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Hans"/>
        </w:rPr>
      </w:pPr>
      <w:r>
        <w:rPr>
          <w:rFonts w:hint="eastAsia"/>
          <w:lang w:eastAsia="zh-Hans"/>
        </w:rPr>
        <w:t>模板使用说明</w:t>
      </w:r>
      <w:r>
        <w:rPr>
          <w:lang w:eastAsia="zh-Hans"/>
        </w:rPr>
        <w:t>：</w:t>
      </w:r>
    </w:p>
    <w:p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将</w:t>
      </w:r>
      <w:r>
        <w:rPr>
          <w:lang w:eastAsia="zh-Hans"/>
        </w:rPr>
        <w:t>D</w:t>
      </w:r>
      <w:r>
        <w:rPr>
          <w:rFonts w:hint="eastAsia"/>
          <w:lang w:eastAsia="zh-Hans"/>
        </w:rPr>
        <w:t>emo</w:t>
      </w:r>
      <w:r>
        <w:rPr>
          <w:lang w:eastAsia="zh-Hans"/>
        </w:rPr>
        <w:t>.db</w:t>
      </w:r>
      <w:r>
        <w:rPr>
          <w:rFonts w:hint="eastAsia"/>
          <w:lang w:eastAsia="zh-Hans"/>
        </w:rPr>
        <w:t>放置在</w:t>
      </w:r>
      <w:r>
        <w:rPr>
          <w:lang w:eastAsia="zh-Hans"/>
        </w:rPr>
        <w:t>/</w:t>
      </w:r>
      <w:r>
        <w:rPr>
          <w:rFonts w:hint="eastAsia"/>
          <w:lang w:eastAsia="zh-Hans"/>
        </w:rPr>
        <w:t>webroot/help下</w:t>
      </w:r>
    </w:p>
    <w:p>
      <w:pPr>
        <w:numPr>
          <w:ilvl w:val="0"/>
          <w:numId w:val="1"/>
        </w:numPr>
        <w:rPr>
          <w:lang w:eastAsia="zh-Hans"/>
        </w:rPr>
      </w:pPr>
      <w:r>
        <w:rPr>
          <w:rFonts w:hint="eastAsia"/>
          <w:lang w:eastAsia="zh-Hans"/>
        </w:rPr>
        <w:t>打开设计器</w:t>
      </w:r>
      <w:r>
        <w:rPr>
          <w:lang w:eastAsia="zh-Hans"/>
        </w:rPr>
        <w:t>,</w:t>
      </w:r>
      <w:r>
        <w:rPr>
          <w:rFonts w:hint="eastAsia"/>
          <w:lang w:eastAsia="zh-Hans"/>
        </w:rPr>
        <w:t>菜单</w:t>
      </w:r>
      <w:r>
        <w:rPr>
          <w:lang w:eastAsia="zh-Hans"/>
        </w:rPr>
        <w:t>&gt;</w:t>
      </w:r>
      <w:r>
        <w:rPr>
          <w:rFonts w:hint="eastAsia"/>
          <w:lang w:eastAsia="zh-Hans"/>
        </w:rPr>
        <w:t>服务器</w:t>
      </w:r>
      <w:r>
        <w:rPr>
          <w:lang w:eastAsia="zh-Hans"/>
        </w:rPr>
        <w:t>&gt;</w:t>
      </w:r>
      <w:r>
        <w:rPr>
          <w:rFonts w:hint="eastAsia"/>
          <w:lang w:eastAsia="zh-Hans"/>
        </w:rPr>
        <w:t>数据连接</w:t>
      </w:r>
      <w:r>
        <w:rPr>
          <w:lang w:eastAsia="zh-Hans"/>
        </w:rPr>
        <w:t>,</w:t>
      </w:r>
      <w:r>
        <w:rPr>
          <w:rFonts w:hint="eastAsia"/>
          <w:lang w:eastAsia="zh-Hans"/>
        </w:rPr>
        <w:t>添加</w:t>
      </w:r>
      <w:r>
        <w:rPr>
          <w:lang w:eastAsia="zh-Hans"/>
        </w:rPr>
        <w:t>JDBC，</w:t>
      </w:r>
      <w:r>
        <w:rPr>
          <w:rFonts w:hint="eastAsia"/>
          <w:lang w:eastAsia="zh-Hans"/>
        </w:rPr>
        <w:t>重命名为demo</w:t>
      </w:r>
      <w:r>
        <w:rPr>
          <w:lang w:eastAsia="zh-Hans"/>
        </w:rPr>
        <w:br w:type="textWrapping"/>
      </w:r>
      <w:r>
        <w:rPr>
          <w:lang w:eastAsia="zh-Hans"/>
        </w:rPr>
        <w:t xml:space="preserve">  </w:t>
      </w:r>
      <w:r>
        <w:rPr>
          <w:rFonts w:hint="eastAsia"/>
          <w:lang w:eastAsia="zh-Hans"/>
        </w:rPr>
        <w:t>数据库</w:t>
      </w:r>
      <w:r>
        <w:rPr>
          <w:lang w:eastAsia="zh-Hans"/>
        </w:rPr>
        <w:t>：SQL</w:t>
      </w:r>
      <w:r>
        <w:rPr>
          <w:rFonts w:hint="eastAsia"/>
          <w:lang w:eastAsia="zh-Hans"/>
        </w:rPr>
        <w:t>ite</w:t>
      </w:r>
      <w:r>
        <w:rPr>
          <w:rFonts w:hint="eastAsia"/>
          <w:lang w:eastAsia="zh-Hans"/>
        </w:rPr>
        <w:br w:type="textWrapping"/>
      </w:r>
      <w:r>
        <w:rPr>
          <w:lang w:eastAsia="zh-Hans"/>
        </w:rPr>
        <w:t xml:space="preserve">  URL:jdbc:sqlite://${ENV_HOME}/../help/Demo.db</w:t>
      </w:r>
    </w:p>
    <w:p>
      <w:pPr>
        <w:jc w:val="center"/>
      </w:pPr>
      <w:r>
        <w:drawing>
          <wp:inline distT="0" distB="0" distL="114300" distR="114300">
            <wp:extent cx="4395470" cy="2930525"/>
            <wp:effectExtent l="0" t="0" r="2413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5470" cy="293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lang w:eastAsia="zh-Hans"/>
        </w:rPr>
      </w:pPr>
      <w:r>
        <w:rPr>
          <w:rFonts w:hint="eastAsia"/>
          <w:lang w:eastAsia="zh-Hans"/>
        </w:rPr>
        <w:t>将文件夹</w:t>
      </w:r>
      <w:r>
        <w:rPr>
          <w:lang w:eastAsia="zh-Hans"/>
        </w:rPr>
        <w:t>—</w:t>
      </w:r>
      <w:r>
        <w:rPr>
          <w:rFonts w:hint="eastAsia"/>
          <w:lang w:eastAsia="zh-Hans"/>
        </w:rPr>
        <w:t>财务管理方案拷贝到</w:t>
      </w:r>
      <w:r>
        <w:rPr>
          <w:lang w:eastAsia="zh-Hans"/>
        </w:rPr>
        <w:t>/</w:t>
      </w:r>
      <w:r>
        <w:rPr>
          <w:rFonts w:hint="eastAsia"/>
          <w:lang w:eastAsia="zh-Hans"/>
        </w:rPr>
        <w:t>webroot</w:t>
      </w:r>
      <w:r>
        <w:rPr>
          <w:lang w:eastAsia="zh-Hans"/>
        </w:rPr>
        <w:t>/WEB-INF/reportlets</w:t>
      </w:r>
      <w:r>
        <w:rPr>
          <w:rFonts w:hint="eastAsia"/>
          <w:lang w:eastAsia="zh-Hans"/>
        </w:rPr>
        <w:t>下</w:t>
      </w:r>
    </w:p>
    <w:p>
      <w:pPr>
        <w:jc w:val="left"/>
        <w:rPr>
          <w:lang w:eastAsia="zh-Hans"/>
        </w:rPr>
      </w:pPr>
      <w:r>
        <w:rPr>
          <w:rFonts w:hint="eastAsia"/>
          <w:lang w:eastAsia="zh-Hans"/>
        </w:rPr>
        <w:t>完成以上操作</w:t>
      </w:r>
      <w:r>
        <w:rPr>
          <w:lang w:eastAsia="zh-Hans"/>
        </w:rPr>
        <w:t>，</w:t>
      </w:r>
      <w:r>
        <w:rPr>
          <w:rFonts w:hint="eastAsia"/>
          <w:lang w:eastAsia="zh-Hans"/>
        </w:rPr>
        <w:t>即可在设计器中打开模板</w:t>
      </w:r>
    </w:p>
    <w:p>
      <w:pPr>
        <w:numPr>
          <w:ilvl w:val="0"/>
          <w:numId w:val="1"/>
        </w:numPr>
        <w:jc w:val="left"/>
        <w:rPr>
          <w:lang w:eastAsia="zh-Hans"/>
        </w:rPr>
      </w:pPr>
      <w:r>
        <w:rPr>
          <w:rFonts w:hint="eastAsia"/>
          <w:lang w:eastAsia="zh-Hans"/>
        </w:rPr>
        <w:t>模板中所引用到的素材已经打包</w:t>
      </w:r>
    </w:p>
    <w:p>
      <w:pPr>
        <w:jc w:val="left"/>
        <w:rPr>
          <w:rFonts w:hint="eastAsia"/>
          <w:lang w:eastAsia="zh-Hans"/>
        </w:rPr>
      </w:pPr>
      <w:r>
        <w:rPr>
          <w:lang w:eastAsia="zh-Hans"/>
        </w:rPr>
        <w:t>5</w:t>
      </w:r>
      <w:r>
        <w:rPr>
          <w:rFonts w:hint="eastAsia"/>
          <w:lang w:eastAsia="zh-Hans"/>
        </w:rPr>
        <w:t>.指标卡的背景是设置背景为图表，选择拉伸的展示方式，图片详见素材包</w:t>
      </w:r>
    </w:p>
    <w:p>
      <w:pPr>
        <w:jc w:val="left"/>
        <w:rPr>
          <w:rFonts w:hint="eastAsia"/>
          <w:lang w:eastAsia="zh-Hans"/>
        </w:rPr>
      </w:pPr>
      <w:r>
        <w:rPr>
          <w:rFonts w:hint="default"/>
          <w:lang w:eastAsia="zh-Hans"/>
        </w:rPr>
        <w:t>6</w:t>
      </w:r>
      <w:r>
        <w:rPr>
          <w:rFonts w:hint="eastAsia"/>
          <w:lang w:val="en-US" w:eastAsia="zh-Hans"/>
        </w:rPr>
        <w:t>.</w:t>
      </w:r>
      <w:r>
        <w:rPr>
          <w:rFonts w:hint="default"/>
          <w:lang w:eastAsia="zh-Hans"/>
        </w:rPr>
        <w:t>&lt;</w:t>
      </w:r>
      <w:r>
        <w:rPr>
          <w:rFonts w:hint="eastAsia"/>
          <w:lang w:val="en-US" w:eastAsia="zh-Hans"/>
        </w:rPr>
        <w:t>经营指标展示分析</w:t>
      </w:r>
      <w:r>
        <w:rPr>
          <w:rFonts w:hint="default"/>
          <w:lang w:eastAsia="zh-Hans"/>
        </w:rPr>
        <w:t>&gt;</w:t>
      </w:r>
      <w:r>
        <w:rPr>
          <w:rFonts w:hint="eastAsia"/>
          <w:lang w:eastAsia="zh-Hans"/>
        </w:rPr>
        <w:t>模板的tab块通过条件属性的方式实现的，也可以直接使用tab块</w:t>
      </w:r>
    </w:p>
    <w:p>
      <w:pPr>
        <w:jc w:val="left"/>
        <w:rPr>
          <w:rFonts w:hint="default"/>
          <w:lang w:eastAsia="zh-Hans"/>
        </w:rPr>
      </w:pPr>
      <w:r>
        <w:rPr>
          <w:rFonts w:hint="default"/>
          <w:lang w:eastAsia="zh-Hans"/>
        </w:rPr>
        <w:t>7.</w:t>
      </w:r>
      <w:bookmarkStart w:id="0" w:name="_GoBack"/>
      <w:bookmarkEnd w:id="0"/>
      <w:r>
        <w:rPr>
          <w:rFonts w:hint="default"/>
          <w:lang w:eastAsia="zh-Hans"/>
        </w:rPr>
        <w:t>&lt;</w:t>
      </w:r>
      <w:r>
        <w:rPr>
          <w:rFonts w:hint="eastAsia"/>
          <w:lang w:val="en-US" w:eastAsia="zh-Hans"/>
        </w:rPr>
        <w:t>预算管理</w:t>
      </w:r>
      <w:r>
        <w:rPr>
          <w:rFonts w:hint="default"/>
          <w:lang w:eastAsia="zh-Hans"/>
        </w:rPr>
        <w:t>&gt;</w:t>
      </w: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预算编制：</w:t>
      </w: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1、预算编制使用填报预览，通过填写分月预算，自动计算年度预算总和。</w:t>
      </w: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2、费用科目需要根据不同公司情况，维护一张数据表，可以做成下拉框选择的形式</w:t>
      </w: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3、需要下载【年份选择控件】</w:t>
      </w:r>
    </w:p>
    <w:p>
      <w:pPr>
        <w:jc w:val="left"/>
        <w:rPr>
          <w:rFonts w:hint="eastAsia"/>
          <w:lang w:eastAsia="zh-Hans"/>
        </w:rPr>
      </w:pP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预算审核：</w:t>
      </w: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1、财务总监/其他管理人员，可以通过参数面板，选择“待审核”/“已审核”的预算申请</w:t>
      </w: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2、待审核的预算申请，可以选择“通过”/“退回“</w:t>
      </w:r>
    </w:p>
    <w:p>
      <w:pPr>
        <w:jc w:val="left"/>
        <w:rPr>
          <w:rFonts w:hint="eastAsia"/>
          <w:lang w:eastAsia="zh-Hans"/>
        </w:rPr>
      </w:pP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费用录入：</w:t>
      </w: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1、平时发生的费用，由各部门财务人员，在费用录入模板进行录入</w:t>
      </w:r>
    </w:p>
    <w:p>
      <w:pPr>
        <w:jc w:val="left"/>
        <w:rPr>
          <w:rFonts w:hint="eastAsia"/>
          <w:lang w:eastAsia="zh-Hans"/>
        </w:rPr>
      </w:pPr>
      <w:r>
        <w:rPr>
          <w:rFonts w:hint="eastAsia"/>
          <w:lang w:eastAsia="zh-Hans"/>
        </w:rPr>
        <w:t>2、同样需要将费用科目导入</w:t>
      </w:r>
    </w:p>
    <w:p>
      <w:pPr>
        <w:jc w:val="left"/>
        <w:rPr>
          <w:rFonts w:hint="eastAsia"/>
          <w:lang w:eastAsia="zh-Hans"/>
        </w:rPr>
      </w:pPr>
    </w:p>
    <w:p>
      <w:pPr>
        <w:jc w:val="left"/>
        <w:rPr>
          <w:lang w:eastAsia="zh-Hans"/>
        </w:rPr>
      </w:pPr>
    </w:p>
    <w:p>
      <w:pPr>
        <w:jc w:val="left"/>
        <w:rPr>
          <w:lang w:eastAsia="zh-Hans"/>
        </w:rPr>
      </w:pPr>
      <w:r>
        <w:rPr>
          <w:lang w:eastAsia="zh-Hans"/>
        </w:rPr>
        <w:t xml:space="preserve">  </w:t>
      </w:r>
    </w:p>
    <w:p>
      <w:pPr>
        <w:jc w:val="left"/>
        <w:rPr>
          <w:lang w:eastAsia="zh-Hans"/>
        </w:rPr>
      </w:pPr>
    </w:p>
    <w:p>
      <w:pPr>
        <w:jc w:val="left"/>
        <w:rPr>
          <w:lang w:eastAsia="zh-Hans"/>
        </w:rPr>
      </w:pPr>
    </w:p>
    <w:p>
      <w:pPr>
        <w:jc w:val="center"/>
        <w:rPr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6B9E5"/>
    <w:multiLevelType w:val="singleLevel"/>
    <w:tmpl w:val="60A6B9E5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DF101B"/>
    <w:rsid w:val="00A1219A"/>
    <w:rsid w:val="00A540E5"/>
    <w:rsid w:val="79DFBE01"/>
    <w:rsid w:val="7EDF101B"/>
    <w:rsid w:val="7F74BF48"/>
    <w:rsid w:val="ADFFD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211</Characters>
  <Lines>1</Lines>
  <Paragraphs>1</Paragraphs>
  <ScaleCrop>false</ScaleCrop>
  <LinksUpToDate>false</LinksUpToDate>
  <CharactersWithSpaces>247</CharactersWithSpaces>
  <Application>WPS Office_3.6.1.5768_F1E327BC-269C-435d-A152-05C5408002CA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2021-06-11T01:12:00Z</dcterms:created>
  <dc:creator>dzz</dc:creator>
  <cp:lastModifiedBy>dzz</cp:lastModifiedBy>
  <dcterms:modified xsi:type="dcterms:W3CDTF">2021-06-10T17:51:44Z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2052-3.6.1.5768</vt:lpwstr>
  </property>
</Properties>
</file>