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20"/>
        </w:rPr>
      </w:pPr>
      <w:r>
        <w:rPr/>
        <w:pict>
          <v:group style="position:absolute;margin-left:0pt;margin-top:.000024pt;width:594.85pt;height:841.9pt;mso-position-horizontal-relative:page;mso-position-vertical-relative:page;z-index:-17207808" coordorigin="0,0" coordsize="11897,16838">
            <v:shape style="position:absolute;left:0;top:0;width:3419;height:1304" type="#_x0000_t75" stroked="false">
              <v:imagedata r:id="rId5" o:title=""/>
            </v:shape>
            <v:shape style="position:absolute;left:8552;top:315;width:2863;height:494" type="#_x0000_t75" stroked="false">
              <v:imagedata r:id="rId6" o:title=""/>
            </v:shape>
            <v:shape style="position:absolute;left:0;top:0;width:11897;height:16838" type="#_x0000_t75" stroked="false">
              <v:imagedata r:id="rId7" o:title=""/>
            </v:shape>
            <v:shape style="position:absolute;left:7274;top:1440;width:3555;height:1779" type="#_x0000_t75" stroked="false">
              <v:imagedata r:id="rId8" o:title=""/>
            </v:shape>
            <v:rect style="position:absolute;left:5486;top:5360;width:5329;height:20" filled="true" fillcolor="#959595" stroked="false">
              <v:fill type="solid"/>
            </v:rect>
            <w10:wrap type="none"/>
          </v:group>
        </w:pic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Title"/>
        <w:spacing w:line="338" w:lineRule="auto"/>
      </w:pPr>
      <w:r>
        <w:rPr>
          <w:color w:val="585858"/>
          <w:spacing w:val="-1"/>
        </w:rPr>
        <w:t>中国报表软件领导品牌</w:t>
      </w:r>
      <w:r>
        <w:rPr>
          <w:color w:val="585858"/>
        </w:rPr>
        <w:t>FineReport(V10.0)产品白皮书</w:t>
      </w:r>
    </w:p>
    <w:p>
      <w:pPr>
        <w:pStyle w:val="BodyText"/>
        <w:rPr>
          <w:b/>
          <w:sz w:val="62"/>
        </w:rPr>
      </w:pPr>
    </w:p>
    <w:p>
      <w:pPr>
        <w:pStyle w:val="BodyText"/>
        <w:rPr>
          <w:b/>
          <w:sz w:val="62"/>
        </w:rPr>
      </w:pPr>
    </w:p>
    <w:p>
      <w:pPr>
        <w:pStyle w:val="BodyText"/>
        <w:rPr>
          <w:b/>
          <w:sz w:val="62"/>
        </w:rPr>
      </w:pPr>
    </w:p>
    <w:p>
      <w:pPr>
        <w:pStyle w:val="BodyText"/>
        <w:rPr>
          <w:b/>
          <w:sz w:val="62"/>
        </w:rPr>
      </w:pPr>
    </w:p>
    <w:p>
      <w:pPr>
        <w:pStyle w:val="BodyText"/>
        <w:spacing w:before="16"/>
        <w:rPr>
          <w:b/>
          <w:sz w:val="61"/>
        </w:rPr>
      </w:pPr>
    </w:p>
    <w:p>
      <w:pPr>
        <w:pStyle w:val="BodyText"/>
        <w:spacing w:line="580" w:lineRule="auto"/>
        <w:ind w:left="6695" w:right="975" w:firstLine="1392"/>
      </w:pPr>
      <w:r>
        <w:rPr/>
        <w:pict>
          <v:shapetype id="_x0000_t202" o:spt="202" coordsize="21600,21600" path="m,l,21600r21600,l21600,xe">
            <v:stroke joinstyle="miter"/>
            <v:path gradientshapeok="t" o:connecttype="rect"/>
          </v:shapetype>
          <v:shape style="position:absolute;margin-left:72pt;margin-top:146.535202pt;width:369.25pt;height:11.9pt;mso-position-horizontal-relative:page;mso-position-vertical-relative:paragraph;z-index:-17208320" type="#_x0000_t202" filled="false" stroked="false">
            <v:textbox inset="0,0,0,0">
              <w:txbxContent>
                <w:p>
                  <w:pPr>
                    <w:tabs>
                      <w:tab w:pos="6868" w:val="left" w:leader="none"/>
                    </w:tabs>
                    <w:spacing w:line="238" w:lineRule="exact" w:before="0"/>
                    <w:ind w:left="0" w:right="0" w:firstLine="0"/>
                    <w:jc w:val="left"/>
                    <w:rPr>
                      <w:rFonts w:ascii="Calibri" w:hAnsi="Calibri" w:eastAsia="Calibri"/>
                      <w:sz w:val="18"/>
                    </w:rPr>
                  </w:pPr>
                  <w:r>
                    <w:rPr>
                      <w:rFonts w:ascii="Calibri" w:hAnsi="Calibri" w:eastAsia="Calibri"/>
                      <w:sz w:val="18"/>
                    </w:rPr>
                    <w:t>©</w:t>
                  </w:r>
                  <w:r>
                    <w:rPr>
                      <w:sz w:val="18"/>
                    </w:rPr>
                    <w:t>帆软软件有限公司</w:t>
                    <w:tab/>
                  </w:r>
                  <w:r>
                    <w:rPr>
                      <w:rFonts w:ascii="Calibri" w:hAnsi="Calibri" w:eastAsia="Calibri"/>
                      <w:sz w:val="18"/>
                    </w:rPr>
                    <w:t>1</w:t>
                  </w:r>
                  <w:r>
                    <w:rPr>
                      <w:rFonts w:ascii="Calibri" w:hAnsi="Calibri" w:eastAsia="Calibri"/>
                      <w:spacing w:val="-8"/>
                      <w:sz w:val="18"/>
                    </w:rPr>
                    <w:t> </w:t>
                  </w:r>
                  <w:r>
                    <w:rPr>
                      <w:rFonts w:ascii="Calibri" w:hAnsi="Calibri" w:eastAsia="Calibri"/>
                      <w:sz w:val="18"/>
                    </w:rPr>
                    <w:t>/</w:t>
                  </w:r>
                  <w:r>
                    <w:rPr>
                      <w:rFonts w:ascii="Calibri" w:hAnsi="Calibri" w:eastAsia="Calibri"/>
                      <w:spacing w:val="-8"/>
                      <w:sz w:val="18"/>
                    </w:rPr>
                    <w:t> </w:t>
                  </w:r>
                  <w:r>
                    <w:rPr>
                      <w:rFonts w:ascii="Calibri" w:hAnsi="Calibri" w:eastAsia="Calibri"/>
                      <w:sz w:val="18"/>
                    </w:rPr>
                    <w:t>125</w:t>
                  </w:r>
                </w:p>
              </w:txbxContent>
            </v:textbox>
            <w10:wrap type="none"/>
          </v:shape>
        </w:pict>
      </w:r>
      <w:r>
        <w:rPr>
          <w:color w:val="FFFFFF"/>
        </w:rPr>
        <w:t>CopyRight@2019</w:t>
      </w:r>
      <w:r>
        <w:rPr>
          <w:color w:val="FFFFFF"/>
          <w:spacing w:val="-60"/>
        </w:rPr>
        <w:t> </w:t>
      </w:r>
      <w:r>
        <w:rPr>
          <w:color w:val="FFFFFF"/>
          <w:w w:val="95"/>
        </w:rPr>
        <w:t>帆软软件有限公司，保留所有权利</w:t>
      </w:r>
    </w:p>
    <w:p>
      <w:pPr>
        <w:spacing w:after="0" w:line="580" w:lineRule="auto"/>
        <w:sectPr>
          <w:type w:val="continuous"/>
          <w:pgSz w:w="11910" w:h="16840"/>
          <w:pgMar w:top="1580" w:bottom="280" w:left="980" w:right="100"/>
        </w:sectPr>
      </w:pPr>
    </w:p>
    <w:p>
      <w:pPr>
        <w:pStyle w:val="BodyText"/>
        <w:spacing w:before="16"/>
        <w:rPr>
          <w:sz w:val="9"/>
        </w:rPr>
      </w:pPr>
    </w:p>
    <w:p>
      <w:pPr>
        <w:spacing w:before="39"/>
        <w:ind w:left="520" w:right="0" w:firstLine="0"/>
        <w:jc w:val="left"/>
        <w:rPr>
          <w:rFonts w:ascii="SimSun" w:eastAsia="SimSun" w:hint="eastAsia"/>
          <w:sz w:val="32"/>
        </w:rPr>
      </w:pPr>
      <w:r>
        <w:rPr>
          <w:rFonts w:ascii="SimSun" w:eastAsia="SimSun" w:hint="eastAsia"/>
          <w:color w:val="2D74B5"/>
          <w:w w:val="95"/>
          <w:sz w:val="32"/>
        </w:rPr>
        <w:t>目录</w:t>
      </w:r>
    </w:p>
    <w:p>
      <w:pPr>
        <w:spacing w:after="0"/>
        <w:jc w:val="left"/>
        <w:rPr>
          <w:rFonts w:ascii="SimSun" w:eastAsia="SimSun" w:hint="eastAsia"/>
          <w:sz w:val="32"/>
        </w:rPr>
        <w:sectPr>
          <w:headerReference w:type="default" r:id="rId9"/>
          <w:footerReference w:type="default" r:id="rId10"/>
          <w:pgSz w:w="11910" w:h="16840"/>
          <w:pgMar w:header="0" w:footer="1227" w:top="1300" w:bottom="1608" w:left="980" w:right="100"/>
          <w:pgNumType w:start="2"/>
        </w:sectPr>
      </w:pPr>
    </w:p>
    <w:sdt>
      <w:sdtPr>
        <w:docPartObj>
          <w:docPartGallery w:val="Table of Contents"/>
          <w:docPartUnique/>
        </w:docPartObj>
      </w:sdtPr>
      <w:sdtEndPr/>
      <w:sdtContent>
        <w:p>
          <w:pPr>
            <w:pStyle w:val="TOC1"/>
            <w:numPr>
              <w:ilvl w:val="0"/>
              <w:numId w:val="1"/>
            </w:numPr>
            <w:tabs>
              <w:tab w:pos="694" w:val="left" w:leader="none"/>
              <w:tab w:pos="9835" w:val="right" w:leader="dot"/>
            </w:tabs>
            <w:spacing w:line="240" w:lineRule="auto" w:before="429" w:after="0"/>
            <w:ind w:left="693" w:right="0" w:hanging="174"/>
            <w:jc w:val="left"/>
            <w:rPr>
              <w:rFonts w:ascii="Times New Roman" w:eastAsia="Times New Roman"/>
            </w:rPr>
          </w:pPr>
          <w:hyperlink w:history="true" w:anchor="_bookmark0">
            <w:r>
              <w:rPr/>
              <w:t>什么是</w:t>
            </w:r>
            <w:r>
              <w:rPr>
                <w:spacing w:val="-9"/>
              </w:rPr>
              <w:t> </w:t>
            </w:r>
            <w:r>
              <w:rPr/>
              <w:t>FineReport</w:t>
            </w:r>
            <w:r>
              <w:rPr>
                <w:rFonts w:ascii="Times New Roman" w:eastAsia="Times New Roman"/>
              </w:rPr>
              <w:tab/>
              <w:t>9</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1">
            <w:r>
              <w:rPr/>
              <w:t>对软件公司</w:t>
            </w:r>
            <w:r>
              <w:rPr>
                <w:rFonts w:ascii="Times New Roman" w:eastAsia="Times New Roman"/>
              </w:rPr>
              <w:tab/>
              <w:t>10</w:t>
            </w:r>
          </w:hyperlink>
        </w:p>
        <w:p>
          <w:pPr>
            <w:pStyle w:val="TOC3"/>
            <w:numPr>
              <w:ilvl w:val="1"/>
              <w:numId w:val="1"/>
            </w:numPr>
            <w:tabs>
              <w:tab w:pos="1779" w:val="left" w:leader="none"/>
              <w:tab w:pos="1780" w:val="left" w:leader="none"/>
              <w:tab w:pos="9838" w:val="right" w:leader="dot"/>
            </w:tabs>
            <w:spacing w:line="240" w:lineRule="auto" w:before="357" w:after="0"/>
            <w:ind w:left="1780" w:right="0" w:hanging="840"/>
            <w:jc w:val="left"/>
            <w:rPr>
              <w:rFonts w:ascii="Times New Roman" w:eastAsia="Times New Roman"/>
            </w:rPr>
          </w:pPr>
          <w:hyperlink w:history="true" w:anchor="_bookmark2">
            <w:r>
              <w:rPr/>
              <w:t>对最终用户</w:t>
            </w:r>
            <w:r>
              <w:rPr>
                <w:rFonts w:ascii="Times New Roman" w:eastAsia="Times New Roman"/>
              </w:rPr>
              <w:tab/>
              <w:t>11</w:t>
            </w:r>
          </w:hyperlink>
        </w:p>
        <w:p>
          <w:pPr>
            <w:pStyle w:val="TOC1"/>
            <w:numPr>
              <w:ilvl w:val="0"/>
              <w:numId w:val="1"/>
            </w:numPr>
            <w:tabs>
              <w:tab w:pos="939" w:val="left" w:leader="none"/>
              <w:tab w:pos="940" w:val="left" w:leader="none"/>
              <w:tab w:pos="9835" w:val="right" w:leader="dot"/>
            </w:tabs>
            <w:spacing w:line="240" w:lineRule="auto" w:before="357" w:after="0"/>
            <w:ind w:left="940" w:right="0" w:hanging="420"/>
            <w:jc w:val="left"/>
            <w:rPr>
              <w:rFonts w:ascii="Times New Roman" w:eastAsia="Times New Roman"/>
            </w:rPr>
          </w:pPr>
          <w:hyperlink w:history="true" w:anchor="_bookmark3">
            <w:r>
              <w:rPr/>
              <w:t>FineReport</w:t>
            </w:r>
            <w:r>
              <w:rPr>
                <w:spacing w:val="-7"/>
              </w:rPr>
              <w:t> </w:t>
            </w:r>
            <w:r>
              <w:rPr/>
              <w:t>系统架构</w:t>
            </w:r>
            <w:r>
              <w:rPr>
                <w:rFonts w:ascii="Times New Roman" w:eastAsia="Times New Roman"/>
              </w:rPr>
              <w:tab/>
              <w:t>13</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4">
            <w:r>
              <w:rPr/>
              <w:t>系统架构</w:t>
            </w:r>
            <w:r>
              <w:rPr>
                <w:rFonts w:ascii="Times New Roman" w:eastAsia="Times New Roman"/>
              </w:rPr>
              <w:tab/>
              <w:t>13</w:t>
            </w:r>
          </w:hyperlink>
        </w:p>
        <w:p>
          <w:pPr>
            <w:pStyle w:val="TOC4"/>
            <w:numPr>
              <w:ilvl w:val="2"/>
              <w:numId w:val="1"/>
            </w:numPr>
            <w:tabs>
              <w:tab w:pos="1893" w:val="left" w:leader="none"/>
              <w:tab w:pos="9835" w:val="right" w:leader="dot"/>
            </w:tabs>
            <w:spacing w:line="240" w:lineRule="auto" w:before="357" w:after="0"/>
            <w:ind w:left="1892" w:right="0" w:hanging="533"/>
            <w:jc w:val="left"/>
            <w:rPr>
              <w:rFonts w:ascii="Times New Roman" w:eastAsia="Times New Roman"/>
            </w:rPr>
          </w:pPr>
          <w:hyperlink w:history="true" w:anchor="_bookmark5">
            <w:r>
              <w:rPr/>
              <w:t>FineReport</w:t>
            </w:r>
            <w:r>
              <w:rPr>
                <w:spacing w:val="-7"/>
              </w:rPr>
              <w:t> </w:t>
            </w:r>
            <w:r>
              <w:rPr/>
              <w:t>功能结构</w:t>
            </w:r>
            <w:r>
              <w:rPr>
                <w:rFonts w:ascii="Times New Roman" w:eastAsia="Times New Roman"/>
              </w:rPr>
              <w:tab/>
              <w:t>13</w:t>
            </w:r>
          </w:hyperlink>
        </w:p>
        <w:p>
          <w:pPr>
            <w:pStyle w:val="TOC4"/>
            <w:numPr>
              <w:ilvl w:val="2"/>
              <w:numId w:val="1"/>
            </w:numPr>
            <w:tabs>
              <w:tab w:pos="1893" w:val="left" w:leader="none"/>
              <w:tab w:pos="9835" w:val="right" w:leader="dot"/>
            </w:tabs>
            <w:spacing w:line="240" w:lineRule="auto" w:before="357" w:after="0"/>
            <w:ind w:left="1892" w:right="0" w:hanging="533"/>
            <w:jc w:val="left"/>
            <w:rPr>
              <w:rFonts w:ascii="Times New Roman" w:eastAsia="Times New Roman"/>
            </w:rPr>
          </w:pPr>
          <w:hyperlink w:history="true" w:anchor="_bookmark6">
            <w:r>
              <w:rPr/>
              <w:t>FineReport</w:t>
            </w:r>
            <w:r>
              <w:rPr>
                <w:spacing w:val="-7"/>
              </w:rPr>
              <w:t> </w:t>
            </w:r>
            <w:r>
              <w:rPr/>
              <w:t>技术架构</w:t>
            </w:r>
            <w:r>
              <w:rPr>
                <w:rFonts w:ascii="Times New Roman" w:eastAsia="Times New Roman"/>
              </w:rPr>
              <w:tab/>
              <w:t>13</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7">
            <w:r>
              <w:rPr/>
              <w:t>产品组成</w:t>
            </w:r>
            <w:r>
              <w:rPr>
                <w:rFonts w:ascii="Times New Roman" w:eastAsia="Times New Roman"/>
              </w:rPr>
              <w:tab/>
              <w:t>14</w:t>
            </w:r>
          </w:hyperlink>
        </w:p>
        <w:p>
          <w:pPr>
            <w:pStyle w:val="TOC4"/>
            <w:numPr>
              <w:ilvl w:val="2"/>
              <w:numId w:val="2"/>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8">
            <w:r>
              <w:rPr/>
              <w:t>报表设计器</w:t>
            </w:r>
            <w:r>
              <w:rPr>
                <w:rFonts w:ascii="Times New Roman" w:eastAsia="Times New Roman"/>
              </w:rPr>
              <w:tab/>
              <w:t>15</w:t>
            </w:r>
          </w:hyperlink>
        </w:p>
        <w:p>
          <w:pPr>
            <w:pStyle w:val="TOC4"/>
            <w:numPr>
              <w:ilvl w:val="2"/>
              <w:numId w:val="2"/>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9">
            <w:r>
              <w:rPr/>
              <w:t>报表服务器</w:t>
            </w:r>
            <w:r>
              <w:rPr>
                <w:rFonts w:ascii="Times New Roman" w:eastAsia="Times New Roman"/>
              </w:rPr>
              <w:tab/>
              <w:t>16</w:t>
            </w:r>
          </w:hyperlink>
        </w:p>
        <w:p>
          <w:pPr>
            <w:pStyle w:val="TOC1"/>
            <w:numPr>
              <w:ilvl w:val="0"/>
              <w:numId w:val="1"/>
            </w:numPr>
            <w:tabs>
              <w:tab w:pos="939" w:val="left" w:leader="none"/>
              <w:tab w:pos="940" w:val="left" w:leader="none"/>
              <w:tab w:pos="9835" w:val="right" w:leader="dot"/>
            </w:tabs>
            <w:spacing w:line="240" w:lineRule="auto" w:before="357" w:after="0"/>
            <w:ind w:left="940" w:right="0" w:hanging="420"/>
            <w:jc w:val="left"/>
            <w:rPr>
              <w:rFonts w:ascii="Times New Roman" w:eastAsia="Times New Roman"/>
            </w:rPr>
          </w:pPr>
          <w:hyperlink w:history="true" w:anchor="_bookmark10">
            <w:r>
              <w:rPr/>
              <w:t>FineReport</w:t>
            </w:r>
            <w:r>
              <w:rPr>
                <w:spacing w:val="-7"/>
              </w:rPr>
              <w:t> </w:t>
            </w:r>
            <w:r>
              <w:rPr/>
              <w:t>功能概述</w:t>
            </w:r>
            <w:r>
              <w:rPr>
                <w:rFonts w:ascii="Times New Roman" w:eastAsia="Times New Roman"/>
              </w:rPr>
              <w:tab/>
              <w:t>17</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11">
            <w:r>
              <w:rPr/>
              <w:t>数据源支持</w:t>
            </w:r>
            <w:r>
              <w:rPr>
                <w:rFonts w:ascii="Times New Roman" w:eastAsia="Times New Roman"/>
              </w:rPr>
              <w:tab/>
              <w:t>17</w:t>
            </w:r>
          </w:hyperlink>
        </w:p>
        <w:p>
          <w:pPr>
            <w:pStyle w:val="TOC3"/>
            <w:numPr>
              <w:ilvl w:val="1"/>
              <w:numId w:val="1"/>
            </w:numPr>
            <w:tabs>
              <w:tab w:pos="1779" w:val="left" w:leader="none"/>
              <w:tab w:pos="1780" w:val="left" w:leader="none"/>
              <w:tab w:pos="9835" w:val="right" w:leader="dot"/>
            </w:tabs>
            <w:spacing w:line="240" w:lineRule="auto" w:before="359" w:after="0"/>
            <w:ind w:left="1780" w:right="0" w:hanging="840"/>
            <w:jc w:val="left"/>
            <w:rPr>
              <w:rFonts w:ascii="Times New Roman" w:eastAsia="Times New Roman"/>
            </w:rPr>
          </w:pPr>
          <w:hyperlink w:history="true" w:anchor="_bookmark12">
            <w:r>
              <w:rPr/>
              <w:t>设计器介绍</w:t>
            </w:r>
            <w:r>
              <w:rPr>
                <w:rFonts w:ascii="Times New Roman" w:eastAsia="Times New Roman"/>
              </w:rPr>
              <w:tab/>
              <w:t>17</w:t>
            </w:r>
          </w:hyperlink>
        </w:p>
        <w:p>
          <w:pPr>
            <w:pStyle w:val="TOC4"/>
            <w:numPr>
              <w:ilvl w:val="2"/>
              <w:numId w:val="3"/>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13">
            <w:r>
              <w:rPr/>
              <w:t>零编码、拖拽式操作</w:t>
            </w:r>
            <w:r>
              <w:rPr>
                <w:rFonts w:ascii="Times New Roman" w:eastAsia="Times New Roman"/>
              </w:rPr>
              <w:tab/>
              <w:t>17</w:t>
            </w:r>
          </w:hyperlink>
        </w:p>
        <w:p>
          <w:pPr>
            <w:pStyle w:val="TOC4"/>
            <w:numPr>
              <w:ilvl w:val="2"/>
              <w:numId w:val="3"/>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14">
            <w:r>
              <w:rPr/>
              <w:t>远程设计</w:t>
            </w:r>
            <w:r>
              <w:rPr>
                <w:rFonts w:ascii="Times New Roman" w:eastAsia="Times New Roman"/>
              </w:rPr>
              <w:tab/>
              <w:t>19</w:t>
            </w:r>
          </w:hyperlink>
        </w:p>
        <w:p>
          <w:pPr>
            <w:pStyle w:val="TOC4"/>
            <w:numPr>
              <w:ilvl w:val="2"/>
              <w:numId w:val="3"/>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15">
            <w:r>
              <w:rPr/>
              <w:t>多工作目录</w:t>
            </w:r>
            <w:r>
              <w:rPr>
                <w:rFonts w:ascii="Times New Roman" w:eastAsia="Times New Roman"/>
              </w:rPr>
              <w:tab/>
              <w:t>20</w:t>
            </w:r>
          </w:hyperlink>
        </w:p>
        <w:p>
          <w:pPr>
            <w:pStyle w:val="TOC4"/>
            <w:numPr>
              <w:ilvl w:val="2"/>
              <w:numId w:val="3"/>
            </w:numPr>
            <w:tabs>
              <w:tab w:pos="2199" w:val="left" w:leader="none"/>
              <w:tab w:pos="2200" w:val="left" w:leader="none"/>
              <w:tab w:pos="9835" w:val="right" w:leader="dot"/>
            </w:tabs>
            <w:spacing w:line="240" w:lineRule="auto" w:before="356" w:after="240"/>
            <w:ind w:left="2200" w:right="0" w:hanging="840"/>
            <w:jc w:val="left"/>
            <w:rPr>
              <w:rFonts w:ascii="Times New Roman" w:eastAsia="Times New Roman"/>
            </w:rPr>
          </w:pPr>
          <w:hyperlink w:history="true" w:anchor="_bookmark16">
            <w:r>
              <w:rPr/>
              <w:t>多人协同</w:t>
            </w:r>
            <w:r>
              <w:rPr>
                <w:rFonts w:ascii="Times New Roman" w:eastAsia="Times New Roman"/>
              </w:rPr>
              <w:tab/>
              <w:t>20</w:t>
            </w:r>
          </w:hyperlink>
        </w:p>
        <w:p>
          <w:pPr>
            <w:pStyle w:val="TOC4"/>
            <w:numPr>
              <w:ilvl w:val="2"/>
              <w:numId w:val="3"/>
            </w:numPr>
            <w:tabs>
              <w:tab w:pos="2199" w:val="left" w:leader="none"/>
              <w:tab w:pos="2200" w:val="left" w:leader="none"/>
              <w:tab w:pos="9835" w:val="right" w:leader="dot"/>
            </w:tabs>
            <w:spacing w:line="240" w:lineRule="auto" w:before="124" w:after="0"/>
            <w:ind w:left="2200" w:right="0" w:hanging="840"/>
            <w:jc w:val="left"/>
            <w:rPr>
              <w:rFonts w:ascii="Times New Roman" w:eastAsia="Times New Roman"/>
            </w:rPr>
          </w:pPr>
          <w:hyperlink w:history="true" w:anchor="_bookmark17">
            <w:r>
              <w:rPr/>
              <w:t>在线更新升级</w:t>
            </w:r>
            <w:r>
              <w:rPr>
                <w:rFonts w:ascii="Times New Roman" w:eastAsia="Times New Roman"/>
              </w:rPr>
              <w:tab/>
              <w:t>21</w:t>
            </w:r>
          </w:hyperlink>
        </w:p>
        <w:p>
          <w:pPr>
            <w:pStyle w:val="TOC4"/>
            <w:numPr>
              <w:ilvl w:val="2"/>
              <w:numId w:val="3"/>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18">
            <w:r>
              <w:rPr/>
              <w:t>AlphaFine</w:t>
            </w:r>
            <w:r>
              <w:rPr>
                <w:spacing w:val="-9"/>
              </w:rPr>
              <w:t> </w:t>
            </w:r>
            <w:r>
              <w:rPr/>
              <w:t>智能助手</w:t>
            </w:r>
            <w:r>
              <w:rPr>
                <w:rFonts w:ascii="Times New Roman" w:eastAsia="Times New Roman"/>
              </w:rPr>
              <w:tab/>
              <w:t>21</w:t>
            </w:r>
          </w:hyperlink>
        </w:p>
        <w:p>
          <w:pPr>
            <w:pStyle w:val="TOC4"/>
            <w:numPr>
              <w:ilvl w:val="2"/>
              <w:numId w:val="3"/>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19">
            <w:r>
              <w:rPr/>
              <w:t>模板文件版本管理</w:t>
            </w:r>
            <w:r>
              <w:rPr>
                <w:rFonts w:ascii="Times New Roman" w:eastAsia="Times New Roman"/>
              </w:rPr>
              <w:tab/>
              <w:t>23</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20">
            <w:r>
              <w:rPr/>
              <w:t>中国式复杂报表</w:t>
            </w:r>
            <w:r>
              <w:rPr>
                <w:rFonts w:ascii="Times New Roman" w:eastAsia="Times New Roman"/>
              </w:rPr>
              <w:tab/>
              <w:t>23</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1">
            <w:r>
              <w:rPr/>
              <w:t>多源数据关联</w:t>
            </w:r>
            <w:r>
              <w:rPr>
                <w:rFonts w:ascii="Times New Roman" w:eastAsia="Times New Roman"/>
              </w:rPr>
              <w:tab/>
              <w:t>23</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2">
            <w:r>
              <w:rPr/>
              <w:t>行列对称</w:t>
            </w:r>
            <w:r>
              <w:rPr>
                <w:rFonts w:ascii="Times New Roman" w:eastAsia="Times New Roman"/>
              </w:rPr>
              <w:tab/>
              <w:t>24</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3">
            <w:r>
              <w:rPr/>
              <w:t>分栏、分页和分组报表</w:t>
            </w:r>
            <w:r>
              <w:rPr>
                <w:rFonts w:ascii="Times New Roman" w:eastAsia="Times New Roman"/>
              </w:rPr>
              <w:tab/>
              <w:t>24</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4">
            <w:r>
              <w:rPr/>
              <w:t>动态格间运算</w:t>
            </w:r>
            <w:r>
              <w:rPr>
                <w:rFonts w:ascii="Times New Roman" w:eastAsia="Times New Roman"/>
              </w:rPr>
              <w:tab/>
              <w:t>25</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5">
            <w:r>
              <w:rPr/>
              <w:t>函数(公式)支持</w:t>
            </w:r>
            <w:r>
              <w:rPr>
                <w:rFonts w:ascii="Times New Roman" w:eastAsia="Times New Roman"/>
              </w:rPr>
              <w:tab/>
              <w:t>26</w:t>
            </w:r>
          </w:hyperlink>
        </w:p>
        <w:p>
          <w:pPr>
            <w:pStyle w:val="TOC4"/>
            <w:numPr>
              <w:ilvl w:val="2"/>
              <w:numId w:val="4"/>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6">
            <w:r>
              <w:rPr/>
              <w:t>聚合报表</w:t>
            </w:r>
            <w:r>
              <w:rPr>
                <w:rFonts w:ascii="Times New Roman" w:eastAsia="Times New Roman"/>
              </w:rPr>
              <w:tab/>
              <w:t>27</w:t>
            </w:r>
          </w:hyperlink>
        </w:p>
        <w:p>
          <w:pPr>
            <w:pStyle w:val="TOC3"/>
            <w:numPr>
              <w:ilvl w:val="1"/>
              <w:numId w:val="1"/>
            </w:numPr>
            <w:tabs>
              <w:tab w:pos="1779" w:val="left" w:leader="none"/>
              <w:tab w:pos="1780" w:val="left" w:leader="none"/>
              <w:tab w:pos="9835" w:val="right" w:leader="dot"/>
            </w:tabs>
            <w:spacing w:line="240" w:lineRule="auto" w:before="356" w:after="0"/>
            <w:ind w:left="1780" w:right="0" w:hanging="840"/>
            <w:jc w:val="left"/>
            <w:rPr>
              <w:rFonts w:ascii="Times New Roman" w:eastAsia="Times New Roman"/>
            </w:rPr>
          </w:pPr>
          <w:hyperlink w:history="true" w:anchor="_bookmark27">
            <w:r>
              <w:rPr/>
              <w:t>决策报表（数据大屏）</w:t>
            </w:r>
            <w:r>
              <w:rPr>
                <w:rFonts w:ascii="Times New Roman" w:eastAsia="Times New Roman"/>
              </w:rPr>
              <w:tab/>
              <w:t>29</w:t>
            </w:r>
          </w:hyperlink>
        </w:p>
        <w:p>
          <w:pPr>
            <w:pStyle w:val="TOC4"/>
            <w:numPr>
              <w:ilvl w:val="2"/>
              <w:numId w:val="5"/>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28">
            <w:r>
              <w:rPr/>
              <w:t>多屏自适应</w:t>
            </w:r>
            <w:r>
              <w:rPr>
                <w:rFonts w:ascii="Times New Roman" w:eastAsia="Times New Roman"/>
              </w:rPr>
              <w:tab/>
              <w:t>29</w:t>
            </w:r>
          </w:hyperlink>
        </w:p>
        <w:p>
          <w:pPr>
            <w:pStyle w:val="TOC4"/>
            <w:numPr>
              <w:ilvl w:val="2"/>
              <w:numId w:val="5"/>
            </w:numPr>
            <w:tabs>
              <w:tab w:pos="2199" w:val="left" w:leader="none"/>
              <w:tab w:pos="2200" w:val="left" w:leader="none"/>
              <w:tab w:pos="9835" w:val="right" w:leader="dot"/>
            </w:tabs>
            <w:spacing w:line="240" w:lineRule="auto" w:before="360" w:after="0"/>
            <w:ind w:left="2200" w:right="0" w:hanging="840"/>
            <w:jc w:val="left"/>
            <w:rPr>
              <w:rFonts w:ascii="Times New Roman" w:eastAsia="Times New Roman"/>
            </w:rPr>
          </w:pPr>
          <w:hyperlink w:history="true" w:anchor="_bookmark29">
            <w:r>
              <w:rPr/>
              <w:t>丰富的可视化元素</w:t>
            </w:r>
            <w:r>
              <w:rPr>
                <w:rFonts w:ascii="Times New Roman" w:eastAsia="Times New Roman"/>
              </w:rPr>
              <w:tab/>
              <w:t>30</w:t>
            </w:r>
          </w:hyperlink>
        </w:p>
        <w:p>
          <w:pPr>
            <w:pStyle w:val="TOC4"/>
            <w:numPr>
              <w:ilvl w:val="2"/>
              <w:numId w:val="5"/>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0">
            <w:r>
              <w:rPr/>
              <w:t>多种布局方式</w:t>
            </w:r>
            <w:r>
              <w:rPr>
                <w:rFonts w:ascii="Times New Roman" w:eastAsia="Times New Roman"/>
              </w:rPr>
              <w:tab/>
              <w:t>31</w:t>
            </w:r>
          </w:hyperlink>
        </w:p>
        <w:p>
          <w:pPr>
            <w:pStyle w:val="TOC4"/>
            <w:numPr>
              <w:ilvl w:val="2"/>
              <w:numId w:val="5"/>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1">
            <w:r>
              <w:rPr/>
              <w:t>组件共享和复用</w:t>
            </w:r>
            <w:r>
              <w:rPr>
                <w:rFonts w:ascii="Times New Roman" w:eastAsia="Times New Roman"/>
              </w:rPr>
              <w:tab/>
              <w:t>31</w:t>
            </w:r>
          </w:hyperlink>
        </w:p>
        <w:p>
          <w:pPr>
            <w:pStyle w:val="TOC4"/>
            <w:numPr>
              <w:ilvl w:val="2"/>
              <w:numId w:val="5"/>
            </w:numPr>
            <w:tabs>
              <w:tab w:pos="2199" w:val="left" w:leader="none"/>
              <w:tab w:pos="2200" w:val="left" w:leader="none"/>
              <w:tab w:pos="9835" w:val="right" w:leader="dot"/>
            </w:tabs>
            <w:spacing w:line="240" w:lineRule="auto" w:before="356" w:after="0"/>
            <w:ind w:left="2200" w:right="0" w:hanging="840"/>
            <w:jc w:val="left"/>
            <w:rPr>
              <w:rFonts w:ascii="Times New Roman" w:eastAsia="Times New Roman"/>
            </w:rPr>
          </w:pPr>
          <w:hyperlink w:history="true" w:anchor="_bookmark32">
            <w:r>
              <w:rPr/>
              <w:t>组件联动分析</w:t>
            </w:r>
            <w:r>
              <w:rPr>
                <w:rFonts w:ascii="Times New Roman" w:eastAsia="Times New Roman"/>
              </w:rPr>
              <w:tab/>
              <w:t>32</w:t>
            </w:r>
          </w:hyperlink>
        </w:p>
        <w:p>
          <w:pPr>
            <w:pStyle w:val="TOC4"/>
            <w:numPr>
              <w:ilvl w:val="2"/>
              <w:numId w:val="5"/>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3">
            <w:r>
              <w:rPr/>
              <w:t>数据监控</w:t>
            </w:r>
            <w:r>
              <w:rPr>
                <w:rFonts w:ascii="Times New Roman" w:eastAsia="Times New Roman"/>
              </w:rPr>
              <w:tab/>
              <w:t>32</w:t>
            </w:r>
          </w:hyperlink>
        </w:p>
        <w:p>
          <w:pPr>
            <w:pStyle w:val="TOC4"/>
            <w:numPr>
              <w:ilvl w:val="2"/>
              <w:numId w:val="5"/>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4">
            <w:r>
              <w:rPr/>
              <w:t>自动轮播</w:t>
            </w:r>
            <w:r>
              <w:rPr>
                <w:rFonts w:ascii="Times New Roman" w:eastAsia="Times New Roman"/>
              </w:rPr>
              <w:tab/>
              <w:t>33</w:t>
            </w:r>
          </w:hyperlink>
        </w:p>
        <w:p>
          <w:pPr>
            <w:pStyle w:val="TOC4"/>
            <w:numPr>
              <w:ilvl w:val="2"/>
              <w:numId w:val="5"/>
            </w:numPr>
            <w:tabs>
              <w:tab w:pos="2199" w:val="left" w:leader="none"/>
              <w:tab w:pos="2200" w:val="left" w:leader="none"/>
              <w:tab w:pos="9835" w:val="right" w:leader="dot"/>
            </w:tabs>
            <w:spacing w:line="240" w:lineRule="auto" w:before="357" w:after="20"/>
            <w:ind w:left="2200" w:right="0" w:hanging="840"/>
            <w:jc w:val="left"/>
            <w:rPr>
              <w:rFonts w:ascii="Times New Roman" w:eastAsia="Times New Roman"/>
            </w:rPr>
          </w:pPr>
          <w:hyperlink w:history="true" w:anchor="_bookmark35">
            <w:r>
              <w:rPr/>
              <w:t>大屏硬件结合</w:t>
            </w:r>
            <w:r>
              <w:rPr>
                <w:rFonts w:ascii="Times New Roman" w:eastAsia="Times New Roman"/>
              </w:rPr>
              <w:tab/>
              <w:t>33</w:t>
            </w:r>
          </w:hyperlink>
        </w:p>
        <w:p>
          <w:pPr>
            <w:pStyle w:val="TOC3"/>
            <w:numPr>
              <w:ilvl w:val="1"/>
              <w:numId w:val="1"/>
            </w:numPr>
            <w:tabs>
              <w:tab w:pos="1779" w:val="left" w:leader="none"/>
              <w:tab w:pos="1780" w:val="left" w:leader="none"/>
              <w:tab w:pos="9835" w:val="right" w:leader="dot"/>
            </w:tabs>
            <w:spacing w:line="240" w:lineRule="auto" w:before="124" w:after="0"/>
            <w:ind w:left="1780" w:right="0" w:hanging="840"/>
            <w:jc w:val="left"/>
            <w:rPr>
              <w:rFonts w:ascii="Times New Roman" w:eastAsia="Times New Roman"/>
            </w:rPr>
          </w:pPr>
          <w:hyperlink w:history="true" w:anchor="_bookmark36">
            <w:r>
              <w:rPr/>
              <w:t>报表输出与打印</w:t>
            </w:r>
            <w:r>
              <w:rPr>
                <w:rFonts w:ascii="Times New Roman" w:eastAsia="Times New Roman"/>
              </w:rPr>
              <w:tab/>
              <w:t>34</w:t>
            </w:r>
          </w:hyperlink>
        </w:p>
        <w:p>
          <w:pPr>
            <w:pStyle w:val="TOC4"/>
            <w:numPr>
              <w:ilvl w:val="2"/>
              <w:numId w:val="6"/>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7">
            <w:r>
              <w:rPr/>
              <w:t>文件导出</w:t>
            </w:r>
            <w:r>
              <w:rPr>
                <w:rFonts w:ascii="Times New Roman" w:eastAsia="Times New Roman"/>
              </w:rPr>
              <w:tab/>
              <w:t>34</w:t>
            </w:r>
          </w:hyperlink>
        </w:p>
        <w:p>
          <w:pPr>
            <w:pStyle w:val="TOC4"/>
            <w:numPr>
              <w:ilvl w:val="2"/>
              <w:numId w:val="6"/>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8">
            <w:r>
              <w:rPr/>
              <w:t>零客户端打印与本地软件打印</w:t>
            </w:r>
            <w:r>
              <w:rPr>
                <w:rFonts w:ascii="Times New Roman" w:eastAsia="Times New Roman"/>
              </w:rPr>
              <w:tab/>
              <w:t>34</w:t>
            </w:r>
          </w:hyperlink>
        </w:p>
        <w:p>
          <w:pPr>
            <w:pStyle w:val="TOC4"/>
            <w:numPr>
              <w:ilvl w:val="2"/>
              <w:numId w:val="6"/>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39">
            <w:r>
              <w:rPr/>
              <w:t>多功能打印</w:t>
            </w:r>
            <w:r>
              <w:rPr>
                <w:rFonts w:ascii="Times New Roman" w:eastAsia="Times New Roman"/>
              </w:rPr>
              <w:tab/>
              <w:t>35</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40">
            <w:r>
              <w:rPr/>
              <w:t>数据查询与过滤</w:t>
            </w:r>
            <w:r>
              <w:rPr>
                <w:rFonts w:ascii="Times New Roman" w:eastAsia="Times New Roman"/>
              </w:rPr>
              <w:tab/>
              <w:t>36</w:t>
            </w:r>
          </w:hyperlink>
        </w:p>
        <w:p>
          <w:pPr>
            <w:pStyle w:val="TOC4"/>
            <w:numPr>
              <w:ilvl w:val="2"/>
              <w:numId w:val="7"/>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1">
            <w:r>
              <w:rPr/>
              <w:t>丰富的控件类型</w:t>
            </w:r>
            <w:r>
              <w:rPr>
                <w:rFonts w:ascii="Times New Roman" w:eastAsia="Times New Roman"/>
              </w:rPr>
              <w:tab/>
              <w:t>36</w:t>
            </w:r>
          </w:hyperlink>
        </w:p>
        <w:p>
          <w:pPr>
            <w:pStyle w:val="TOC4"/>
            <w:numPr>
              <w:ilvl w:val="2"/>
              <w:numId w:val="7"/>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2">
            <w:r>
              <w:rPr/>
              <w:t>灵活的参数面板</w:t>
            </w:r>
            <w:r>
              <w:rPr>
                <w:rFonts w:ascii="Times New Roman" w:eastAsia="Times New Roman"/>
              </w:rPr>
              <w:tab/>
              <w:t>37</w:t>
            </w:r>
          </w:hyperlink>
        </w:p>
        <w:p>
          <w:pPr>
            <w:pStyle w:val="TOC4"/>
            <w:numPr>
              <w:ilvl w:val="2"/>
              <w:numId w:val="7"/>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3">
            <w:r>
              <w:rPr/>
              <w:t>高级参数查询功能</w:t>
            </w:r>
            <w:r>
              <w:rPr>
                <w:rFonts w:ascii="Times New Roman" w:eastAsia="Times New Roman"/>
              </w:rPr>
              <w:tab/>
              <w:t>37</w:t>
            </w:r>
          </w:hyperlink>
        </w:p>
        <w:p>
          <w:pPr>
            <w:pStyle w:val="TOC3"/>
            <w:tabs>
              <w:tab w:pos="1779" w:val="left" w:leader="none"/>
              <w:tab w:pos="9835" w:val="right" w:leader="dot"/>
            </w:tabs>
            <w:ind w:left="940" w:firstLine="0"/>
            <w:rPr>
              <w:rFonts w:ascii="Times New Roman" w:eastAsia="Times New Roman"/>
            </w:rPr>
          </w:pPr>
          <w:hyperlink w:history="true" w:anchor="_bookmark44">
            <w:r>
              <w:rPr/>
              <w:t>3.7.</w:t>
              <w:tab/>
              <w:t>图表</w:t>
            </w:r>
            <w:r>
              <w:rPr>
                <w:rFonts w:ascii="Times New Roman" w:eastAsia="Times New Roman"/>
              </w:rPr>
              <w:tab/>
              <w:t>38</w:t>
            </w:r>
          </w:hyperlink>
        </w:p>
        <w:p>
          <w:pPr>
            <w:pStyle w:val="TOC4"/>
            <w:numPr>
              <w:ilvl w:val="2"/>
              <w:numId w:val="8"/>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5">
            <w:r>
              <w:rPr/>
              <w:t>先进的图表技术</w:t>
            </w:r>
            <w:r>
              <w:rPr>
                <w:rFonts w:ascii="Times New Roman" w:eastAsia="Times New Roman"/>
              </w:rPr>
              <w:tab/>
              <w:t>38</w:t>
            </w:r>
          </w:hyperlink>
        </w:p>
        <w:p>
          <w:pPr>
            <w:pStyle w:val="TOC4"/>
            <w:numPr>
              <w:ilvl w:val="2"/>
              <w:numId w:val="8"/>
            </w:numPr>
            <w:tabs>
              <w:tab w:pos="2199" w:val="left" w:leader="none"/>
              <w:tab w:pos="2200" w:val="left" w:leader="none"/>
              <w:tab w:pos="9835" w:val="right" w:leader="dot"/>
            </w:tabs>
            <w:spacing w:line="240" w:lineRule="auto" w:before="356" w:after="0"/>
            <w:ind w:left="2200" w:right="0" w:hanging="840"/>
            <w:jc w:val="left"/>
            <w:rPr>
              <w:rFonts w:ascii="Times New Roman" w:eastAsia="Times New Roman"/>
            </w:rPr>
          </w:pPr>
          <w:hyperlink w:history="true" w:anchor="_bookmark46">
            <w:r>
              <w:rPr/>
              <w:t>丰富的图表类型和样式</w:t>
            </w:r>
            <w:r>
              <w:rPr>
                <w:rFonts w:ascii="Times New Roman" w:eastAsia="Times New Roman"/>
              </w:rPr>
              <w:tab/>
              <w:t>38</w:t>
            </w:r>
          </w:hyperlink>
        </w:p>
        <w:p>
          <w:pPr>
            <w:pStyle w:val="TOC4"/>
            <w:numPr>
              <w:ilvl w:val="2"/>
              <w:numId w:val="8"/>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7">
            <w:r>
              <w:rPr/>
              <w:t>多样的图表交互效果</w:t>
            </w:r>
            <w:r>
              <w:rPr>
                <w:rFonts w:ascii="Times New Roman" w:eastAsia="Times New Roman"/>
              </w:rPr>
              <w:tab/>
              <w:t>41</w:t>
            </w:r>
          </w:hyperlink>
        </w:p>
        <w:p>
          <w:pPr>
            <w:pStyle w:val="TOC4"/>
            <w:numPr>
              <w:ilvl w:val="2"/>
              <w:numId w:val="8"/>
            </w:numPr>
            <w:tabs>
              <w:tab w:pos="2199" w:val="left" w:leader="none"/>
              <w:tab w:pos="2200" w:val="left" w:leader="none"/>
              <w:tab w:pos="9835" w:val="right" w:leader="dot"/>
            </w:tabs>
            <w:spacing w:line="240" w:lineRule="auto" w:before="360" w:after="0"/>
            <w:ind w:left="2200" w:right="0" w:hanging="840"/>
            <w:jc w:val="left"/>
            <w:rPr>
              <w:rFonts w:ascii="Times New Roman" w:eastAsia="Times New Roman"/>
            </w:rPr>
          </w:pPr>
          <w:hyperlink w:history="true" w:anchor="_bookmark48">
            <w:r>
              <w:rPr/>
              <w:t>灵活的个性化设置项</w:t>
            </w:r>
            <w:r>
              <w:rPr>
                <w:rFonts w:ascii="Times New Roman" w:eastAsia="Times New Roman"/>
              </w:rPr>
              <w:tab/>
              <w:t>46</w:t>
            </w:r>
          </w:hyperlink>
        </w:p>
        <w:p>
          <w:pPr>
            <w:pStyle w:val="TOC4"/>
            <w:numPr>
              <w:ilvl w:val="2"/>
              <w:numId w:val="8"/>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49">
            <w:r>
              <w:rPr/>
              <w:t>图表钻取</w:t>
            </w:r>
            <w:r>
              <w:rPr>
                <w:rFonts w:ascii="Times New Roman" w:eastAsia="Times New Roman"/>
              </w:rPr>
              <w:tab/>
              <w:t>50</w:t>
            </w:r>
          </w:hyperlink>
        </w:p>
        <w:p>
          <w:pPr>
            <w:pStyle w:val="TOC4"/>
            <w:numPr>
              <w:ilvl w:val="2"/>
              <w:numId w:val="8"/>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50">
            <w:r>
              <w:rPr/>
              <w:t>图表联动</w:t>
            </w:r>
            <w:r>
              <w:rPr>
                <w:rFonts w:ascii="Times New Roman" w:eastAsia="Times New Roman"/>
              </w:rPr>
              <w:tab/>
              <w:t>50</w:t>
            </w:r>
          </w:hyperlink>
        </w:p>
        <w:p>
          <w:pPr>
            <w:pStyle w:val="TOC4"/>
            <w:numPr>
              <w:ilvl w:val="2"/>
              <w:numId w:val="8"/>
            </w:numPr>
            <w:tabs>
              <w:tab w:pos="2199" w:val="left" w:leader="none"/>
              <w:tab w:pos="2200" w:val="left" w:leader="none"/>
              <w:tab w:pos="9835" w:val="right" w:leader="dot"/>
            </w:tabs>
            <w:spacing w:line="240" w:lineRule="auto" w:before="356" w:after="0"/>
            <w:ind w:left="2200" w:right="0" w:hanging="840"/>
            <w:jc w:val="left"/>
            <w:rPr>
              <w:rFonts w:ascii="Times New Roman" w:eastAsia="Times New Roman"/>
            </w:rPr>
          </w:pPr>
          <w:hyperlink w:history="true" w:anchor="_bookmark51">
            <w:r>
              <w:rPr/>
              <w:t>数据地图</w:t>
            </w:r>
            <w:r>
              <w:rPr>
                <w:rFonts w:ascii="Times New Roman" w:eastAsia="Times New Roman"/>
              </w:rPr>
              <w:tab/>
              <w:t>51</w:t>
            </w:r>
          </w:hyperlink>
        </w:p>
        <w:p>
          <w:pPr>
            <w:pStyle w:val="TOC3"/>
            <w:numPr>
              <w:ilvl w:val="1"/>
              <w:numId w:val="9"/>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52">
            <w:r>
              <w:rPr/>
              <w:t>交互分析</w:t>
            </w:r>
            <w:r>
              <w:rPr>
                <w:rFonts w:ascii="Times New Roman" w:eastAsia="Times New Roman"/>
              </w:rPr>
              <w:tab/>
              <w:t>56</w:t>
            </w:r>
          </w:hyperlink>
        </w:p>
        <w:p>
          <w:pPr>
            <w:pStyle w:val="TOC4"/>
            <w:tabs>
              <w:tab w:pos="2199" w:val="left" w:leader="none"/>
              <w:tab w:pos="9835" w:val="right" w:leader="dot"/>
            </w:tabs>
            <w:ind w:left="1360" w:firstLine="0"/>
            <w:rPr>
              <w:rFonts w:ascii="Times New Roman" w:eastAsia="Times New Roman"/>
            </w:rPr>
          </w:pPr>
          <w:hyperlink w:history="true" w:anchor="_bookmark53">
            <w:r>
              <w:rPr/>
              <w:t>3.8.1.</w:t>
              <w:tab/>
              <w:t>联动</w:t>
            </w:r>
            <w:r>
              <w:rPr>
                <w:rFonts w:ascii="Times New Roman" w:eastAsia="Times New Roman"/>
              </w:rPr>
              <w:tab/>
              <w:t>56</w:t>
            </w:r>
          </w:hyperlink>
        </w:p>
        <w:p>
          <w:pPr>
            <w:pStyle w:val="TOC4"/>
            <w:tabs>
              <w:tab w:pos="2199" w:val="left" w:leader="none"/>
              <w:tab w:pos="9835" w:val="right" w:leader="dot"/>
            </w:tabs>
            <w:spacing w:after="20"/>
            <w:ind w:left="1360" w:firstLine="0"/>
            <w:rPr>
              <w:rFonts w:ascii="Times New Roman" w:eastAsia="Times New Roman"/>
            </w:rPr>
          </w:pPr>
          <w:hyperlink w:history="true" w:anchor="_bookmark54">
            <w:r>
              <w:rPr/>
              <w:t>3.8.2.</w:t>
              <w:tab/>
              <w:t>钻取</w:t>
            </w:r>
            <w:r>
              <w:rPr>
                <w:rFonts w:ascii="Times New Roman" w:eastAsia="Times New Roman"/>
              </w:rPr>
              <w:tab/>
              <w:t>57</w:t>
            </w:r>
          </w:hyperlink>
        </w:p>
        <w:p>
          <w:pPr>
            <w:pStyle w:val="TOC4"/>
            <w:numPr>
              <w:ilvl w:val="2"/>
              <w:numId w:val="10"/>
            </w:numPr>
            <w:tabs>
              <w:tab w:pos="2199" w:val="left" w:leader="none"/>
              <w:tab w:pos="2200" w:val="left" w:leader="none"/>
              <w:tab w:pos="9835" w:val="right" w:leader="dot"/>
            </w:tabs>
            <w:spacing w:line="240" w:lineRule="auto" w:before="124" w:after="0"/>
            <w:ind w:left="2200" w:right="0" w:hanging="840"/>
            <w:jc w:val="left"/>
            <w:rPr>
              <w:rFonts w:ascii="Times New Roman" w:eastAsia="Times New Roman"/>
            </w:rPr>
          </w:pPr>
          <w:hyperlink w:history="true" w:anchor="_bookmark55">
            <w:r>
              <w:rPr/>
              <w:t>多维数据分析</w:t>
            </w:r>
            <w:r>
              <w:rPr>
                <w:rFonts w:ascii="Times New Roman" w:eastAsia="Times New Roman"/>
              </w:rPr>
              <w:tab/>
              <w:t>57</w:t>
            </w:r>
          </w:hyperlink>
        </w:p>
        <w:p>
          <w:pPr>
            <w:pStyle w:val="TOC4"/>
            <w:numPr>
              <w:ilvl w:val="2"/>
              <w:numId w:val="10"/>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56">
            <w:r>
              <w:rPr/>
              <w:t>即时数据分析</w:t>
            </w:r>
            <w:r>
              <w:rPr>
                <w:rFonts w:ascii="Times New Roman" w:eastAsia="Times New Roman"/>
              </w:rPr>
              <w:tab/>
              <w:t>60</w:t>
            </w:r>
          </w:hyperlink>
        </w:p>
        <w:p>
          <w:pPr>
            <w:pStyle w:val="TOC3"/>
            <w:numPr>
              <w:ilvl w:val="1"/>
              <w:numId w:val="9"/>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57">
            <w:r>
              <w:rPr/>
              <w:t>数据填报</w:t>
            </w:r>
            <w:r>
              <w:rPr>
                <w:rFonts w:ascii="Times New Roman" w:eastAsia="Times New Roman"/>
              </w:rPr>
              <w:tab/>
              <w:t>61</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58">
            <w:r>
              <w:rPr/>
              <w:t>多样的填报风格</w:t>
            </w:r>
            <w:r>
              <w:rPr>
                <w:rFonts w:ascii="Times New Roman" w:eastAsia="Times New Roman"/>
              </w:rPr>
              <w:tab/>
              <w:t>63</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59">
            <w:r>
              <w:rPr/>
              <w:t>填报的提交控制</w:t>
            </w:r>
            <w:r>
              <w:rPr>
                <w:rFonts w:ascii="Times New Roman" w:eastAsia="Times New Roman"/>
              </w:rPr>
              <w:tab/>
              <w:t>64</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60">
            <w:r>
              <w:rPr/>
              <w:t>数据校验</w:t>
            </w:r>
            <w:r>
              <w:rPr>
                <w:rFonts w:ascii="Times New Roman" w:eastAsia="Times New Roman"/>
              </w:rPr>
              <w:tab/>
              <w:t>65</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61">
            <w:r>
              <w:rPr/>
              <w:t>多级上报</w:t>
            </w:r>
            <w:r>
              <w:rPr>
                <w:rFonts w:ascii="Times New Roman" w:eastAsia="Times New Roman"/>
              </w:rPr>
              <w:tab/>
              <w:t>66</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62">
            <w:r>
              <w:rPr/>
              <w:t>离线填报</w:t>
            </w:r>
            <w:r>
              <w:rPr>
                <w:rFonts w:ascii="Times New Roman" w:eastAsia="Times New Roman"/>
              </w:rPr>
              <w:tab/>
              <w:t>67</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63">
            <w:r>
              <w:rPr/>
              <w:t>数据暂存</w:t>
            </w:r>
            <w:r>
              <w:rPr>
                <w:rFonts w:ascii="Times New Roman" w:eastAsia="Times New Roman"/>
              </w:rPr>
              <w:tab/>
              <w:t>68</w:t>
            </w:r>
          </w:hyperlink>
        </w:p>
        <w:p>
          <w:pPr>
            <w:pStyle w:val="TOC4"/>
            <w:numPr>
              <w:ilvl w:val="2"/>
              <w:numId w:val="9"/>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64">
            <w:r>
              <w:rPr/>
              <w:t>多</w:t>
            </w:r>
            <w:r>
              <w:rPr>
                <w:spacing w:val="-11"/>
              </w:rPr>
              <w:t> </w:t>
            </w:r>
            <w:r>
              <w:rPr/>
              <w:t>sheet</w:t>
            </w:r>
            <w:r>
              <w:rPr>
                <w:spacing w:val="-8"/>
              </w:rPr>
              <w:t> </w:t>
            </w:r>
            <w:r>
              <w:rPr/>
              <w:t>填报</w:t>
            </w:r>
            <w:r>
              <w:rPr>
                <w:rFonts w:ascii="Times New Roman" w:eastAsia="Times New Roman"/>
              </w:rPr>
              <w:tab/>
              <w:t>69</w:t>
            </w:r>
          </w:hyperlink>
        </w:p>
        <w:p>
          <w:pPr>
            <w:pStyle w:val="TOC4"/>
            <w:numPr>
              <w:ilvl w:val="2"/>
              <w:numId w:val="9"/>
            </w:numPr>
            <w:tabs>
              <w:tab w:pos="2199" w:val="left" w:leader="none"/>
              <w:tab w:pos="2200" w:val="left" w:leader="none"/>
              <w:tab w:pos="9835" w:val="right" w:leader="dot"/>
            </w:tabs>
            <w:spacing w:line="240" w:lineRule="auto" w:before="356" w:after="0"/>
            <w:ind w:left="2200" w:right="0" w:hanging="840"/>
            <w:jc w:val="left"/>
            <w:rPr>
              <w:rFonts w:ascii="Times New Roman" w:eastAsia="Times New Roman"/>
            </w:rPr>
          </w:pPr>
          <w:hyperlink w:history="true" w:anchor="_bookmark65">
            <w:r>
              <w:rPr/>
              <w:t>Excel</w:t>
            </w:r>
            <w:r>
              <w:rPr>
                <w:spacing w:val="-11"/>
              </w:rPr>
              <w:t> </w:t>
            </w:r>
            <w:r>
              <w:rPr/>
              <w:t>数据导入</w:t>
            </w:r>
            <w:r>
              <w:rPr>
                <w:rFonts w:ascii="Times New Roman" w:eastAsia="Times New Roman"/>
              </w:rPr>
              <w:tab/>
              <w:t>70</w:t>
            </w:r>
          </w:hyperlink>
        </w:p>
        <w:p>
          <w:pPr>
            <w:pStyle w:val="TOC3"/>
            <w:numPr>
              <w:ilvl w:val="1"/>
              <w:numId w:val="9"/>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66">
            <w:r>
              <w:rPr/>
              <w:t>企业报表管理平台</w:t>
            </w:r>
            <w:r>
              <w:rPr>
                <w:rFonts w:ascii="Times New Roman" w:eastAsia="Times New Roman"/>
              </w:rPr>
              <w:tab/>
              <w:t>72</w:t>
            </w:r>
          </w:hyperlink>
        </w:p>
        <w:p>
          <w:pPr>
            <w:pStyle w:val="TOC4"/>
            <w:numPr>
              <w:ilvl w:val="2"/>
              <w:numId w:val="9"/>
            </w:numPr>
            <w:tabs>
              <w:tab w:pos="2619" w:val="left" w:leader="none"/>
              <w:tab w:pos="2620" w:val="left" w:leader="none"/>
              <w:tab w:pos="9835" w:val="right" w:leader="dot"/>
            </w:tabs>
            <w:spacing w:line="240" w:lineRule="auto" w:before="360" w:after="0"/>
            <w:ind w:left="2620" w:right="0" w:hanging="1260"/>
            <w:jc w:val="left"/>
            <w:rPr>
              <w:rFonts w:ascii="Times New Roman" w:eastAsia="Times New Roman"/>
            </w:rPr>
          </w:pPr>
          <w:hyperlink w:history="true" w:anchor="_bookmark67">
            <w:r>
              <w:rPr/>
              <w:t>目录管理</w:t>
            </w:r>
            <w:r>
              <w:rPr>
                <w:rFonts w:ascii="Times New Roman" w:eastAsia="Times New Roman"/>
              </w:rPr>
              <w:tab/>
              <w:t>73</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68">
            <w:r>
              <w:rPr/>
              <w:t>用户管理</w:t>
            </w:r>
            <w:r>
              <w:rPr>
                <w:rFonts w:ascii="Times New Roman" w:eastAsia="Times New Roman"/>
              </w:rPr>
              <w:tab/>
              <w:t>73</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69">
            <w:r>
              <w:rPr/>
              <w:t>权限管理</w:t>
            </w:r>
            <w:r>
              <w:rPr>
                <w:rFonts w:ascii="Times New Roman" w:eastAsia="Times New Roman"/>
              </w:rPr>
              <w:tab/>
              <w:t>74</w:t>
            </w:r>
          </w:hyperlink>
        </w:p>
        <w:p>
          <w:pPr>
            <w:pStyle w:val="TOC4"/>
            <w:numPr>
              <w:ilvl w:val="2"/>
              <w:numId w:val="9"/>
            </w:numPr>
            <w:tabs>
              <w:tab w:pos="2619" w:val="left" w:leader="none"/>
              <w:tab w:pos="2620" w:val="left" w:leader="none"/>
              <w:tab w:pos="9835" w:val="right" w:leader="dot"/>
            </w:tabs>
            <w:spacing w:line="240" w:lineRule="auto" w:before="356" w:after="0"/>
            <w:ind w:left="2620" w:right="0" w:hanging="1260"/>
            <w:jc w:val="left"/>
            <w:rPr>
              <w:rFonts w:ascii="Times New Roman" w:eastAsia="Times New Roman"/>
            </w:rPr>
          </w:pPr>
          <w:hyperlink w:history="true" w:anchor="_bookmark70">
            <w:r>
              <w:rPr/>
              <w:t>分级权限控制</w:t>
            </w:r>
            <w:r>
              <w:rPr>
                <w:rFonts w:ascii="Times New Roman" w:eastAsia="Times New Roman"/>
              </w:rPr>
              <w:tab/>
              <w:t>76</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1">
            <w:r>
              <w:rPr/>
              <w:t>系统管理</w:t>
            </w:r>
            <w:r>
              <w:rPr>
                <w:rFonts w:ascii="Times New Roman" w:eastAsia="Times New Roman"/>
              </w:rPr>
              <w:tab/>
              <w:t>77</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2">
            <w:r>
              <w:rPr/>
              <w:t>智能运维</w:t>
            </w:r>
            <w:r>
              <w:rPr>
                <w:rFonts w:ascii="Times New Roman" w:eastAsia="Times New Roman"/>
              </w:rPr>
              <w:tab/>
              <w:t>80</w:t>
            </w:r>
          </w:hyperlink>
        </w:p>
        <w:p>
          <w:pPr>
            <w:pStyle w:val="TOC4"/>
            <w:numPr>
              <w:ilvl w:val="2"/>
              <w:numId w:val="9"/>
            </w:numPr>
            <w:tabs>
              <w:tab w:pos="2619" w:val="left" w:leader="none"/>
              <w:tab w:pos="2620" w:val="left" w:leader="none"/>
              <w:tab w:pos="9835" w:val="right" w:leader="dot"/>
            </w:tabs>
            <w:spacing w:line="240" w:lineRule="auto" w:before="357" w:after="20"/>
            <w:ind w:left="2620" w:right="0" w:hanging="1260"/>
            <w:jc w:val="left"/>
            <w:rPr>
              <w:rFonts w:ascii="Times New Roman" w:eastAsia="Times New Roman"/>
            </w:rPr>
          </w:pPr>
          <w:hyperlink w:history="true" w:anchor="_bookmark73">
            <w:r>
              <w:rPr/>
              <w:t>消息中心</w:t>
            </w:r>
            <w:r>
              <w:rPr>
                <w:rFonts w:ascii="Times New Roman" w:eastAsia="Times New Roman"/>
              </w:rPr>
              <w:tab/>
              <w:t>86</w:t>
            </w:r>
          </w:hyperlink>
        </w:p>
        <w:p>
          <w:pPr>
            <w:pStyle w:val="TOC4"/>
            <w:numPr>
              <w:ilvl w:val="2"/>
              <w:numId w:val="9"/>
            </w:numPr>
            <w:tabs>
              <w:tab w:pos="2619" w:val="left" w:leader="none"/>
              <w:tab w:pos="2620" w:val="left" w:leader="none"/>
              <w:tab w:pos="9835" w:val="right" w:leader="dot"/>
            </w:tabs>
            <w:spacing w:line="240" w:lineRule="auto" w:before="124" w:after="0"/>
            <w:ind w:left="2620" w:right="0" w:hanging="1260"/>
            <w:jc w:val="left"/>
            <w:rPr>
              <w:rFonts w:ascii="Times New Roman" w:eastAsia="Times New Roman"/>
            </w:rPr>
          </w:pPr>
          <w:hyperlink w:history="true" w:anchor="_bookmark74">
            <w:r>
              <w:rPr/>
              <w:t>短信平台</w:t>
            </w:r>
            <w:r>
              <w:rPr>
                <w:rFonts w:ascii="Times New Roman" w:eastAsia="Times New Roman"/>
              </w:rPr>
              <w:tab/>
              <w:t>87</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5">
            <w:r>
              <w:rPr/>
              <w:t>安全管理</w:t>
            </w:r>
            <w:r>
              <w:rPr>
                <w:rFonts w:ascii="Times New Roman" w:eastAsia="Times New Roman"/>
              </w:rPr>
              <w:tab/>
              <w:t>88</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6">
            <w:r>
              <w:rPr/>
              <w:t>注册管理</w:t>
            </w:r>
            <w:r>
              <w:rPr>
                <w:rFonts w:ascii="Times New Roman" w:eastAsia="Times New Roman"/>
              </w:rPr>
              <w:tab/>
              <w:t>91</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7">
            <w:r>
              <w:rPr/>
              <w:t>外观配置</w:t>
            </w:r>
            <w:r>
              <w:rPr>
                <w:rFonts w:ascii="Times New Roman" w:eastAsia="Times New Roman"/>
              </w:rPr>
              <w:tab/>
              <w:t>93</w:t>
            </w:r>
          </w:hyperlink>
        </w:p>
        <w:p>
          <w:pPr>
            <w:pStyle w:val="TOC3"/>
            <w:numPr>
              <w:ilvl w:val="1"/>
              <w:numId w:val="9"/>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78">
            <w:r>
              <w:rPr/>
              <w:t>定时调度</w:t>
            </w:r>
            <w:r>
              <w:rPr>
                <w:rFonts w:ascii="Times New Roman" w:eastAsia="Times New Roman"/>
              </w:rPr>
              <w:tab/>
              <w:t>95</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79">
            <w:r>
              <w:rPr/>
              <w:t>定时任务</w:t>
            </w:r>
            <w:r>
              <w:rPr>
                <w:rFonts w:ascii="Times New Roman" w:eastAsia="Times New Roman"/>
              </w:rPr>
              <w:tab/>
              <w:t>95</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0">
            <w:r>
              <w:rPr/>
              <w:t>定时任务的权限控制</w:t>
            </w:r>
            <w:r>
              <w:rPr>
                <w:rFonts w:ascii="Times New Roman" w:eastAsia="Times New Roman"/>
              </w:rPr>
              <w:tab/>
              <w:t>97</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1">
            <w:r>
              <w:rPr/>
              <w:t>定时填报</w:t>
            </w:r>
            <w:r>
              <w:rPr>
                <w:rFonts w:ascii="Times New Roman" w:eastAsia="Times New Roman"/>
              </w:rPr>
              <w:tab/>
              <w:t>98</w:t>
            </w:r>
          </w:hyperlink>
        </w:p>
        <w:p>
          <w:pPr>
            <w:pStyle w:val="TOC3"/>
            <w:numPr>
              <w:ilvl w:val="1"/>
              <w:numId w:val="9"/>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82">
            <w:r>
              <w:rPr/>
              <w:t>移动应用</w:t>
            </w:r>
            <w:r>
              <w:rPr>
                <w:rFonts w:ascii="Times New Roman" w:eastAsia="Times New Roman"/>
              </w:rPr>
              <w:tab/>
              <w:t>99</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3">
            <w:r>
              <w:rPr/>
              <w:t>ReactNative</w:t>
            </w:r>
            <w:r>
              <w:rPr>
                <w:spacing w:val="-12"/>
              </w:rPr>
              <w:t> </w:t>
            </w:r>
            <w:r>
              <w:rPr/>
              <w:t>与原生相结合</w:t>
            </w:r>
            <w:r>
              <w:rPr>
                <w:rFonts w:ascii="Times New Roman" w:eastAsia="Times New Roman"/>
              </w:rPr>
              <w:tab/>
              <w:t>100</w:t>
            </w:r>
          </w:hyperlink>
        </w:p>
        <w:p>
          <w:pPr>
            <w:pStyle w:val="TOC4"/>
            <w:numPr>
              <w:ilvl w:val="2"/>
              <w:numId w:val="9"/>
            </w:numPr>
            <w:tabs>
              <w:tab w:pos="2619" w:val="left" w:leader="none"/>
              <w:tab w:pos="2620" w:val="left" w:leader="none"/>
              <w:tab w:pos="9835" w:val="right" w:leader="dot"/>
            </w:tabs>
            <w:spacing w:line="240" w:lineRule="auto" w:before="356" w:after="0"/>
            <w:ind w:left="2620" w:right="0" w:hanging="1260"/>
            <w:jc w:val="left"/>
            <w:rPr>
              <w:rFonts w:ascii="Times New Roman" w:eastAsia="Times New Roman"/>
            </w:rPr>
          </w:pPr>
          <w:hyperlink w:history="true" w:anchor="_bookmark84">
            <w:r>
              <w:rPr/>
              <w:t>OEM</w:t>
            </w:r>
            <w:r>
              <w:rPr>
                <w:spacing w:val="-9"/>
              </w:rPr>
              <w:t> </w:t>
            </w:r>
            <w:r>
              <w:rPr/>
              <w:t>云打包平台&amp;个性化定制</w:t>
            </w:r>
            <w:r>
              <w:rPr>
                <w:rFonts w:ascii="Times New Roman" w:eastAsia="Times New Roman"/>
              </w:rPr>
              <w:tab/>
              <w:t>100</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5">
            <w:r>
              <w:rPr/>
              <w:t>HTML5</w:t>
            </w:r>
            <w:r>
              <w:rPr>
                <w:spacing w:val="-11"/>
              </w:rPr>
              <w:t> </w:t>
            </w:r>
            <w:r>
              <w:rPr/>
              <w:t>报表</w:t>
            </w:r>
            <w:r>
              <w:rPr>
                <w:rFonts w:ascii="Times New Roman" w:eastAsia="Times New Roman"/>
              </w:rPr>
              <w:tab/>
              <w:t>102</w:t>
            </w:r>
          </w:hyperlink>
        </w:p>
        <w:p>
          <w:pPr>
            <w:pStyle w:val="TOC4"/>
            <w:numPr>
              <w:ilvl w:val="2"/>
              <w:numId w:val="9"/>
            </w:numPr>
            <w:tabs>
              <w:tab w:pos="2619" w:val="left" w:leader="none"/>
              <w:tab w:pos="2620" w:val="left" w:leader="none"/>
              <w:tab w:pos="9835" w:val="right" w:leader="dot"/>
            </w:tabs>
            <w:spacing w:line="240" w:lineRule="auto" w:before="360" w:after="0"/>
            <w:ind w:left="2620" w:right="0" w:hanging="1260"/>
            <w:jc w:val="left"/>
            <w:rPr>
              <w:rFonts w:ascii="Times New Roman" w:eastAsia="Times New Roman"/>
            </w:rPr>
          </w:pPr>
          <w:hyperlink w:history="true" w:anchor="_bookmark86">
            <w:r>
              <w:rPr/>
              <w:t>微信和钉钉集成</w:t>
            </w:r>
            <w:r>
              <w:rPr>
                <w:rFonts w:ascii="Times New Roman" w:eastAsia="Times New Roman"/>
              </w:rPr>
              <w:tab/>
              <w:t>102</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7">
            <w:r>
              <w:rPr/>
              <w:t>移动端自适应与缩放</w:t>
            </w:r>
            <w:r>
              <w:rPr>
                <w:rFonts w:ascii="Times New Roman" w:eastAsia="Times New Roman"/>
              </w:rPr>
              <w:tab/>
              <w:t>103</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88">
            <w:r>
              <w:rPr/>
              <w:t>移动端钻取和联动</w:t>
            </w:r>
            <w:r>
              <w:rPr>
                <w:rFonts w:ascii="Times New Roman" w:eastAsia="Times New Roman"/>
              </w:rPr>
              <w:tab/>
              <w:t>104</w:t>
            </w:r>
          </w:hyperlink>
        </w:p>
        <w:p>
          <w:pPr>
            <w:pStyle w:val="TOC4"/>
            <w:numPr>
              <w:ilvl w:val="2"/>
              <w:numId w:val="9"/>
            </w:numPr>
            <w:tabs>
              <w:tab w:pos="2619" w:val="left" w:leader="none"/>
              <w:tab w:pos="2620" w:val="left" w:leader="none"/>
              <w:tab w:pos="9835" w:val="right" w:leader="dot"/>
            </w:tabs>
            <w:spacing w:line="240" w:lineRule="auto" w:before="356" w:after="0"/>
            <w:ind w:left="2620" w:right="0" w:hanging="1260"/>
            <w:jc w:val="left"/>
            <w:rPr>
              <w:rFonts w:ascii="Times New Roman" w:eastAsia="Times New Roman"/>
            </w:rPr>
          </w:pPr>
          <w:hyperlink w:history="true" w:anchor="_bookmark89">
            <w:r>
              <w:rPr/>
              <w:t>移动端填报</w:t>
            </w:r>
            <w:r>
              <w:rPr>
                <w:rFonts w:ascii="Times New Roman" w:eastAsia="Times New Roman"/>
              </w:rPr>
              <w:tab/>
              <w:t>104</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90">
            <w:r>
              <w:rPr/>
              <w:t>移动交互体验</w:t>
            </w:r>
            <w:r>
              <w:rPr>
                <w:rFonts w:ascii="Times New Roman" w:eastAsia="Times New Roman"/>
              </w:rPr>
              <w:tab/>
              <w:t>105</w:t>
            </w:r>
          </w:hyperlink>
        </w:p>
        <w:p>
          <w:pPr>
            <w:pStyle w:val="TOC4"/>
            <w:numPr>
              <w:ilvl w:val="2"/>
              <w:numId w:val="9"/>
            </w:numPr>
            <w:tabs>
              <w:tab w:pos="2619" w:val="left" w:leader="none"/>
              <w:tab w:pos="2620" w:val="left" w:leader="none"/>
              <w:tab w:pos="9835" w:val="right" w:leader="dot"/>
            </w:tabs>
            <w:spacing w:line="240" w:lineRule="auto" w:before="357" w:after="0"/>
            <w:ind w:left="2620" w:right="0" w:hanging="1260"/>
            <w:jc w:val="left"/>
            <w:rPr>
              <w:rFonts w:ascii="Times New Roman" w:eastAsia="Times New Roman"/>
            </w:rPr>
          </w:pPr>
          <w:hyperlink w:history="true" w:anchor="_bookmark91">
            <w:r>
              <w:rPr/>
              <w:t>添加设备和绑定</w:t>
            </w:r>
            <w:r>
              <w:rPr>
                <w:rFonts w:ascii="Times New Roman" w:eastAsia="Times New Roman"/>
              </w:rPr>
              <w:tab/>
              <w:t>106</w:t>
            </w:r>
          </w:hyperlink>
        </w:p>
        <w:p>
          <w:pPr>
            <w:pStyle w:val="TOC4"/>
            <w:numPr>
              <w:ilvl w:val="2"/>
              <w:numId w:val="9"/>
            </w:numPr>
            <w:tabs>
              <w:tab w:pos="2619" w:val="left" w:leader="none"/>
              <w:tab w:pos="2620" w:val="left" w:leader="none"/>
              <w:tab w:pos="9835" w:val="right" w:leader="dot"/>
            </w:tabs>
            <w:spacing w:line="240" w:lineRule="auto" w:before="357" w:after="20"/>
            <w:ind w:left="2620" w:right="0" w:hanging="1260"/>
            <w:jc w:val="left"/>
            <w:rPr>
              <w:rFonts w:ascii="Times New Roman" w:eastAsia="Times New Roman"/>
            </w:rPr>
          </w:pPr>
          <w:hyperlink w:history="true" w:anchor="_bookmark92">
            <w:r>
              <w:rPr/>
              <w:t>移动端消息推送</w:t>
            </w:r>
            <w:r>
              <w:rPr>
                <w:rFonts w:ascii="Times New Roman" w:eastAsia="Times New Roman"/>
              </w:rPr>
              <w:tab/>
              <w:t>106</w:t>
            </w:r>
          </w:hyperlink>
        </w:p>
        <w:p>
          <w:pPr>
            <w:pStyle w:val="TOC3"/>
            <w:numPr>
              <w:ilvl w:val="1"/>
              <w:numId w:val="9"/>
            </w:numPr>
            <w:tabs>
              <w:tab w:pos="1779" w:val="left" w:leader="none"/>
              <w:tab w:pos="1780" w:val="left" w:leader="none"/>
              <w:tab w:pos="9835" w:val="right" w:leader="dot"/>
            </w:tabs>
            <w:spacing w:line="240" w:lineRule="auto" w:before="124" w:after="0"/>
            <w:ind w:left="1780" w:right="0" w:hanging="840"/>
            <w:jc w:val="left"/>
            <w:rPr>
              <w:rFonts w:ascii="Times New Roman" w:eastAsia="Times New Roman"/>
            </w:rPr>
          </w:pPr>
          <w:hyperlink w:history="true" w:anchor="_bookmark93">
            <w:r>
              <w:rPr/>
              <w:t>国际化语言支持</w:t>
            </w:r>
            <w:r>
              <w:rPr>
                <w:rFonts w:ascii="Times New Roman" w:eastAsia="Times New Roman"/>
              </w:rPr>
              <w:tab/>
              <w:t>107</w:t>
            </w:r>
          </w:hyperlink>
        </w:p>
        <w:p>
          <w:pPr>
            <w:pStyle w:val="TOC1"/>
            <w:numPr>
              <w:ilvl w:val="0"/>
              <w:numId w:val="1"/>
            </w:numPr>
            <w:tabs>
              <w:tab w:pos="939" w:val="left" w:leader="none"/>
              <w:tab w:pos="940" w:val="left" w:leader="none"/>
              <w:tab w:pos="9835" w:val="right" w:leader="dot"/>
            </w:tabs>
            <w:spacing w:line="240" w:lineRule="auto" w:before="357" w:after="0"/>
            <w:ind w:left="940" w:right="0" w:hanging="420"/>
            <w:jc w:val="left"/>
            <w:rPr>
              <w:rFonts w:ascii="Times New Roman" w:eastAsia="Times New Roman"/>
            </w:rPr>
          </w:pPr>
          <w:hyperlink w:history="true" w:anchor="_bookmark94">
            <w:r>
              <w:rPr/>
              <w:t>部署集成</w:t>
            </w:r>
            <w:r>
              <w:rPr>
                <w:rFonts w:ascii="Times New Roman" w:eastAsia="Times New Roman"/>
              </w:rPr>
              <w:tab/>
              <w:t>108</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95">
            <w:r>
              <w:rPr/>
              <w:t>系统集成</w:t>
            </w:r>
            <w:r>
              <w:rPr>
                <w:rFonts w:ascii="Times New Roman" w:eastAsia="Times New Roman"/>
              </w:rPr>
              <w:tab/>
              <w:t>108</w:t>
            </w:r>
          </w:hyperlink>
        </w:p>
        <w:p>
          <w:pPr>
            <w:pStyle w:val="TOC4"/>
            <w:numPr>
              <w:ilvl w:val="2"/>
              <w:numId w:val="11"/>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96">
            <w:r>
              <w:rPr/>
              <w:t>java</w:t>
            </w:r>
            <w:r>
              <w:rPr>
                <w:spacing w:val="-11"/>
              </w:rPr>
              <w:t> </w:t>
            </w:r>
            <w:r>
              <w:rPr/>
              <w:t>项目集成</w:t>
            </w:r>
            <w:r>
              <w:rPr>
                <w:rFonts w:ascii="Times New Roman" w:eastAsia="Times New Roman"/>
              </w:rPr>
              <w:tab/>
              <w:t>108</w:t>
            </w:r>
          </w:hyperlink>
        </w:p>
        <w:p>
          <w:pPr>
            <w:pStyle w:val="TOC4"/>
            <w:numPr>
              <w:ilvl w:val="2"/>
              <w:numId w:val="11"/>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97">
            <w:r>
              <w:rPr/>
              <w:t>非</w:t>
            </w:r>
            <w:r>
              <w:rPr>
                <w:spacing w:val="-11"/>
              </w:rPr>
              <w:t> </w:t>
            </w:r>
            <w:r>
              <w:rPr/>
              <w:t>java</w:t>
            </w:r>
            <w:r>
              <w:rPr>
                <w:spacing w:val="-10"/>
              </w:rPr>
              <w:t> </w:t>
            </w:r>
            <w:r>
              <w:rPr/>
              <w:t>项目集成</w:t>
            </w:r>
            <w:r>
              <w:rPr>
                <w:rFonts w:ascii="Times New Roman" w:eastAsia="Times New Roman"/>
              </w:rPr>
              <w:tab/>
              <w:t>108</w:t>
            </w:r>
          </w:hyperlink>
        </w:p>
        <w:p>
          <w:pPr>
            <w:pStyle w:val="TOC4"/>
            <w:numPr>
              <w:ilvl w:val="2"/>
              <w:numId w:val="11"/>
            </w:numPr>
            <w:tabs>
              <w:tab w:pos="2199" w:val="left" w:leader="none"/>
              <w:tab w:pos="2200" w:val="left" w:leader="none"/>
              <w:tab w:pos="9835" w:val="right" w:leader="dot"/>
            </w:tabs>
            <w:spacing w:line="240" w:lineRule="auto" w:before="357" w:after="0"/>
            <w:ind w:left="2200" w:right="0" w:hanging="840"/>
            <w:jc w:val="left"/>
            <w:rPr>
              <w:rFonts w:ascii="Times New Roman" w:eastAsia="Times New Roman"/>
            </w:rPr>
          </w:pPr>
          <w:hyperlink w:history="true" w:anchor="_bookmark98">
            <w:r>
              <w:rPr/>
              <w:t>C/S</w:t>
            </w:r>
            <w:r>
              <w:rPr>
                <w:spacing w:val="-9"/>
              </w:rPr>
              <w:t> </w:t>
            </w:r>
            <w:r>
              <w:rPr/>
              <w:t>项目集成</w:t>
            </w:r>
            <w:r>
              <w:rPr>
                <w:rFonts w:ascii="Times New Roman" w:eastAsia="Times New Roman"/>
              </w:rPr>
              <w:tab/>
              <w:t>109</w:t>
            </w:r>
          </w:hyperlink>
        </w:p>
        <w:p>
          <w:pPr>
            <w:pStyle w:val="TOC3"/>
            <w:numPr>
              <w:ilvl w:val="1"/>
              <w:numId w:val="1"/>
            </w:numPr>
            <w:tabs>
              <w:tab w:pos="1779" w:val="left" w:leader="none"/>
              <w:tab w:pos="1780" w:val="left" w:leader="none"/>
              <w:tab w:pos="9835" w:val="right" w:leader="dot"/>
            </w:tabs>
            <w:spacing w:line="240" w:lineRule="auto" w:before="357" w:after="0"/>
            <w:ind w:left="1780" w:right="0" w:hanging="840"/>
            <w:jc w:val="left"/>
            <w:rPr>
              <w:rFonts w:ascii="Times New Roman" w:eastAsia="Times New Roman"/>
            </w:rPr>
          </w:pPr>
          <w:hyperlink w:history="true" w:anchor="_bookmark99">
            <w:r>
              <w:rPr/>
              <w:t>web</w:t>
            </w:r>
            <w:r>
              <w:rPr>
                <w:spacing w:val="-10"/>
              </w:rPr>
              <w:t> </w:t>
            </w:r>
            <w:r>
              <w:rPr/>
              <w:t>页面集成</w:t>
            </w:r>
            <w:r>
              <w:rPr>
                <w:rFonts w:ascii="Times New Roman" w:eastAsia="Times New Roman"/>
              </w:rPr>
              <w:tab/>
              <w:t>109</w:t>
            </w:r>
          </w:hyperlink>
        </w:p>
        <w:p>
          <w:pPr>
            <w:pStyle w:val="TOC3"/>
            <w:tabs>
              <w:tab w:pos="1779" w:val="left" w:leader="none"/>
              <w:tab w:pos="9837" w:val="right" w:leader="dot"/>
            </w:tabs>
            <w:ind w:left="940" w:firstLine="0"/>
            <w:rPr>
              <w:rFonts w:ascii="Times New Roman" w:eastAsia="Times New Roman"/>
            </w:rPr>
          </w:pPr>
          <w:hyperlink w:history="true" w:anchor="_bookmark100">
            <w:r>
              <w:rPr/>
              <w:t>4.3.</w:t>
              <w:tab/>
              <w:t>集群</w:t>
            </w:r>
            <w:r>
              <w:rPr>
                <w:rFonts w:ascii="Times New Roman" w:eastAsia="Times New Roman"/>
              </w:rPr>
              <w:tab/>
              <w:t>110</w:t>
            </w:r>
          </w:hyperlink>
        </w:p>
        <w:p>
          <w:pPr>
            <w:pStyle w:val="TOC3"/>
            <w:tabs>
              <w:tab w:pos="1779" w:val="left" w:leader="none"/>
              <w:tab w:pos="9840" w:val="right" w:leader="dot"/>
            </w:tabs>
            <w:ind w:left="940" w:firstLine="0"/>
            <w:rPr>
              <w:rFonts w:ascii="Times New Roman" w:eastAsia="Times New Roman"/>
            </w:rPr>
          </w:pPr>
          <w:hyperlink w:history="true" w:anchor="_bookmark101">
            <w:r>
              <w:rPr/>
              <w:t>4.4.</w:t>
              <w:tab/>
              <w:t>单点登录</w:t>
            </w:r>
            <w:r>
              <w:rPr>
                <w:rFonts w:ascii="Times New Roman" w:eastAsia="Times New Roman"/>
              </w:rPr>
              <w:tab/>
              <w:t>111</w:t>
            </w:r>
          </w:hyperlink>
        </w:p>
        <w:p>
          <w:pPr>
            <w:pStyle w:val="TOC1"/>
            <w:numPr>
              <w:ilvl w:val="0"/>
              <w:numId w:val="1"/>
            </w:numPr>
            <w:tabs>
              <w:tab w:pos="939" w:val="left" w:leader="none"/>
              <w:tab w:pos="940" w:val="left" w:leader="none"/>
              <w:tab w:pos="9837" w:val="right" w:leader="dot"/>
            </w:tabs>
            <w:spacing w:line="240" w:lineRule="auto" w:before="357" w:after="0"/>
            <w:ind w:left="940" w:right="0" w:hanging="420"/>
            <w:jc w:val="left"/>
            <w:rPr>
              <w:rFonts w:ascii="Times New Roman" w:eastAsia="Times New Roman"/>
            </w:rPr>
          </w:pPr>
          <w:hyperlink w:history="true" w:anchor="_bookmark102">
            <w:r>
              <w:rPr/>
              <w:t>FineReport</w:t>
            </w:r>
            <w:r>
              <w:rPr>
                <w:spacing w:val="-7"/>
              </w:rPr>
              <w:t> </w:t>
            </w:r>
            <w:r>
              <w:rPr/>
              <w:t>的扩展开发</w:t>
            </w:r>
            <w:r>
              <w:rPr>
                <w:rFonts w:ascii="Times New Roman" w:eastAsia="Times New Roman"/>
              </w:rPr>
              <w:tab/>
              <w:t>112</w:t>
            </w:r>
          </w:hyperlink>
        </w:p>
        <w:p>
          <w:pPr>
            <w:pStyle w:val="TOC3"/>
            <w:numPr>
              <w:ilvl w:val="1"/>
              <w:numId w:val="1"/>
            </w:numPr>
            <w:tabs>
              <w:tab w:pos="1779" w:val="left" w:leader="none"/>
              <w:tab w:pos="1780" w:val="left" w:leader="none"/>
              <w:tab w:pos="9837" w:val="right" w:leader="dot"/>
            </w:tabs>
            <w:spacing w:line="240" w:lineRule="auto" w:before="356" w:after="0"/>
            <w:ind w:left="1780" w:right="0" w:hanging="840"/>
            <w:jc w:val="left"/>
            <w:rPr>
              <w:rFonts w:ascii="Times New Roman" w:eastAsia="Times New Roman"/>
            </w:rPr>
          </w:pPr>
          <w:hyperlink w:history="true" w:anchor="_bookmark103">
            <w:r>
              <w:rPr/>
              <w:t>API</w:t>
            </w:r>
            <w:r>
              <w:rPr>
                <w:spacing w:val="-12"/>
              </w:rPr>
              <w:t> </w:t>
            </w:r>
            <w:r>
              <w:rPr/>
              <w:t>接口</w:t>
            </w:r>
            <w:r>
              <w:rPr>
                <w:rFonts w:ascii="Times New Roman" w:eastAsia="Times New Roman"/>
              </w:rPr>
              <w:tab/>
              <w:t>112</w:t>
            </w:r>
          </w:hyperlink>
        </w:p>
        <w:p>
          <w:pPr>
            <w:pStyle w:val="TOC4"/>
            <w:numPr>
              <w:ilvl w:val="2"/>
              <w:numId w:val="12"/>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04">
            <w:r>
              <w:rPr/>
              <w:t>程序数据源</w:t>
            </w:r>
            <w:r>
              <w:rPr>
                <w:rFonts w:ascii="Times New Roman" w:eastAsia="Times New Roman"/>
              </w:rPr>
              <w:tab/>
              <w:t>112</w:t>
            </w:r>
          </w:hyperlink>
        </w:p>
        <w:p>
          <w:pPr>
            <w:pStyle w:val="TOC4"/>
            <w:numPr>
              <w:ilvl w:val="2"/>
              <w:numId w:val="12"/>
            </w:numPr>
            <w:tabs>
              <w:tab w:pos="2199" w:val="left" w:leader="none"/>
              <w:tab w:pos="2200" w:val="left" w:leader="none"/>
              <w:tab w:pos="9837" w:val="right" w:leader="dot"/>
            </w:tabs>
            <w:spacing w:line="240" w:lineRule="auto" w:before="360" w:after="0"/>
            <w:ind w:left="2200" w:right="0" w:hanging="840"/>
            <w:jc w:val="left"/>
            <w:rPr>
              <w:rFonts w:ascii="Times New Roman" w:eastAsia="Times New Roman"/>
            </w:rPr>
          </w:pPr>
          <w:hyperlink w:history="true" w:anchor="_bookmark105">
            <w:r>
              <w:rPr/>
              <w:t>报表格式设置</w:t>
            </w:r>
            <w:r>
              <w:rPr>
                <w:rFonts w:ascii="Times New Roman" w:eastAsia="Times New Roman"/>
              </w:rPr>
              <w:tab/>
              <w:t>113</w:t>
            </w:r>
          </w:hyperlink>
        </w:p>
        <w:p>
          <w:pPr>
            <w:pStyle w:val="TOC4"/>
            <w:numPr>
              <w:ilvl w:val="2"/>
              <w:numId w:val="12"/>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06">
            <w:r>
              <w:rPr/>
              <w:t>自定义交互</w:t>
            </w:r>
            <w:r>
              <w:rPr>
                <w:rFonts w:ascii="Times New Roman" w:eastAsia="Times New Roman"/>
              </w:rPr>
              <w:tab/>
              <w:t>113</w:t>
            </w:r>
          </w:hyperlink>
        </w:p>
        <w:p>
          <w:pPr>
            <w:pStyle w:val="TOC4"/>
            <w:numPr>
              <w:ilvl w:val="2"/>
              <w:numId w:val="12"/>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07">
            <w:r>
              <w:rPr/>
              <w:t>自定义填报</w:t>
            </w:r>
            <w:r>
              <w:rPr>
                <w:rFonts w:ascii="Times New Roman" w:eastAsia="Times New Roman"/>
              </w:rPr>
              <w:tab/>
              <w:t>113</w:t>
            </w:r>
          </w:hyperlink>
        </w:p>
        <w:p>
          <w:pPr>
            <w:pStyle w:val="TOC4"/>
            <w:numPr>
              <w:ilvl w:val="2"/>
              <w:numId w:val="12"/>
            </w:numPr>
            <w:tabs>
              <w:tab w:pos="2199" w:val="left" w:leader="none"/>
              <w:tab w:pos="2200" w:val="left" w:leader="none"/>
              <w:tab w:pos="9837" w:val="right" w:leader="dot"/>
            </w:tabs>
            <w:spacing w:line="240" w:lineRule="auto" w:before="356" w:after="0"/>
            <w:ind w:left="2200" w:right="0" w:hanging="840"/>
            <w:jc w:val="left"/>
            <w:rPr>
              <w:rFonts w:ascii="Times New Roman" w:eastAsia="Times New Roman"/>
            </w:rPr>
          </w:pPr>
          <w:hyperlink w:history="true" w:anchor="_bookmark108">
            <w:r>
              <w:rPr/>
              <w:t>报表再处理</w:t>
            </w:r>
            <w:r>
              <w:rPr>
                <w:rFonts w:ascii="Times New Roman" w:eastAsia="Times New Roman"/>
              </w:rPr>
              <w:tab/>
              <w:t>113</w:t>
            </w:r>
          </w:hyperlink>
        </w:p>
        <w:p>
          <w:pPr>
            <w:pStyle w:val="TOC4"/>
            <w:numPr>
              <w:ilvl w:val="2"/>
              <w:numId w:val="12"/>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09">
            <w:r>
              <w:rPr/>
              <w:t>自定义函数</w:t>
            </w:r>
            <w:r>
              <w:rPr>
                <w:rFonts w:ascii="Times New Roman" w:eastAsia="Times New Roman"/>
              </w:rPr>
              <w:tab/>
              <w:t>113</w:t>
            </w:r>
          </w:hyperlink>
        </w:p>
        <w:p>
          <w:pPr>
            <w:pStyle w:val="TOC4"/>
            <w:numPr>
              <w:ilvl w:val="2"/>
              <w:numId w:val="12"/>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10">
            <w:r>
              <w:rPr/>
              <w:t>导入和导出</w:t>
            </w:r>
            <w:r>
              <w:rPr>
                <w:rFonts w:ascii="Times New Roman" w:eastAsia="Times New Roman"/>
              </w:rPr>
              <w:tab/>
              <w:t>114</w:t>
            </w:r>
          </w:hyperlink>
        </w:p>
        <w:p>
          <w:pPr>
            <w:pStyle w:val="TOC3"/>
            <w:numPr>
              <w:ilvl w:val="1"/>
              <w:numId w:val="1"/>
            </w:numPr>
            <w:tabs>
              <w:tab w:pos="1779" w:val="left" w:leader="none"/>
              <w:tab w:pos="1780" w:val="left" w:leader="none"/>
              <w:tab w:pos="9837" w:val="right" w:leader="dot"/>
            </w:tabs>
            <w:spacing w:line="240" w:lineRule="auto" w:before="357" w:after="20"/>
            <w:ind w:left="1780" w:right="0" w:hanging="840"/>
            <w:jc w:val="left"/>
            <w:rPr>
              <w:rFonts w:ascii="Times New Roman" w:eastAsia="Times New Roman"/>
            </w:rPr>
          </w:pPr>
          <w:hyperlink w:history="true" w:anchor="_bookmark111">
            <w:r>
              <w:rPr/>
              <w:t>插件开发</w:t>
            </w:r>
            <w:r>
              <w:rPr>
                <w:rFonts w:ascii="Times New Roman" w:eastAsia="Times New Roman"/>
              </w:rPr>
              <w:tab/>
              <w:t>114</w:t>
            </w:r>
          </w:hyperlink>
        </w:p>
        <w:p>
          <w:pPr>
            <w:pStyle w:val="TOC1"/>
            <w:numPr>
              <w:ilvl w:val="0"/>
              <w:numId w:val="1"/>
            </w:numPr>
            <w:tabs>
              <w:tab w:pos="939" w:val="left" w:leader="none"/>
              <w:tab w:pos="940" w:val="left" w:leader="none"/>
              <w:tab w:pos="9837" w:val="right" w:leader="dot"/>
            </w:tabs>
            <w:spacing w:line="240" w:lineRule="auto" w:before="124" w:after="0"/>
            <w:ind w:left="940" w:right="0" w:hanging="420"/>
            <w:jc w:val="left"/>
            <w:rPr>
              <w:rFonts w:ascii="Times New Roman" w:eastAsia="Times New Roman"/>
            </w:rPr>
          </w:pPr>
          <w:hyperlink w:history="true" w:anchor="_bookmark112">
            <w:r>
              <w:rPr/>
              <w:t>FineReport</w:t>
            </w:r>
            <w:r>
              <w:rPr>
                <w:spacing w:val="-7"/>
              </w:rPr>
              <w:t> </w:t>
            </w:r>
            <w:r>
              <w:rPr/>
              <w:t>性能和优化</w:t>
            </w:r>
            <w:r>
              <w:rPr>
                <w:rFonts w:ascii="Times New Roman" w:eastAsia="Times New Roman"/>
              </w:rPr>
              <w:tab/>
              <w:t>116</w:t>
            </w:r>
          </w:hyperlink>
        </w:p>
        <w:p>
          <w:pPr>
            <w:pStyle w:val="TOC3"/>
            <w:numPr>
              <w:ilvl w:val="1"/>
              <w:numId w:val="1"/>
            </w:numPr>
            <w:tabs>
              <w:tab w:pos="1779" w:val="left" w:leader="none"/>
              <w:tab w:pos="1780" w:val="left" w:leader="none"/>
              <w:tab w:pos="9837" w:val="right" w:leader="dot"/>
            </w:tabs>
            <w:spacing w:line="240" w:lineRule="auto" w:before="357" w:after="0"/>
            <w:ind w:left="1780" w:right="0" w:hanging="840"/>
            <w:jc w:val="left"/>
            <w:rPr>
              <w:rFonts w:ascii="Times New Roman" w:eastAsia="Times New Roman"/>
            </w:rPr>
          </w:pPr>
          <w:hyperlink w:history="true" w:anchor="_bookmark113">
            <w:r>
              <w:rPr/>
              <w:t>实测数据</w:t>
            </w:r>
            <w:r>
              <w:rPr>
                <w:rFonts w:ascii="Times New Roman" w:eastAsia="Times New Roman"/>
              </w:rPr>
              <w:tab/>
              <w:t>116</w:t>
            </w:r>
          </w:hyperlink>
        </w:p>
        <w:p>
          <w:pPr>
            <w:pStyle w:val="TOC3"/>
            <w:numPr>
              <w:ilvl w:val="1"/>
              <w:numId w:val="1"/>
            </w:numPr>
            <w:tabs>
              <w:tab w:pos="1779" w:val="left" w:leader="none"/>
              <w:tab w:pos="1780" w:val="left" w:leader="none"/>
              <w:tab w:pos="9837" w:val="right" w:leader="dot"/>
            </w:tabs>
            <w:spacing w:line="240" w:lineRule="auto" w:before="357" w:after="0"/>
            <w:ind w:left="1780" w:right="0" w:hanging="840"/>
            <w:jc w:val="left"/>
            <w:rPr>
              <w:rFonts w:ascii="Times New Roman" w:eastAsia="Times New Roman"/>
            </w:rPr>
          </w:pPr>
          <w:hyperlink w:history="true" w:anchor="_bookmark114">
            <w:r>
              <w:rPr/>
              <w:t>性能优化</w:t>
            </w:r>
            <w:r>
              <w:rPr>
                <w:rFonts w:ascii="Times New Roman" w:eastAsia="Times New Roman"/>
              </w:rPr>
              <w:tab/>
              <w:t>116</w:t>
            </w:r>
          </w:hyperlink>
        </w:p>
        <w:p>
          <w:pPr>
            <w:pStyle w:val="TOC4"/>
            <w:numPr>
              <w:ilvl w:val="2"/>
              <w:numId w:val="13"/>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15">
            <w:r>
              <w:rPr/>
              <w:t>报表性能优化</w:t>
            </w:r>
            <w:r>
              <w:rPr>
                <w:rFonts w:ascii="Times New Roman" w:eastAsia="Times New Roman"/>
              </w:rPr>
              <w:tab/>
              <w:t>116</w:t>
            </w:r>
          </w:hyperlink>
        </w:p>
        <w:p>
          <w:pPr>
            <w:pStyle w:val="TOC4"/>
            <w:numPr>
              <w:ilvl w:val="2"/>
              <w:numId w:val="13"/>
            </w:numPr>
            <w:tabs>
              <w:tab w:pos="2199" w:val="left" w:leader="none"/>
              <w:tab w:pos="2200" w:val="left" w:leader="none"/>
              <w:tab w:pos="9837" w:val="right" w:leader="dot"/>
            </w:tabs>
            <w:spacing w:line="240" w:lineRule="auto" w:before="357" w:after="0"/>
            <w:ind w:left="2200" w:right="0" w:hanging="840"/>
            <w:jc w:val="left"/>
            <w:rPr>
              <w:rFonts w:ascii="Times New Roman" w:eastAsia="Times New Roman"/>
            </w:rPr>
          </w:pPr>
          <w:hyperlink w:history="true" w:anchor="_bookmark116">
            <w:r>
              <w:rPr/>
              <w:t>服务器性能优化</w:t>
            </w:r>
            <w:r>
              <w:rPr>
                <w:rFonts w:ascii="Times New Roman" w:eastAsia="Times New Roman"/>
              </w:rPr>
              <w:tab/>
              <w:t>117</w:t>
            </w:r>
          </w:hyperlink>
        </w:p>
        <w:p>
          <w:pPr>
            <w:pStyle w:val="TOC1"/>
            <w:numPr>
              <w:ilvl w:val="0"/>
              <w:numId w:val="1"/>
            </w:numPr>
            <w:tabs>
              <w:tab w:pos="939" w:val="left" w:leader="none"/>
              <w:tab w:pos="940" w:val="left" w:leader="none"/>
              <w:tab w:pos="9837" w:val="right" w:leader="dot"/>
            </w:tabs>
            <w:spacing w:line="240" w:lineRule="auto" w:before="357" w:after="0"/>
            <w:ind w:left="940" w:right="0" w:hanging="420"/>
            <w:jc w:val="left"/>
            <w:rPr>
              <w:rFonts w:ascii="Times New Roman" w:eastAsia="Times New Roman"/>
            </w:rPr>
          </w:pPr>
          <w:hyperlink w:history="true" w:anchor="_bookmark117">
            <w:r>
              <w:rPr/>
              <w:t>产品环境支撑</w:t>
            </w:r>
            <w:r>
              <w:rPr>
                <w:rFonts w:ascii="Times New Roman" w:eastAsia="Times New Roman"/>
              </w:rPr>
              <w:tab/>
              <w:t>118</w:t>
            </w:r>
          </w:hyperlink>
        </w:p>
        <w:p>
          <w:pPr>
            <w:pStyle w:val="TOC3"/>
            <w:numPr>
              <w:ilvl w:val="1"/>
              <w:numId w:val="1"/>
            </w:numPr>
            <w:tabs>
              <w:tab w:pos="1779" w:val="left" w:leader="none"/>
              <w:tab w:pos="1780" w:val="left" w:leader="none"/>
              <w:tab w:pos="9837" w:val="right" w:leader="dot"/>
            </w:tabs>
            <w:spacing w:line="240" w:lineRule="auto" w:before="357" w:after="0"/>
            <w:ind w:left="1780" w:right="0" w:hanging="840"/>
            <w:jc w:val="left"/>
            <w:rPr>
              <w:rFonts w:ascii="Times New Roman" w:eastAsia="Times New Roman"/>
            </w:rPr>
          </w:pPr>
          <w:hyperlink w:history="true" w:anchor="_bookmark118">
            <w:r>
              <w:rPr/>
              <w:t>软件环境</w:t>
            </w:r>
            <w:r>
              <w:rPr>
                <w:rFonts w:ascii="Times New Roman" w:eastAsia="Times New Roman"/>
              </w:rPr>
              <w:tab/>
              <w:t>118</w:t>
            </w:r>
          </w:hyperlink>
        </w:p>
        <w:p>
          <w:pPr>
            <w:pStyle w:val="TOC3"/>
            <w:numPr>
              <w:ilvl w:val="1"/>
              <w:numId w:val="1"/>
            </w:numPr>
            <w:tabs>
              <w:tab w:pos="1779" w:val="left" w:leader="none"/>
              <w:tab w:pos="1780" w:val="left" w:leader="none"/>
              <w:tab w:pos="9837" w:val="right" w:leader="dot"/>
            </w:tabs>
            <w:spacing w:line="240" w:lineRule="auto" w:before="357" w:after="0"/>
            <w:ind w:left="1780" w:right="0" w:hanging="840"/>
            <w:jc w:val="left"/>
            <w:rPr>
              <w:rFonts w:ascii="Times New Roman" w:eastAsia="Times New Roman"/>
            </w:rPr>
          </w:pPr>
          <w:hyperlink w:history="true" w:anchor="_bookmark119">
            <w:r>
              <w:rPr/>
              <w:t>硬件环境</w:t>
            </w:r>
            <w:r>
              <w:rPr>
                <w:rFonts w:ascii="Times New Roman" w:eastAsia="Times New Roman"/>
              </w:rPr>
              <w:tab/>
              <w:t>118</w:t>
            </w:r>
          </w:hyperlink>
        </w:p>
        <w:p>
          <w:pPr>
            <w:pStyle w:val="TOC1"/>
            <w:numPr>
              <w:ilvl w:val="0"/>
              <w:numId w:val="1"/>
            </w:numPr>
            <w:tabs>
              <w:tab w:pos="939" w:val="left" w:leader="none"/>
              <w:tab w:pos="940" w:val="left" w:leader="none"/>
              <w:tab w:pos="9835" w:val="right" w:leader="dot"/>
            </w:tabs>
            <w:spacing w:line="240" w:lineRule="auto" w:before="357" w:after="0"/>
            <w:ind w:left="940" w:right="0" w:hanging="420"/>
            <w:jc w:val="left"/>
            <w:rPr>
              <w:rFonts w:ascii="Times New Roman" w:eastAsia="Times New Roman"/>
            </w:rPr>
          </w:pPr>
          <w:hyperlink w:history="true" w:anchor="_bookmark120">
            <w:r>
              <w:rPr/>
              <w:t>联系我们</w:t>
            </w:r>
            <w:r>
              <w:rPr>
                <w:rFonts w:ascii="Times New Roman" w:eastAsia="Times New Roman"/>
              </w:rPr>
              <w:tab/>
              <w:t>120</w:t>
            </w:r>
          </w:hyperlink>
        </w:p>
        <w:p>
          <w:pPr>
            <w:pStyle w:val="TOC1"/>
            <w:numPr>
              <w:ilvl w:val="0"/>
              <w:numId w:val="1"/>
            </w:numPr>
            <w:tabs>
              <w:tab w:pos="939" w:val="left" w:leader="none"/>
              <w:tab w:pos="940" w:val="left" w:leader="none"/>
              <w:tab w:pos="9835" w:val="right" w:leader="dot"/>
            </w:tabs>
            <w:spacing w:line="240" w:lineRule="auto" w:before="357" w:after="0"/>
            <w:ind w:left="940" w:right="0" w:hanging="420"/>
            <w:jc w:val="left"/>
            <w:rPr>
              <w:rFonts w:ascii="Times New Roman" w:eastAsia="Times New Roman"/>
            </w:rPr>
          </w:pPr>
          <w:hyperlink w:history="true" w:anchor="_bookmark121">
            <w:r>
              <w:rPr/>
              <w:t>关于帆软</w:t>
            </w:r>
            <w:r>
              <w:rPr>
                <w:rFonts w:ascii="Times New Roman" w:eastAsia="Times New Roman"/>
              </w:rPr>
              <w:tab/>
              <w:t>121</w:t>
            </w:r>
          </w:hyperlink>
        </w:p>
        <w:p>
          <w:pPr>
            <w:pStyle w:val="TOC2"/>
            <w:numPr>
              <w:ilvl w:val="1"/>
              <w:numId w:val="14"/>
            </w:numPr>
            <w:tabs>
              <w:tab w:pos="1341" w:val="left" w:leader="none"/>
              <w:tab w:pos="9835" w:val="right" w:leader="dot"/>
            </w:tabs>
            <w:spacing w:line="240" w:lineRule="auto" w:before="356" w:after="0"/>
            <w:ind w:left="1340" w:right="0" w:hanging="401"/>
            <w:jc w:val="left"/>
            <w:rPr>
              <w:rFonts w:ascii="Times New Roman" w:eastAsia="Times New Roman"/>
            </w:rPr>
          </w:pPr>
          <w:hyperlink w:history="true" w:anchor="_bookmark122">
            <w:r>
              <w:rPr/>
              <w:t>品牌领导力</w:t>
            </w:r>
            <w:r>
              <w:rPr>
                <w:rFonts w:ascii="Times New Roman" w:eastAsia="Times New Roman"/>
              </w:rPr>
              <w:tab/>
              <w:t>122</w:t>
            </w:r>
          </w:hyperlink>
        </w:p>
        <w:p>
          <w:pPr>
            <w:pStyle w:val="TOC4"/>
            <w:numPr>
              <w:ilvl w:val="2"/>
              <w:numId w:val="14"/>
            </w:numPr>
            <w:tabs>
              <w:tab w:pos="1936" w:val="left" w:leader="none"/>
              <w:tab w:pos="9835" w:val="right" w:leader="dot"/>
            </w:tabs>
            <w:spacing w:line="240" w:lineRule="auto" w:before="357" w:after="0"/>
            <w:ind w:left="1936" w:right="0" w:hanging="576"/>
            <w:jc w:val="left"/>
            <w:rPr>
              <w:rFonts w:ascii="Times New Roman" w:eastAsia="Times New Roman"/>
            </w:rPr>
          </w:pPr>
          <w:hyperlink w:history="true" w:anchor="_bookmark123">
            <w:r>
              <w:rPr/>
              <w:t>组织规模</w:t>
            </w:r>
            <w:r>
              <w:rPr>
                <w:rFonts w:ascii="Times New Roman" w:eastAsia="Times New Roman"/>
              </w:rPr>
              <w:tab/>
              <w:t>122</w:t>
            </w:r>
          </w:hyperlink>
        </w:p>
        <w:p>
          <w:pPr>
            <w:pStyle w:val="TOC4"/>
            <w:numPr>
              <w:ilvl w:val="2"/>
              <w:numId w:val="14"/>
            </w:numPr>
            <w:tabs>
              <w:tab w:pos="1936" w:val="left" w:leader="none"/>
              <w:tab w:pos="9835" w:val="right" w:leader="dot"/>
            </w:tabs>
            <w:spacing w:line="240" w:lineRule="auto" w:before="360" w:after="0"/>
            <w:ind w:left="1936" w:right="0" w:hanging="576"/>
            <w:jc w:val="left"/>
            <w:rPr>
              <w:rFonts w:ascii="Times New Roman" w:eastAsia="Times New Roman"/>
            </w:rPr>
          </w:pPr>
          <w:hyperlink w:history="true" w:anchor="_bookmark124">
            <w:r>
              <w:rPr/>
              <w:t>服务范围</w:t>
            </w:r>
            <w:r>
              <w:rPr>
                <w:rFonts w:ascii="Times New Roman" w:eastAsia="Times New Roman"/>
              </w:rPr>
              <w:tab/>
              <w:t>122</w:t>
            </w:r>
          </w:hyperlink>
        </w:p>
        <w:p>
          <w:pPr>
            <w:pStyle w:val="TOC4"/>
            <w:numPr>
              <w:ilvl w:val="2"/>
              <w:numId w:val="14"/>
            </w:numPr>
            <w:tabs>
              <w:tab w:pos="1936" w:val="left" w:leader="none"/>
              <w:tab w:pos="9835" w:val="right" w:leader="dot"/>
            </w:tabs>
            <w:spacing w:line="240" w:lineRule="auto" w:before="357" w:after="0"/>
            <w:ind w:left="1936" w:right="0" w:hanging="576"/>
            <w:jc w:val="left"/>
            <w:rPr>
              <w:rFonts w:ascii="Times New Roman" w:eastAsia="Times New Roman"/>
            </w:rPr>
          </w:pPr>
          <w:hyperlink w:history="true" w:anchor="_bookmark125">
            <w:r>
              <w:rPr/>
              <w:t>销售业绩</w:t>
            </w:r>
            <w:r>
              <w:rPr>
                <w:rFonts w:ascii="Times New Roman" w:eastAsia="Times New Roman"/>
              </w:rPr>
              <w:tab/>
              <w:t>122</w:t>
            </w:r>
          </w:hyperlink>
        </w:p>
        <w:p>
          <w:pPr>
            <w:pStyle w:val="TOC2"/>
            <w:numPr>
              <w:ilvl w:val="1"/>
              <w:numId w:val="14"/>
            </w:numPr>
            <w:tabs>
              <w:tab w:pos="1341" w:val="left" w:leader="none"/>
              <w:tab w:pos="9835" w:val="right" w:leader="dot"/>
            </w:tabs>
            <w:spacing w:line="240" w:lineRule="auto" w:before="357" w:after="0"/>
            <w:ind w:left="1340" w:right="0" w:hanging="401"/>
            <w:jc w:val="left"/>
            <w:rPr>
              <w:rFonts w:ascii="Times New Roman" w:eastAsia="Times New Roman"/>
            </w:rPr>
          </w:pPr>
          <w:hyperlink w:history="true" w:anchor="_bookmark126">
            <w:r>
              <w:rPr/>
              <w:t>品牌影响力</w:t>
            </w:r>
            <w:r>
              <w:rPr>
                <w:rFonts w:ascii="Times New Roman" w:eastAsia="Times New Roman"/>
              </w:rPr>
              <w:tab/>
              <w:t>122</w:t>
            </w:r>
          </w:hyperlink>
        </w:p>
        <w:p>
          <w:pPr>
            <w:pStyle w:val="TOC4"/>
            <w:numPr>
              <w:ilvl w:val="2"/>
              <w:numId w:val="14"/>
            </w:numPr>
            <w:tabs>
              <w:tab w:pos="1936" w:val="left" w:leader="none"/>
              <w:tab w:pos="9835" w:val="right" w:leader="dot"/>
            </w:tabs>
            <w:spacing w:line="240" w:lineRule="auto" w:before="356" w:after="0"/>
            <w:ind w:left="1936" w:right="0" w:hanging="576"/>
            <w:jc w:val="left"/>
            <w:rPr>
              <w:rFonts w:ascii="Times New Roman" w:eastAsia="Times New Roman"/>
            </w:rPr>
          </w:pPr>
          <w:hyperlink w:history="true" w:anchor="_bookmark127">
            <w:r>
              <w:rPr/>
              <w:t>标杆客户</w:t>
            </w:r>
            <w:r>
              <w:rPr>
                <w:rFonts w:ascii="Times New Roman" w:eastAsia="Times New Roman"/>
              </w:rPr>
              <w:tab/>
              <w:t>122</w:t>
            </w:r>
          </w:hyperlink>
        </w:p>
        <w:p>
          <w:pPr>
            <w:pStyle w:val="TOC4"/>
            <w:numPr>
              <w:ilvl w:val="2"/>
              <w:numId w:val="14"/>
            </w:numPr>
            <w:tabs>
              <w:tab w:pos="1936" w:val="left" w:leader="none"/>
              <w:tab w:pos="9835" w:val="right" w:leader="dot"/>
            </w:tabs>
            <w:spacing w:line="240" w:lineRule="auto" w:before="357" w:after="0"/>
            <w:ind w:left="1936" w:right="0" w:hanging="576"/>
            <w:jc w:val="left"/>
            <w:rPr>
              <w:rFonts w:ascii="Times New Roman" w:eastAsia="Times New Roman"/>
            </w:rPr>
          </w:pPr>
          <w:hyperlink w:history="true" w:anchor="_bookmark128">
            <w:r>
              <w:rPr/>
              <w:t>行业覆盖</w:t>
            </w:r>
            <w:r>
              <w:rPr>
                <w:rFonts w:ascii="Times New Roman" w:eastAsia="Times New Roman"/>
              </w:rPr>
              <w:tab/>
              <w:t>122</w:t>
            </w:r>
          </w:hyperlink>
        </w:p>
        <w:p>
          <w:pPr>
            <w:pStyle w:val="TOC4"/>
            <w:numPr>
              <w:ilvl w:val="2"/>
              <w:numId w:val="14"/>
            </w:numPr>
            <w:tabs>
              <w:tab w:pos="1884" w:val="left" w:leader="none"/>
              <w:tab w:pos="9835" w:val="right" w:leader="dot"/>
            </w:tabs>
            <w:spacing w:line="240" w:lineRule="auto" w:before="357" w:after="0"/>
            <w:ind w:left="1883" w:right="0" w:hanging="524"/>
            <w:jc w:val="left"/>
            <w:rPr>
              <w:rFonts w:ascii="Times New Roman" w:eastAsia="Times New Roman"/>
            </w:rPr>
          </w:pPr>
          <w:hyperlink w:history="true" w:anchor="_bookmark129">
            <w:r>
              <w:rPr/>
              <w:t>用户规模</w:t>
            </w:r>
            <w:r>
              <w:rPr>
                <w:rFonts w:ascii="Times New Roman" w:eastAsia="Times New Roman"/>
              </w:rPr>
              <w:tab/>
              <w:t>123</w:t>
            </w:r>
          </w:hyperlink>
        </w:p>
        <w:p>
          <w:pPr>
            <w:pStyle w:val="TOC2"/>
            <w:numPr>
              <w:ilvl w:val="1"/>
              <w:numId w:val="14"/>
            </w:numPr>
            <w:tabs>
              <w:tab w:pos="1341" w:val="left" w:leader="none"/>
              <w:tab w:pos="9835" w:val="right" w:leader="dot"/>
            </w:tabs>
            <w:spacing w:line="240" w:lineRule="auto" w:before="357" w:after="0"/>
            <w:ind w:left="1340" w:right="0" w:hanging="401"/>
            <w:jc w:val="left"/>
            <w:rPr>
              <w:rFonts w:ascii="Times New Roman" w:eastAsia="Times New Roman"/>
            </w:rPr>
          </w:pPr>
          <w:hyperlink w:history="true" w:anchor="_bookmark130">
            <w:r>
              <w:rPr/>
              <w:t>产品体系</w:t>
            </w:r>
            <w:r>
              <w:rPr>
                <w:rFonts w:ascii="Times New Roman" w:eastAsia="Times New Roman"/>
              </w:rPr>
              <w:tab/>
              <w:t>123</w:t>
            </w:r>
          </w:hyperlink>
        </w:p>
      </w:sdtContent>
    </w:sdt>
    <w:p>
      <w:pPr>
        <w:spacing w:after="0" w:line="240" w:lineRule="auto"/>
        <w:jc w:val="left"/>
        <w:rPr>
          <w:rFonts w:ascii="Times New Roman" w:eastAsia="Times New Roman"/>
        </w:rPr>
        <w:sectPr>
          <w:type w:val="continuous"/>
          <w:pgSz w:w="11910" w:h="16840"/>
          <w:pgMar w:top="1305" w:bottom="1608" w:left="980" w:right="100"/>
        </w:sectPr>
      </w:pPr>
    </w:p>
    <w:p>
      <w:pPr>
        <w:pStyle w:val="BodyText"/>
        <w:rPr>
          <w:rFonts w:ascii="Times New Roman"/>
          <w:sz w:val="36"/>
        </w:rPr>
      </w:pPr>
    </w:p>
    <w:p>
      <w:pPr>
        <w:pStyle w:val="BodyText"/>
        <w:spacing w:before="11"/>
        <w:rPr>
          <w:rFonts w:ascii="Times New Roman"/>
          <w:sz w:val="28"/>
        </w:rPr>
      </w:pPr>
    </w:p>
    <w:p>
      <w:pPr>
        <w:pStyle w:val="Heading1"/>
        <w:spacing w:before="0"/>
        <w:ind w:left="97" w:right="407" w:firstLine="0"/>
        <w:jc w:val="center"/>
      </w:pPr>
      <w:bookmarkStart w:name="1.什么是FineReport" w:id="1"/>
      <w:bookmarkEnd w:id="1"/>
      <w:r>
        <w:rPr>
          <w:b w:val="0"/>
        </w:rPr>
      </w:r>
      <w:bookmarkStart w:name="_bookmark0" w:id="2"/>
      <w:bookmarkEnd w:id="2"/>
      <w:r>
        <w:rPr>
          <w:b w:val="0"/>
        </w:rPr>
      </w:r>
      <w:r>
        <w:rPr/>
        <w:t>1</w:t>
      </w:r>
      <w:r>
        <w:rPr>
          <w:spacing w:val="15"/>
        </w:rPr>
        <w:t>.什么是</w:t>
      </w:r>
      <w:r>
        <w:rPr/>
        <w:t>FineReport</w:t>
      </w:r>
    </w:p>
    <w:p>
      <w:pPr>
        <w:pStyle w:val="BodyText"/>
        <w:rPr>
          <w:b/>
          <w:sz w:val="52"/>
        </w:rPr>
      </w:pPr>
    </w:p>
    <w:p>
      <w:pPr>
        <w:pStyle w:val="BodyText"/>
        <w:spacing w:line="268" w:lineRule="auto"/>
        <w:ind w:left="100" w:right="864" w:firstLine="420"/>
      </w:pPr>
      <w:r>
        <w:rPr>
          <w:spacing w:val="-1"/>
          <w:w w:val="99"/>
        </w:rPr>
        <w:t>Fi</w:t>
      </w:r>
      <w:r>
        <w:rPr>
          <w:w w:val="99"/>
        </w:rPr>
        <w:t>n</w:t>
      </w:r>
      <w:r>
        <w:rPr>
          <w:spacing w:val="1"/>
          <w:w w:val="99"/>
        </w:rPr>
        <w:t>e</w:t>
      </w:r>
      <w:r>
        <w:rPr>
          <w:spacing w:val="-3"/>
          <w:w w:val="99"/>
        </w:rPr>
        <w:t>R</w:t>
      </w:r>
      <w:r>
        <w:rPr>
          <w:spacing w:val="-1"/>
          <w:w w:val="99"/>
        </w:rPr>
        <w:t>e</w:t>
      </w:r>
      <w:r>
        <w:rPr>
          <w:w w:val="99"/>
        </w:rPr>
        <w:t>p</w:t>
      </w:r>
      <w:r>
        <w:rPr>
          <w:spacing w:val="-1"/>
          <w:w w:val="99"/>
        </w:rPr>
        <w:t>o</w:t>
      </w:r>
      <w:r>
        <w:rPr>
          <w:spacing w:val="4"/>
          <w:w w:val="99"/>
        </w:rPr>
        <w:t>r</w:t>
      </w:r>
      <w:r>
        <w:rPr>
          <w:w w:val="99"/>
        </w:rPr>
        <w:t>t</w:t>
      </w:r>
      <w:r>
        <w:rPr>
          <w:spacing w:val="-6"/>
        </w:rPr>
        <w:t> </w:t>
      </w:r>
      <w:r>
        <w:rPr>
          <w:spacing w:val="-1"/>
          <w:w w:val="99"/>
        </w:rPr>
        <w:t>是帆软软件有限公司自主研发的一款企业级</w:t>
      </w:r>
      <w:r>
        <w:rPr>
          <w:spacing w:val="-10"/>
        </w:rPr>
        <w:t> </w:t>
      </w:r>
      <w:r>
        <w:rPr>
          <w:w w:val="99"/>
        </w:rPr>
        <w:t>w</w:t>
      </w:r>
      <w:r>
        <w:rPr>
          <w:spacing w:val="-1"/>
          <w:w w:val="99"/>
        </w:rPr>
        <w:t>e</w:t>
      </w:r>
      <w:r>
        <w:rPr>
          <w:w w:val="99"/>
        </w:rPr>
        <w:t>b</w:t>
      </w:r>
      <w:r>
        <w:rPr>
          <w:spacing w:val="-9"/>
        </w:rPr>
        <w:t> </w:t>
      </w:r>
      <w:r>
        <w:rPr>
          <w:spacing w:val="-17"/>
          <w:w w:val="99"/>
        </w:rPr>
        <w:t>报表软件产品，它“专业、简捷、灵活”，</w:t>
      </w:r>
      <w:r>
        <w:rPr/>
        <w:t>仅需简单的拖拽操作便可以设计出复杂的中国式报表、参数查询报表、填报表、驾驶舱等，轻松搭建数据决策分析系统。</w:t>
      </w:r>
    </w:p>
    <w:p>
      <w:pPr>
        <w:pStyle w:val="BodyText"/>
        <w:spacing w:before="13"/>
        <w:rPr>
          <w:sz w:val="16"/>
        </w:rPr>
      </w:pPr>
    </w:p>
    <w:p>
      <w:pPr>
        <w:pStyle w:val="BodyText"/>
        <w:spacing w:line="268" w:lineRule="auto"/>
        <w:ind w:left="100" w:right="972" w:firstLine="420"/>
      </w:pPr>
      <w:r>
        <w:rPr>
          <w:w w:val="95"/>
        </w:rPr>
        <w:t>FineReport</w:t>
      </w:r>
      <w:r>
        <w:rPr>
          <w:spacing w:val="107"/>
        </w:rPr>
        <w:t>  </w:t>
      </w:r>
      <w:r>
        <w:rPr>
          <w:w w:val="95"/>
        </w:rPr>
        <w:t>作为中国报表软件领导品牌，其市场占有率为行业之最，用户遍布各行各业。根据用户调</w:t>
      </w:r>
      <w:r>
        <w:rPr>
          <w:spacing w:val="-2"/>
        </w:rPr>
        <w:t>查结果显示，用户对 </w:t>
      </w:r>
      <w:r>
        <w:rPr/>
        <w:t>FineReport</w:t>
      </w:r>
      <w:r>
        <w:rPr>
          <w:spacing w:val="-3"/>
        </w:rPr>
        <w:t> 持有高品质认可度主要体现在 </w:t>
      </w:r>
      <w:r>
        <w:rPr/>
        <w:t>5</w:t>
      </w:r>
      <w:r>
        <w:rPr>
          <w:spacing w:val="-3"/>
        </w:rPr>
        <w:t> 个方面：</w:t>
      </w:r>
    </w:p>
    <w:p>
      <w:pPr>
        <w:pStyle w:val="BodyText"/>
        <w:spacing w:before="14"/>
        <w:rPr>
          <w:sz w:val="16"/>
        </w:rPr>
      </w:pPr>
    </w:p>
    <w:p>
      <w:pPr>
        <w:pStyle w:val="Heading2"/>
        <w:numPr>
          <w:ilvl w:val="0"/>
          <w:numId w:val="15"/>
        </w:numPr>
        <w:tabs>
          <w:tab w:pos="1069" w:val="left" w:leader="none"/>
        </w:tabs>
        <w:spacing w:line="240" w:lineRule="auto" w:before="0" w:after="0"/>
        <w:ind w:left="1068" w:right="0" w:hanging="549"/>
        <w:jc w:val="left"/>
      </w:pPr>
      <w:r>
        <w:rPr/>
        <w:t>完善的功能。</w:t>
      </w:r>
    </w:p>
    <w:p>
      <w:pPr>
        <w:pStyle w:val="BodyText"/>
        <w:spacing w:before="9"/>
        <w:rPr>
          <w:b/>
          <w:sz w:val="19"/>
        </w:rPr>
      </w:pPr>
    </w:p>
    <w:p>
      <w:pPr>
        <w:pStyle w:val="BodyText"/>
        <w:spacing w:line="268" w:lineRule="auto"/>
        <w:ind w:left="100" w:right="874" w:firstLine="420"/>
      </w:pPr>
      <w:r>
        <w:rPr>
          <w:spacing w:val="-9"/>
          <w:w w:val="99"/>
        </w:rPr>
        <w:t>帆软非常清楚用户的习惯和需求，更对报表软件行业的发展了然于胸，称得上“最接地气、最懂报表”，</w:t>
      </w:r>
      <w:r>
        <w:rPr>
          <w:w w:val="95"/>
        </w:rPr>
        <w:t>在处理中国式复杂报表绝对实至名归。十多年以来，FineReport</w:t>
      </w:r>
      <w:r>
        <w:rPr>
          <w:spacing w:val="148"/>
        </w:rPr>
        <w:t>  </w:t>
      </w:r>
      <w:r>
        <w:rPr>
          <w:w w:val="95"/>
        </w:rPr>
        <w:t>始终坚持“功能只有必要，不要冗余”的</w:t>
      </w:r>
      <w:r>
        <w:rPr/>
        <w:t>原则，集中精力挖掘用户需求，做好功能调研，进而只做主流发明创新，比如零客户端打印、填报暂存、智能助手等。</w:t>
      </w:r>
    </w:p>
    <w:p>
      <w:pPr>
        <w:pStyle w:val="BodyText"/>
        <w:spacing w:before="11"/>
        <w:rPr>
          <w:sz w:val="16"/>
        </w:rPr>
      </w:pPr>
    </w:p>
    <w:p>
      <w:pPr>
        <w:pStyle w:val="Heading2"/>
        <w:numPr>
          <w:ilvl w:val="0"/>
          <w:numId w:val="15"/>
        </w:numPr>
        <w:tabs>
          <w:tab w:pos="1069" w:val="left" w:leader="none"/>
        </w:tabs>
        <w:spacing w:line="240" w:lineRule="auto" w:before="0" w:after="0"/>
        <w:ind w:left="1068" w:right="0" w:hanging="549"/>
        <w:jc w:val="left"/>
      </w:pPr>
      <w:r>
        <w:rPr/>
        <w:t>极低的学习成本。</w:t>
      </w:r>
    </w:p>
    <w:p>
      <w:pPr>
        <w:pStyle w:val="BodyText"/>
        <w:spacing w:before="6"/>
        <w:rPr>
          <w:b/>
          <w:sz w:val="19"/>
        </w:rPr>
      </w:pPr>
    </w:p>
    <w:p>
      <w:pPr>
        <w:pStyle w:val="BodyText"/>
        <w:spacing w:line="268" w:lineRule="auto" w:before="1"/>
        <w:ind w:left="100" w:right="972" w:firstLine="420"/>
        <w:jc w:val="both"/>
      </w:pPr>
      <w:r>
        <w:rPr>
          <w:spacing w:val="-3"/>
          <w:w w:val="95"/>
        </w:rPr>
        <w:t>学习成本低，产品上手快，操作简便、快速，总结起来便是“易学易用易集成”。为帮助用户更快更好</w:t>
      </w:r>
      <w:r>
        <w:rPr>
          <w:spacing w:val="70"/>
        </w:rPr>
        <w:t> </w:t>
      </w:r>
      <w:r>
        <w:rPr>
          <w:spacing w:val="71"/>
        </w:rPr>
        <w:t> </w:t>
      </w:r>
      <w:r>
        <w:rPr>
          <w:w w:val="95"/>
        </w:rPr>
        <w:t>掌握产品的使用，帆软提供了多种学习途径和资料，比如定期的线下或在线培训、FineReport</w:t>
      </w:r>
      <w:r>
        <w:rPr>
          <w:spacing w:val="114"/>
        </w:rPr>
        <w:t>  </w:t>
      </w:r>
      <w:r>
        <w:rPr>
          <w:w w:val="95"/>
        </w:rPr>
        <w:t>爱好者论坛</w:t>
      </w:r>
      <w:r>
        <w:rPr>
          <w:spacing w:val="-1"/>
        </w:rPr>
        <w:t>等；更提供了多种获取服务的渠道，比如现场支持、企业 </w:t>
      </w:r>
      <w:r>
        <w:rPr/>
        <w:t>QQ、电话、邮箱等。</w:t>
      </w:r>
    </w:p>
    <w:p>
      <w:pPr>
        <w:pStyle w:val="BodyText"/>
        <w:spacing w:before="12"/>
        <w:rPr>
          <w:sz w:val="16"/>
        </w:rPr>
      </w:pPr>
    </w:p>
    <w:p>
      <w:pPr>
        <w:pStyle w:val="Heading2"/>
        <w:numPr>
          <w:ilvl w:val="0"/>
          <w:numId w:val="15"/>
        </w:numPr>
        <w:tabs>
          <w:tab w:pos="1069" w:val="left" w:leader="none"/>
        </w:tabs>
        <w:spacing w:line="240" w:lineRule="auto" w:before="0" w:after="0"/>
        <w:ind w:left="1068" w:right="0" w:hanging="549"/>
        <w:jc w:val="left"/>
      </w:pPr>
      <w:r>
        <w:rPr/>
        <w:t>丰富的经验。</w:t>
      </w:r>
    </w:p>
    <w:p>
      <w:pPr>
        <w:pStyle w:val="BodyText"/>
        <w:spacing w:before="7"/>
        <w:rPr>
          <w:b/>
          <w:sz w:val="19"/>
        </w:rPr>
      </w:pPr>
    </w:p>
    <w:p>
      <w:pPr>
        <w:pStyle w:val="BodyText"/>
        <w:spacing w:line="268" w:lineRule="auto"/>
        <w:ind w:left="100" w:right="980" w:firstLine="420"/>
        <w:jc w:val="both"/>
      </w:pPr>
      <w:r>
        <w:rPr>
          <w:w w:val="95"/>
        </w:rPr>
        <w:t>帆软积累了大量的行业应用经验，对各个行业都有着自己对到的见解，可以为用户提供丰富、实用的</w:t>
      </w:r>
      <w:r>
        <w:rPr>
          <w:spacing w:val="114"/>
        </w:rPr>
        <w:t> </w:t>
      </w:r>
      <w:r>
        <w:rPr>
          <w:spacing w:val="115"/>
        </w:rPr>
        <w:t> </w:t>
      </w:r>
      <w:r>
        <w:rPr>
          <w:w w:val="95"/>
        </w:rPr>
        <w:t>信息化建设意见，提供诸如一系列或从上之下、从内到外涉及战略、运营、组织、财务、营销等多个主题</w:t>
      </w:r>
      <w:r>
        <w:rPr>
          <w:spacing w:val="58"/>
        </w:rPr>
        <w:t>  </w:t>
      </w:r>
      <w:r>
        <w:rPr>
          <w:spacing w:val="59"/>
        </w:rPr>
        <w:t> </w:t>
      </w:r>
      <w:r>
        <w:rPr/>
        <w:t>的解决方案和实施方案。</w:t>
      </w:r>
    </w:p>
    <w:p>
      <w:pPr>
        <w:pStyle w:val="BodyText"/>
        <w:spacing w:before="14"/>
        <w:rPr>
          <w:sz w:val="16"/>
        </w:rPr>
      </w:pPr>
    </w:p>
    <w:p>
      <w:pPr>
        <w:pStyle w:val="Heading2"/>
        <w:numPr>
          <w:ilvl w:val="0"/>
          <w:numId w:val="15"/>
        </w:numPr>
        <w:tabs>
          <w:tab w:pos="1069" w:val="left" w:leader="none"/>
        </w:tabs>
        <w:spacing w:line="240" w:lineRule="auto" w:before="1" w:after="0"/>
        <w:ind w:left="1068" w:right="0" w:hanging="549"/>
        <w:jc w:val="left"/>
      </w:pPr>
      <w:r>
        <w:rPr/>
        <w:t>高效的服务。</w:t>
      </w:r>
    </w:p>
    <w:p>
      <w:pPr>
        <w:pStyle w:val="BodyText"/>
        <w:spacing w:before="3"/>
        <w:rPr>
          <w:b/>
          <w:sz w:val="19"/>
        </w:rPr>
      </w:pPr>
    </w:p>
    <w:p>
      <w:pPr>
        <w:pStyle w:val="BodyText"/>
        <w:spacing w:line="268" w:lineRule="auto" w:before="1"/>
        <w:ind w:left="100" w:right="980" w:firstLine="420"/>
        <w:jc w:val="both"/>
      </w:pPr>
      <w:r>
        <w:rPr>
          <w:w w:val="95"/>
        </w:rPr>
        <w:t>帆软一直秉承“及时、专业、周到、细致”的服务精神，建立了完善的售后和技术支持体系，并通过</w:t>
      </w:r>
      <w:r>
        <w:rPr>
          <w:spacing w:val="108"/>
        </w:rPr>
        <w:t> </w:t>
      </w:r>
      <w:r>
        <w:rPr>
          <w:spacing w:val="109"/>
        </w:rPr>
        <w:t> </w:t>
      </w:r>
      <w:r>
        <w:rPr>
          <w:spacing w:val="-6"/>
        </w:rPr>
        <w:t>了 </w:t>
      </w:r>
      <w:r>
        <w:rPr/>
        <w:t>ISO9001</w:t>
      </w:r>
      <w:r>
        <w:rPr>
          <w:spacing w:val="-3"/>
        </w:rPr>
        <w:t> 国际服务质量体系认证。</w:t>
      </w:r>
    </w:p>
    <w:p>
      <w:pPr>
        <w:spacing w:after="0" w:line="268" w:lineRule="auto"/>
        <w:jc w:val="both"/>
        <w:sectPr>
          <w:pgSz w:w="11910" w:h="16840"/>
          <w:pgMar w:header="0" w:footer="1227" w:top="1300" w:bottom="1420" w:left="980" w:right="100"/>
        </w:sectPr>
      </w:pPr>
    </w:p>
    <w:p>
      <w:pPr>
        <w:pStyle w:val="Heading2"/>
        <w:numPr>
          <w:ilvl w:val="0"/>
          <w:numId w:val="15"/>
        </w:numPr>
        <w:tabs>
          <w:tab w:pos="1069" w:val="left" w:leader="none"/>
        </w:tabs>
        <w:spacing w:line="240" w:lineRule="auto" w:before="124" w:after="0"/>
        <w:ind w:left="1068" w:right="0" w:hanging="549"/>
        <w:jc w:val="left"/>
      </w:pPr>
      <w:r>
        <w:rPr/>
        <w:t>朴实的文化。</w:t>
      </w:r>
    </w:p>
    <w:p>
      <w:pPr>
        <w:pStyle w:val="BodyText"/>
        <w:spacing w:before="7"/>
        <w:rPr>
          <w:b/>
          <w:sz w:val="19"/>
        </w:rPr>
      </w:pPr>
    </w:p>
    <w:p>
      <w:pPr>
        <w:pStyle w:val="BodyText"/>
        <w:spacing w:line="268" w:lineRule="auto"/>
        <w:ind w:left="100" w:right="874" w:firstLine="420"/>
      </w:pPr>
      <w:r>
        <w:rPr>
          <w:spacing w:val="-9"/>
          <w:w w:val="99"/>
        </w:rPr>
        <w:t>“用最初的心，以成熟的智慧，做永远的事”，每位帆软人，都保持一种新人的姿态，努力充实，善于</w:t>
      </w:r>
      <w:r>
        <w:rPr>
          <w:w w:val="95"/>
        </w:rPr>
        <w:t>学习，不因技不如人而碌碌无为，也不因出类拔萃而沾沾自喜，始终用一颗最初的心来迎接每一天的工作。</w:t>
      </w:r>
    </w:p>
    <w:p>
      <w:pPr>
        <w:pStyle w:val="BodyText"/>
        <w:rPr>
          <w:sz w:val="28"/>
        </w:rPr>
      </w:pPr>
    </w:p>
    <w:p>
      <w:pPr>
        <w:pStyle w:val="BodyText"/>
        <w:spacing w:before="8"/>
        <w:rPr>
          <w:sz w:val="15"/>
        </w:rPr>
      </w:pPr>
    </w:p>
    <w:p>
      <w:pPr>
        <w:pStyle w:val="Heading2"/>
        <w:numPr>
          <w:ilvl w:val="1"/>
          <w:numId w:val="16"/>
        </w:numPr>
        <w:tabs>
          <w:tab w:pos="667" w:val="left" w:leader="none"/>
        </w:tabs>
        <w:spacing w:line="240" w:lineRule="auto" w:before="0" w:after="0"/>
        <w:ind w:left="666" w:right="0" w:hanging="567"/>
        <w:jc w:val="left"/>
      </w:pPr>
      <w:bookmarkStart w:name="1.1.对软件公司" w:id="3"/>
      <w:bookmarkEnd w:id="3"/>
      <w:r>
        <w:rPr>
          <w:b w:val="0"/>
        </w:rPr>
      </w:r>
      <w:bookmarkStart w:name="_bookmark1" w:id="4"/>
      <w:bookmarkEnd w:id="4"/>
      <w:r>
        <w:rPr>
          <w:color w:val="006FC0"/>
          <w:w w:val="95"/>
        </w:rPr>
        <w:t>对软件公司</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5"/>
        <w:ind w:left="100" w:right="970" w:firstLine="420"/>
      </w:pPr>
      <w:r>
        <w:rPr>
          <w:w w:val="95"/>
        </w:rPr>
        <w:t>对软件公司而言，FineReport</w:t>
      </w:r>
      <w:r>
        <w:rPr>
          <w:spacing w:val="110"/>
        </w:rPr>
        <w:t>  </w:t>
      </w:r>
      <w:r>
        <w:rPr>
          <w:w w:val="95"/>
        </w:rPr>
        <w:t>的价值是解决代码开发、应用开源软件开发报表的各种问题，加快项目</w:t>
      </w:r>
      <w:r>
        <w:rPr/>
        <w:t>进度，降低项目成本。</w:t>
      </w:r>
    </w:p>
    <w:p>
      <w:pPr>
        <w:pStyle w:val="BodyText"/>
        <w:spacing w:before="6"/>
        <w:rPr>
          <w:sz w:val="14"/>
        </w:rPr>
      </w:pPr>
    </w:p>
    <w:p>
      <w:pPr>
        <w:pStyle w:val="BodyText"/>
        <w:spacing w:before="45"/>
        <w:ind w:left="520"/>
      </w:pPr>
      <w:r>
        <w:rPr/>
        <w:t>以前的项目开发模式多采用定制代码开发或者基于平台二次开发，但是这种模式长期以来存在如下问</w:t>
      </w:r>
    </w:p>
    <w:p>
      <w:pPr>
        <w:pStyle w:val="BodyText"/>
        <w:spacing w:before="44"/>
        <w:ind w:left="100"/>
      </w:pPr>
      <w:r>
        <w:rPr/>
        <w:t>题：</w:t>
      </w:r>
    </w:p>
    <w:p>
      <w:pPr>
        <w:pStyle w:val="BodyText"/>
        <w:rPr>
          <w:sz w:val="17"/>
        </w:rPr>
      </w:pPr>
    </w:p>
    <w:p>
      <w:pPr>
        <w:pStyle w:val="ListParagraph"/>
        <w:numPr>
          <w:ilvl w:val="0"/>
          <w:numId w:val="17"/>
        </w:numPr>
        <w:tabs>
          <w:tab w:pos="939" w:val="left" w:leader="none"/>
          <w:tab w:pos="940" w:val="left" w:leader="none"/>
        </w:tabs>
        <w:spacing w:line="240" w:lineRule="auto" w:before="44" w:after="0"/>
        <w:ind w:left="940" w:right="0" w:hanging="840"/>
        <w:jc w:val="left"/>
        <w:rPr>
          <w:sz w:val="21"/>
        </w:rPr>
      </w:pPr>
      <w:r>
        <w:rPr>
          <w:w w:val="95"/>
          <w:sz w:val="21"/>
        </w:rPr>
        <w:t>项目周期长，延期问题非常普遍</w:t>
      </w:r>
    </w:p>
    <w:p>
      <w:pPr>
        <w:pStyle w:val="BodyText"/>
        <w:spacing w:before="11"/>
        <w:rPr>
          <w:sz w:val="15"/>
        </w:rPr>
      </w:pPr>
    </w:p>
    <w:p>
      <w:pPr>
        <w:pStyle w:val="ListParagraph"/>
        <w:numPr>
          <w:ilvl w:val="0"/>
          <w:numId w:val="17"/>
        </w:numPr>
        <w:tabs>
          <w:tab w:pos="939" w:val="left" w:leader="none"/>
          <w:tab w:pos="940" w:val="left" w:leader="none"/>
        </w:tabs>
        <w:spacing w:line="240" w:lineRule="auto" w:before="0" w:after="0"/>
        <w:ind w:left="940" w:right="0" w:hanging="840"/>
        <w:jc w:val="left"/>
        <w:rPr>
          <w:sz w:val="21"/>
        </w:rPr>
      </w:pPr>
      <w:r>
        <w:rPr>
          <w:w w:val="95"/>
          <w:sz w:val="21"/>
        </w:rPr>
        <w:t>熬夜加班多，项目成员痛苦不堪</w:t>
      </w:r>
    </w:p>
    <w:p>
      <w:pPr>
        <w:pStyle w:val="BodyText"/>
        <w:spacing w:before="8"/>
        <w:rPr>
          <w:sz w:val="15"/>
        </w:rPr>
      </w:pPr>
    </w:p>
    <w:p>
      <w:pPr>
        <w:pStyle w:val="ListParagraph"/>
        <w:numPr>
          <w:ilvl w:val="0"/>
          <w:numId w:val="17"/>
        </w:numPr>
        <w:tabs>
          <w:tab w:pos="939" w:val="left" w:leader="none"/>
          <w:tab w:pos="940" w:val="left" w:leader="none"/>
        </w:tabs>
        <w:spacing w:line="240" w:lineRule="auto" w:before="0" w:after="0"/>
        <w:ind w:left="940" w:right="0" w:hanging="840"/>
        <w:jc w:val="left"/>
        <w:rPr>
          <w:sz w:val="21"/>
        </w:rPr>
      </w:pPr>
      <w:r>
        <w:rPr>
          <w:sz w:val="21"/>
        </w:rPr>
        <w:t>需求扩展差，无法快速响应新需求</w:t>
      </w:r>
    </w:p>
    <w:p>
      <w:pPr>
        <w:pStyle w:val="BodyText"/>
        <w:spacing w:before="8"/>
        <w:rPr>
          <w:sz w:val="15"/>
        </w:rPr>
      </w:pPr>
    </w:p>
    <w:p>
      <w:pPr>
        <w:pStyle w:val="ListParagraph"/>
        <w:numPr>
          <w:ilvl w:val="0"/>
          <w:numId w:val="17"/>
        </w:numPr>
        <w:tabs>
          <w:tab w:pos="939" w:val="left" w:leader="none"/>
          <w:tab w:pos="940" w:val="left" w:leader="none"/>
        </w:tabs>
        <w:spacing w:line="240" w:lineRule="auto" w:before="1" w:after="0"/>
        <w:ind w:left="940" w:right="0" w:hanging="840"/>
        <w:jc w:val="left"/>
        <w:rPr>
          <w:sz w:val="21"/>
        </w:rPr>
      </w:pPr>
      <w:r>
        <w:rPr>
          <w:sz w:val="21"/>
        </w:rPr>
        <w:t>软件质量差，BUG</w:t>
      </w:r>
      <w:r>
        <w:rPr>
          <w:spacing w:val="-4"/>
          <w:sz w:val="21"/>
        </w:rPr>
        <w:t> 频出系统性能差</w:t>
      </w:r>
    </w:p>
    <w:p>
      <w:pPr>
        <w:pStyle w:val="BodyText"/>
        <w:spacing w:before="8"/>
        <w:rPr>
          <w:sz w:val="15"/>
        </w:rPr>
      </w:pPr>
    </w:p>
    <w:p>
      <w:pPr>
        <w:pStyle w:val="ListParagraph"/>
        <w:numPr>
          <w:ilvl w:val="0"/>
          <w:numId w:val="17"/>
        </w:numPr>
        <w:tabs>
          <w:tab w:pos="939" w:val="left" w:leader="none"/>
          <w:tab w:pos="940" w:val="left" w:leader="none"/>
        </w:tabs>
        <w:spacing w:line="240" w:lineRule="auto" w:before="0" w:after="0"/>
        <w:ind w:left="940" w:right="0" w:hanging="840"/>
        <w:jc w:val="left"/>
        <w:rPr>
          <w:sz w:val="21"/>
        </w:rPr>
      </w:pPr>
      <w:r>
        <w:rPr>
          <w:sz w:val="21"/>
        </w:rPr>
        <w:t>用户维护难，验收后还要进行维护</w:t>
      </w:r>
    </w:p>
    <w:p>
      <w:pPr>
        <w:pStyle w:val="BodyText"/>
        <w:spacing w:before="8"/>
        <w:rPr>
          <w:sz w:val="15"/>
        </w:rPr>
      </w:pPr>
    </w:p>
    <w:p>
      <w:pPr>
        <w:pStyle w:val="ListParagraph"/>
        <w:numPr>
          <w:ilvl w:val="0"/>
          <w:numId w:val="17"/>
        </w:numPr>
        <w:tabs>
          <w:tab w:pos="939" w:val="left" w:leader="none"/>
          <w:tab w:pos="940" w:val="left" w:leader="none"/>
        </w:tabs>
        <w:spacing w:line="240" w:lineRule="auto" w:before="1" w:after="0"/>
        <w:ind w:left="940" w:right="0" w:hanging="840"/>
        <w:jc w:val="left"/>
        <w:rPr>
          <w:sz w:val="21"/>
        </w:rPr>
      </w:pPr>
      <w:r>
        <w:rPr>
          <w:sz w:val="21"/>
        </w:rPr>
        <w:t>离职风险高，人才流失后果严重</w:t>
      </w:r>
    </w:p>
    <w:p>
      <w:pPr>
        <w:pStyle w:val="BodyText"/>
        <w:rPr>
          <w:sz w:val="28"/>
        </w:rPr>
      </w:pPr>
    </w:p>
    <w:p>
      <w:pPr>
        <w:pStyle w:val="BodyText"/>
        <w:spacing w:before="14"/>
        <w:rPr>
          <w:sz w:val="27"/>
        </w:rPr>
      </w:pPr>
    </w:p>
    <w:p>
      <w:pPr>
        <w:pStyle w:val="BodyText"/>
        <w:spacing w:line="268" w:lineRule="auto" w:before="1"/>
        <w:ind w:left="100" w:right="980" w:firstLine="420"/>
      </w:pPr>
      <w:r>
        <w:rPr>
          <w:w w:val="95"/>
        </w:rPr>
        <w:t>为了节约项目成本，有的项目使用开源软件，表面上看似减少了报表软件采购的费用，实际上却因为</w:t>
      </w:r>
      <w:r>
        <w:rPr>
          <w:spacing w:val="108"/>
        </w:rPr>
        <w:t> </w:t>
      </w:r>
      <w:r>
        <w:rPr>
          <w:spacing w:val="109"/>
        </w:rPr>
        <w:t> </w:t>
      </w:r>
      <w:r>
        <w:rPr/>
        <w:t>这样那样的问题导致项目延期，效率甚至不如代码开发：</w:t>
      </w:r>
    </w:p>
    <w:p>
      <w:pPr>
        <w:pStyle w:val="BodyText"/>
        <w:spacing w:before="13"/>
        <w:rPr>
          <w:sz w:val="16"/>
        </w:rPr>
      </w:pPr>
    </w:p>
    <w:p>
      <w:pPr>
        <w:pStyle w:val="ListParagraph"/>
        <w:numPr>
          <w:ilvl w:val="0"/>
          <w:numId w:val="17"/>
        </w:numPr>
        <w:tabs>
          <w:tab w:pos="939" w:val="left" w:leader="none"/>
          <w:tab w:pos="940" w:val="left" w:leader="none"/>
        </w:tabs>
        <w:spacing w:line="240" w:lineRule="auto" w:before="1" w:after="0"/>
        <w:ind w:left="940" w:right="0" w:hanging="840"/>
        <w:jc w:val="left"/>
        <w:rPr>
          <w:sz w:val="21"/>
        </w:rPr>
      </w:pPr>
      <w:r>
        <w:rPr>
          <w:sz w:val="21"/>
        </w:rPr>
        <w:t>功能有限制，客户新需求不能满足时进退两难</w:t>
      </w:r>
    </w:p>
    <w:p>
      <w:pPr>
        <w:pStyle w:val="BodyText"/>
        <w:spacing w:before="10"/>
        <w:rPr>
          <w:sz w:val="15"/>
        </w:rPr>
      </w:pPr>
    </w:p>
    <w:p>
      <w:pPr>
        <w:pStyle w:val="ListParagraph"/>
        <w:numPr>
          <w:ilvl w:val="0"/>
          <w:numId w:val="17"/>
        </w:numPr>
        <w:tabs>
          <w:tab w:pos="939" w:val="left" w:leader="none"/>
          <w:tab w:pos="940" w:val="left" w:leader="none"/>
        </w:tabs>
        <w:spacing w:line="240" w:lineRule="auto" w:before="0" w:after="0"/>
        <w:ind w:left="940" w:right="0" w:hanging="840"/>
        <w:jc w:val="left"/>
        <w:rPr>
          <w:sz w:val="21"/>
        </w:rPr>
      </w:pPr>
      <w:r>
        <w:rPr>
          <w:w w:val="95"/>
          <w:sz w:val="21"/>
        </w:rPr>
        <w:t>服务无保障，遇到技术难题或产品</w:t>
      </w:r>
      <w:r>
        <w:rPr>
          <w:spacing w:val="57"/>
          <w:sz w:val="21"/>
        </w:rPr>
        <w:t> </w:t>
      </w:r>
      <w:r>
        <w:rPr>
          <w:w w:val="95"/>
          <w:sz w:val="21"/>
        </w:rPr>
        <w:t>BUG</w:t>
      </w:r>
      <w:r>
        <w:rPr>
          <w:spacing w:val="60"/>
          <w:sz w:val="21"/>
        </w:rPr>
        <w:t> </w:t>
      </w:r>
      <w:r>
        <w:rPr>
          <w:w w:val="95"/>
          <w:sz w:val="21"/>
        </w:rPr>
        <w:t>只能叹息</w:t>
      </w:r>
    </w:p>
    <w:p>
      <w:pPr>
        <w:pStyle w:val="BodyText"/>
        <w:spacing w:before="9"/>
        <w:rPr>
          <w:sz w:val="15"/>
        </w:rPr>
      </w:pPr>
    </w:p>
    <w:p>
      <w:pPr>
        <w:pStyle w:val="ListParagraph"/>
        <w:numPr>
          <w:ilvl w:val="0"/>
          <w:numId w:val="17"/>
        </w:numPr>
        <w:tabs>
          <w:tab w:pos="939" w:val="left" w:leader="none"/>
          <w:tab w:pos="940" w:val="left" w:leader="none"/>
        </w:tabs>
        <w:spacing w:line="240" w:lineRule="auto" w:before="0" w:after="0"/>
        <w:ind w:left="940" w:right="0" w:hanging="840"/>
        <w:jc w:val="left"/>
        <w:rPr>
          <w:sz w:val="21"/>
        </w:rPr>
      </w:pPr>
      <w:r>
        <w:rPr>
          <w:sz w:val="21"/>
        </w:rPr>
        <w:t>学习成本高，全英文的产品和学习资料如同天书</w:t>
      </w:r>
    </w:p>
    <w:p>
      <w:pPr>
        <w:pStyle w:val="BodyText"/>
        <w:spacing w:before="8"/>
        <w:rPr>
          <w:sz w:val="15"/>
        </w:rPr>
      </w:pPr>
    </w:p>
    <w:p>
      <w:pPr>
        <w:pStyle w:val="Heading2"/>
        <w:ind w:left="520" w:firstLine="0"/>
      </w:pPr>
      <w:r>
        <w:rPr>
          <w:color w:val="006FC0"/>
          <w:w w:val="95"/>
        </w:rPr>
        <w:t>FineReport</w:t>
      </w:r>
      <w:r>
        <w:rPr>
          <w:color w:val="006FC0"/>
          <w:spacing w:val="108"/>
        </w:rPr>
        <w:t>  </w:t>
      </w:r>
      <w:r>
        <w:rPr>
          <w:color w:val="006FC0"/>
          <w:w w:val="95"/>
        </w:rPr>
        <w:t>的出现，宣告以上问题不再是问题，让高效开发报表成为可能。同时由于</w:t>
      </w:r>
      <w:r>
        <w:rPr>
          <w:color w:val="006FC0"/>
          <w:spacing w:val="97"/>
        </w:rPr>
        <w:t>  </w:t>
      </w:r>
      <w:r>
        <w:rPr>
          <w:color w:val="006FC0"/>
          <w:w w:val="95"/>
        </w:rPr>
        <w:t>FineReport</w:t>
      </w:r>
    </w:p>
    <w:p>
      <w:pPr>
        <w:spacing w:after="0"/>
        <w:sectPr>
          <w:headerReference w:type="default" r:id="rId11"/>
          <w:footerReference w:type="default" r:id="rId12"/>
          <w:pgSz w:w="11910" w:h="16840"/>
          <w:pgMar w:header="0" w:footer="1227" w:top="1300" w:bottom="1420" w:left="980" w:right="100"/>
        </w:sectPr>
      </w:pPr>
    </w:p>
    <w:p>
      <w:pPr>
        <w:spacing w:line="268" w:lineRule="auto" w:before="124"/>
        <w:ind w:left="100" w:right="977" w:firstLine="0"/>
        <w:jc w:val="left"/>
        <w:rPr>
          <w:b/>
          <w:sz w:val="21"/>
        </w:rPr>
      </w:pPr>
      <w:r>
        <w:rPr>
          <w:b/>
          <w:color w:val="006FC0"/>
          <w:w w:val="95"/>
          <w:sz w:val="21"/>
        </w:rPr>
        <w:t>的易用性、傻瓜性，可以在项目交付后，使最终用户可以基于</w:t>
      </w:r>
      <w:r>
        <w:rPr>
          <w:b/>
          <w:color w:val="006FC0"/>
          <w:spacing w:val="148"/>
          <w:sz w:val="21"/>
        </w:rPr>
        <w:t> </w:t>
      </w:r>
      <w:r>
        <w:rPr>
          <w:b/>
          <w:color w:val="006FC0"/>
          <w:w w:val="95"/>
          <w:sz w:val="21"/>
        </w:rPr>
        <w:t>FineReport</w:t>
      </w:r>
      <w:r>
        <w:rPr>
          <w:b/>
          <w:color w:val="006FC0"/>
          <w:spacing w:val="76"/>
          <w:sz w:val="21"/>
        </w:rPr>
        <w:t>  </w:t>
      </w:r>
      <w:r>
        <w:rPr>
          <w:b/>
          <w:color w:val="006FC0"/>
          <w:w w:val="95"/>
          <w:sz w:val="21"/>
        </w:rPr>
        <w:t>做简单的页面修改以达到自我</w:t>
      </w:r>
      <w:r>
        <w:rPr>
          <w:b/>
          <w:color w:val="006FC0"/>
          <w:sz w:val="21"/>
        </w:rPr>
        <w:t>维护和更新系统的目的。</w:t>
      </w:r>
    </w:p>
    <w:p>
      <w:pPr>
        <w:pStyle w:val="BodyText"/>
        <w:rPr>
          <w:b/>
          <w:sz w:val="28"/>
        </w:rPr>
      </w:pPr>
    </w:p>
    <w:p>
      <w:pPr>
        <w:pStyle w:val="BodyText"/>
        <w:spacing w:before="8"/>
        <w:rPr>
          <w:b/>
          <w:sz w:val="15"/>
        </w:rPr>
      </w:pPr>
    </w:p>
    <w:p>
      <w:pPr>
        <w:pStyle w:val="Heading2"/>
        <w:numPr>
          <w:ilvl w:val="1"/>
          <w:numId w:val="16"/>
        </w:numPr>
        <w:tabs>
          <w:tab w:pos="667" w:val="left" w:leader="none"/>
        </w:tabs>
        <w:spacing w:line="240" w:lineRule="auto" w:before="1" w:after="0"/>
        <w:ind w:left="666" w:right="0" w:hanging="567"/>
        <w:jc w:val="left"/>
      </w:pPr>
      <w:bookmarkStart w:name="1.2.对最终用户" w:id="5"/>
      <w:bookmarkEnd w:id="5"/>
      <w:r>
        <w:rPr>
          <w:b w:val="0"/>
        </w:rPr>
      </w:r>
      <w:bookmarkStart w:name="_bookmark2" w:id="6"/>
      <w:bookmarkEnd w:id="6"/>
      <w:r>
        <w:rPr>
          <w:color w:val="006FC0"/>
          <w:w w:val="95"/>
        </w:rPr>
        <w:t>对最终用户</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before="44"/>
        <w:ind w:left="520"/>
      </w:pPr>
      <w:r>
        <w:rPr/>
        <w:t>在信息化过程中，企业一般会遇到以下问题：</w:t>
      </w:r>
    </w:p>
    <w:p>
      <w:pPr>
        <w:pStyle w:val="BodyText"/>
        <w:spacing w:before="6"/>
        <w:rPr>
          <w:sz w:val="19"/>
        </w:rPr>
      </w:pPr>
    </w:p>
    <w:p>
      <w:pPr>
        <w:pStyle w:val="Heading2"/>
        <w:numPr>
          <w:ilvl w:val="2"/>
          <w:numId w:val="16"/>
        </w:numPr>
        <w:tabs>
          <w:tab w:pos="939" w:val="left" w:leader="none"/>
          <w:tab w:pos="940" w:val="left" w:leader="none"/>
        </w:tabs>
        <w:spacing w:line="240" w:lineRule="auto" w:before="1" w:after="0"/>
        <w:ind w:left="940" w:right="0" w:hanging="420"/>
        <w:jc w:val="left"/>
      </w:pPr>
      <w:r>
        <w:rPr/>
        <w:t>业务数据增长迅速，但用于经营分析和业务管控比较少</w:t>
      </w:r>
    </w:p>
    <w:p>
      <w:pPr>
        <w:pStyle w:val="BodyText"/>
        <w:spacing w:before="6"/>
        <w:rPr>
          <w:b/>
          <w:sz w:val="19"/>
        </w:rPr>
      </w:pPr>
    </w:p>
    <w:p>
      <w:pPr>
        <w:pStyle w:val="BodyText"/>
        <w:spacing w:line="268" w:lineRule="auto"/>
        <w:ind w:left="100" w:right="980" w:firstLine="420"/>
        <w:jc w:val="both"/>
      </w:pPr>
      <w:r>
        <w:rPr>
          <w:w w:val="95"/>
        </w:rPr>
        <w:t>信息化过程中，企业应用越来越多，数据量也越来越大，企业数据是一笔巨大财富，多数公司认可此</w:t>
      </w:r>
      <w:r>
        <w:rPr>
          <w:spacing w:val="114"/>
        </w:rPr>
        <w:t> </w:t>
      </w:r>
      <w:r>
        <w:rPr>
          <w:spacing w:val="115"/>
        </w:rPr>
        <w:t> </w:t>
      </w:r>
      <w:r>
        <w:rPr>
          <w:w w:val="95"/>
        </w:rPr>
        <w:t>观点却不知怎么利用，所以数据仅仅是堆积在一起，而参与运营决策，进行经营分析和业务管控的数据还</w:t>
      </w:r>
      <w:r>
        <w:rPr>
          <w:spacing w:val="58"/>
        </w:rPr>
        <w:t>  </w:t>
      </w:r>
      <w:r>
        <w:rPr>
          <w:spacing w:val="59"/>
        </w:rPr>
        <w:t> </w:t>
      </w:r>
      <w:r>
        <w:rPr/>
        <w:t>非常少。</w:t>
      </w:r>
    </w:p>
    <w:p>
      <w:pPr>
        <w:pStyle w:val="BodyText"/>
        <w:spacing w:before="13"/>
        <w:rPr>
          <w:sz w:val="16"/>
        </w:rPr>
      </w:pPr>
    </w:p>
    <w:p>
      <w:pPr>
        <w:pStyle w:val="Heading2"/>
        <w:numPr>
          <w:ilvl w:val="2"/>
          <w:numId w:val="16"/>
        </w:numPr>
        <w:tabs>
          <w:tab w:pos="939" w:val="left" w:leader="none"/>
          <w:tab w:pos="940" w:val="left" w:leader="none"/>
        </w:tabs>
        <w:spacing w:line="240" w:lineRule="auto" w:before="0" w:after="0"/>
        <w:ind w:left="940" w:right="0" w:hanging="420"/>
        <w:jc w:val="left"/>
      </w:pPr>
      <w:r>
        <w:rPr/>
        <w:t>业务数据分散，应用难度大</w:t>
      </w:r>
    </w:p>
    <w:p>
      <w:pPr>
        <w:pStyle w:val="BodyText"/>
        <w:spacing w:before="9"/>
        <w:rPr>
          <w:b/>
          <w:sz w:val="19"/>
        </w:rPr>
      </w:pPr>
    </w:p>
    <w:p>
      <w:pPr>
        <w:pStyle w:val="BodyText"/>
        <w:spacing w:line="268" w:lineRule="auto"/>
        <w:ind w:left="100" w:right="977" w:firstLine="420"/>
        <w:jc w:val="both"/>
      </w:pPr>
      <w:r>
        <w:rPr>
          <w:w w:val="95"/>
        </w:rPr>
        <w:t>一般企业多个业务系统比如</w:t>
      </w:r>
      <w:r>
        <w:rPr>
          <w:spacing w:val="150"/>
        </w:rPr>
        <w:t> </w:t>
      </w:r>
      <w:r>
        <w:rPr>
          <w:w w:val="95"/>
        </w:rPr>
        <w:t>CRM、ERP、OA</w:t>
      </w:r>
      <w:r>
        <w:rPr>
          <w:spacing w:val="67"/>
        </w:rPr>
        <w:t>  </w:t>
      </w:r>
      <w:r>
        <w:rPr>
          <w:w w:val="95"/>
        </w:rPr>
        <w:t>都是封闭独立运行，业务数据分散在不同的系统中，查询数据需要进入不同的系统，业务数据的应用难度非常大。另外数据多口采集、重复录入、数据更新不同</w:t>
      </w:r>
      <w:r>
        <w:rPr>
          <w:spacing w:val="59"/>
        </w:rPr>
        <w:t> </w:t>
      </w:r>
      <w:r>
        <w:rPr>
          <w:spacing w:val="182"/>
        </w:rPr>
        <w:t> </w:t>
      </w:r>
      <w:r>
        <w:rPr/>
        <w:t>步、数据结构不同，也严重影响了数据的一致性和准确性。</w:t>
      </w:r>
    </w:p>
    <w:p>
      <w:pPr>
        <w:pStyle w:val="BodyText"/>
        <w:spacing w:before="12"/>
        <w:rPr>
          <w:sz w:val="16"/>
        </w:rPr>
      </w:pPr>
    </w:p>
    <w:p>
      <w:pPr>
        <w:pStyle w:val="Heading2"/>
        <w:numPr>
          <w:ilvl w:val="2"/>
          <w:numId w:val="16"/>
        </w:numPr>
        <w:tabs>
          <w:tab w:pos="939" w:val="left" w:leader="none"/>
          <w:tab w:pos="940" w:val="left" w:leader="none"/>
        </w:tabs>
        <w:spacing w:line="240" w:lineRule="auto" w:before="0" w:after="0"/>
        <w:ind w:left="940" w:right="0" w:hanging="420"/>
        <w:jc w:val="left"/>
      </w:pPr>
      <w:r>
        <w:rPr/>
        <w:t>手工方式处理数据，工作量大准确度低安全性低</w:t>
      </w:r>
    </w:p>
    <w:p>
      <w:pPr>
        <w:pStyle w:val="BodyText"/>
        <w:spacing w:before="7"/>
        <w:rPr>
          <w:b/>
          <w:sz w:val="19"/>
        </w:rPr>
      </w:pPr>
    </w:p>
    <w:p>
      <w:pPr>
        <w:pStyle w:val="BodyText"/>
        <w:spacing w:line="268" w:lineRule="auto"/>
        <w:ind w:left="100" w:right="972" w:firstLine="420"/>
        <w:jc w:val="both"/>
      </w:pPr>
      <w:r>
        <w:rPr>
          <w:w w:val="95"/>
        </w:rPr>
        <w:t>为满足管理人员查阅跨部门、跨系统的综合性信息，业务部门需要手工</w:t>
      </w:r>
      <w:r>
        <w:rPr>
          <w:spacing w:val="63"/>
        </w:rPr>
        <w:t> </w:t>
      </w:r>
      <w:r>
        <w:rPr>
          <w:w w:val="95"/>
        </w:rPr>
        <w:t>excel</w:t>
      </w:r>
      <w:r>
        <w:rPr>
          <w:spacing w:val="127"/>
        </w:rPr>
        <w:t> </w:t>
      </w:r>
      <w:r>
        <w:rPr>
          <w:w w:val="95"/>
        </w:rPr>
        <w:t>进行汇总和调整，基本上</w:t>
      </w:r>
      <w:r>
        <w:rPr>
          <w:spacing w:val="-13"/>
          <w:w w:val="99"/>
        </w:rPr>
        <w:t>是“月报月月做，日报天天做”，工作量大，时效性低，数据不准确，制作、维护、查看都很不方便。</w:t>
      </w:r>
      <w:r>
        <w:rPr>
          <w:spacing w:val="-1"/>
          <w:w w:val="99"/>
        </w:rPr>
        <w:t>ex</w:t>
      </w:r>
      <w:r>
        <w:rPr>
          <w:w w:val="99"/>
        </w:rPr>
        <w:t>c</w:t>
      </w:r>
      <w:r>
        <w:rPr>
          <w:spacing w:val="1"/>
          <w:w w:val="99"/>
        </w:rPr>
        <w:t>e</w:t>
      </w:r>
      <w:r>
        <w:rPr>
          <w:w w:val="99"/>
        </w:rPr>
        <w:t>l</w:t>
      </w:r>
      <w:r>
        <w:rPr/>
        <w:t>的权限功能简单，数据安全性低，严重损害企业利益。</w:t>
      </w:r>
    </w:p>
    <w:p>
      <w:pPr>
        <w:pStyle w:val="BodyText"/>
        <w:spacing w:before="12"/>
        <w:rPr>
          <w:sz w:val="16"/>
        </w:rPr>
      </w:pPr>
    </w:p>
    <w:p>
      <w:pPr>
        <w:pStyle w:val="Heading2"/>
        <w:numPr>
          <w:ilvl w:val="2"/>
          <w:numId w:val="16"/>
        </w:numPr>
        <w:tabs>
          <w:tab w:pos="939" w:val="left" w:leader="none"/>
          <w:tab w:pos="940" w:val="left" w:leader="none"/>
        </w:tabs>
        <w:spacing w:line="240" w:lineRule="auto" w:before="1" w:after="0"/>
        <w:ind w:left="940" w:right="0" w:hanging="420"/>
        <w:jc w:val="left"/>
      </w:pPr>
      <w:r>
        <w:rPr/>
        <w:t>业务调整太快，原有报表不能服务于新业务</w:t>
      </w:r>
    </w:p>
    <w:p>
      <w:pPr>
        <w:pStyle w:val="BodyText"/>
        <w:spacing w:before="8"/>
        <w:rPr>
          <w:b/>
          <w:sz w:val="19"/>
        </w:rPr>
      </w:pPr>
    </w:p>
    <w:p>
      <w:pPr>
        <w:pStyle w:val="BodyText"/>
        <w:spacing w:line="268" w:lineRule="auto" w:before="1"/>
        <w:ind w:left="100" w:right="980" w:firstLine="420"/>
        <w:jc w:val="both"/>
      </w:pPr>
      <w:r>
        <w:rPr>
          <w:w w:val="95"/>
        </w:rPr>
        <w:t>企业通过定制报表来进行业务分析，但由于业务发展快，原有报表无法满足需求，就需要经常二次开</w:t>
      </w:r>
      <w:r>
        <w:rPr>
          <w:spacing w:val="114"/>
        </w:rPr>
        <w:t> </w:t>
      </w:r>
      <w:r>
        <w:rPr>
          <w:spacing w:val="115"/>
        </w:rPr>
        <w:t> </w:t>
      </w:r>
      <w:r>
        <w:rPr>
          <w:w w:val="95"/>
        </w:rPr>
        <w:t>发，调整报表体系，这对最终用户和软件公司都是很大的负担。同时报表之间缺乏关联和对照关系，综合</w:t>
      </w:r>
      <w:r>
        <w:rPr>
          <w:spacing w:val="58"/>
        </w:rPr>
        <w:t>  </w:t>
      </w:r>
      <w:r>
        <w:rPr>
          <w:spacing w:val="59"/>
        </w:rPr>
        <w:t> </w:t>
      </w:r>
      <w:r>
        <w:rPr/>
        <w:t>分析难以深入。</w:t>
      </w:r>
    </w:p>
    <w:p>
      <w:pPr>
        <w:pStyle w:val="BodyText"/>
        <w:spacing w:before="12"/>
        <w:rPr>
          <w:sz w:val="16"/>
        </w:rPr>
      </w:pPr>
    </w:p>
    <w:p>
      <w:pPr>
        <w:pStyle w:val="Heading2"/>
        <w:numPr>
          <w:ilvl w:val="2"/>
          <w:numId w:val="16"/>
        </w:numPr>
        <w:tabs>
          <w:tab w:pos="939" w:val="left" w:leader="none"/>
          <w:tab w:pos="940" w:val="left" w:leader="none"/>
        </w:tabs>
        <w:spacing w:line="240" w:lineRule="auto" w:before="0" w:after="0"/>
        <w:ind w:left="940" w:right="0" w:hanging="420"/>
        <w:jc w:val="left"/>
      </w:pPr>
      <w:r>
        <w:rPr/>
        <w:t>没有统一的报表管理门户</w:t>
      </w:r>
    </w:p>
    <w:p>
      <w:pPr>
        <w:pStyle w:val="BodyText"/>
        <w:spacing w:before="7"/>
        <w:rPr>
          <w:b/>
          <w:sz w:val="19"/>
        </w:rPr>
      </w:pPr>
    </w:p>
    <w:p>
      <w:pPr>
        <w:pStyle w:val="BodyText"/>
        <w:ind w:left="520"/>
      </w:pPr>
      <w:r>
        <w:rPr/>
        <w:t>每个业务系统虽然有报表目录，但领导者不能从统一门户中查阅报表，更不能统一管理所有报表，对</w:t>
      </w:r>
    </w:p>
    <w:p>
      <w:pPr>
        <w:spacing w:after="0"/>
        <w:sectPr>
          <w:pgSz w:w="11910" w:h="16840"/>
          <w:pgMar w:header="0" w:footer="1227" w:top="1300" w:bottom="1420" w:left="980" w:right="100"/>
        </w:sectPr>
      </w:pPr>
    </w:p>
    <w:p>
      <w:pPr>
        <w:pStyle w:val="BodyText"/>
        <w:spacing w:before="124"/>
        <w:ind w:left="100"/>
      </w:pPr>
      <w:r>
        <w:rPr/>
        <w:t>报表进行权限配置。</w:t>
      </w:r>
    </w:p>
    <w:p>
      <w:pPr>
        <w:pStyle w:val="BodyText"/>
        <w:spacing w:before="7"/>
        <w:rPr>
          <w:sz w:val="19"/>
        </w:rPr>
      </w:pPr>
    </w:p>
    <w:p>
      <w:pPr>
        <w:pStyle w:val="Heading2"/>
        <w:numPr>
          <w:ilvl w:val="2"/>
          <w:numId w:val="16"/>
        </w:numPr>
        <w:tabs>
          <w:tab w:pos="939" w:val="left" w:leader="none"/>
          <w:tab w:pos="940" w:val="left" w:leader="none"/>
        </w:tabs>
        <w:spacing w:line="240" w:lineRule="auto" w:before="0" w:after="0"/>
        <w:ind w:left="940" w:right="0" w:hanging="420"/>
        <w:jc w:val="left"/>
      </w:pPr>
      <w:r>
        <w:rPr/>
        <w:t>报表展现过于明细和简单，不利于管理者掌握企业全局信息</w:t>
      </w:r>
    </w:p>
    <w:p>
      <w:pPr>
        <w:pStyle w:val="BodyText"/>
        <w:spacing w:before="7"/>
        <w:rPr>
          <w:b/>
          <w:sz w:val="19"/>
        </w:rPr>
      </w:pPr>
    </w:p>
    <w:p>
      <w:pPr>
        <w:pStyle w:val="BodyText"/>
        <w:spacing w:line="268" w:lineRule="auto"/>
        <w:ind w:left="100" w:right="980" w:firstLine="420"/>
        <w:jc w:val="both"/>
      </w:pPr>
      <w:r>
        <w:rPr>
          <w:w w:val="95"/>
        </w:rPr>
        <w:t>业务系统带有的报表一般功能都很低，只能实现基本的数据汇总、展示功能，不能直观的、丰富的展</w:t>
      </w:r>
      <w:r>
        <w:rPr>
          <w:spacing w:val="114"/>
        </w:rPr>
        <w:t> </w:t>
      </w:r>
      <w:r>
        <w:rPr>
          <w:spacing w:val="115"/>
        </w:rPr>
        <w:t> </w:t>
      </w:r>
      <w:r>
        <w:rPr>
          <w:w w:val="95"/>
        </w:rPr>
        <w:t>现分析数据，更不能通过模型进行业务的预警、预测，支撑企业多种业务运用，不利于管理者掌握全局信</w:t>
      </w:r>
      <w:r>
        <w:rPr>
          <w:spacing w:val="58"/>
        </w:rPr>
        <w:t>  </w:t>
      </w:r>
      <w:r>
        <w:rPr>
          <w:spacing w:val="59"/>
        </w:rPr>
        <w:t> </w:t>
      </w:r>
      <w:r>
        <w:rPr/>
        <w:t>息，全面决策。</w:t>
      </w:r>
    </w:p>
    <w:p>
      <w:pPr>
        <w:pStyle w:val="BodyText"/>
        <w:spacing w:before="12"/>
        <w:rPr>
          <w:sz w:val="16"/>
        </w:rPr>
      </w:pPr>
    </w:p>
    <w:p>
      <w:pPr>
        <w:pStyle w:val="Heading2"/>
        <w:numPr>
          <w:ilvl w:val="2"/>
          <w:numId w:val="16"/>
        </w:numPr>
        <w:tabs>
          <w:tab w:pos="939" w:val="left" w:leader="none"/>
          <w:tab w:pos="940" w:val="left" w:leader="none"/>
        </w:tabs>
        <w:spacing w:line="240" w:lineRule="auto" w:before="0" w:after="0"/>
        <w:ind w:left="940" w:right="0" w:hanging="420"/>
        <w:jc w:val="left"/>
      </w:pPr>
      <w:r>
        <w:rPr/>
        <w:t>出差在外不能及时查看报表</w:t>
      </w:r>
    </w:p>
    <w:p>
      <w:pPr>
        <w:pStyle w:val="BodyText"/>
        <w:spacing w:before="7"/>
        <w:rPr>
          <w:b/>
          <w:sz w:val="19"/>
        </w:rPr>
      </w:pPr>
    </w:p>
    <w:p>
      <w:pPr>
        <w:pStyle w:val="BodyText"/>
        <w:spacing w:line="268" w:lineRule="auto"/>
        <w:ind w:left="100" w:right="977" w:firstLine="420"/>
        <w:jc w:val="both"/>
      </w:pPr>
      <w:r>
        <w:rPr>
          <w:w w:val="95"/>
        </w:rPr>
        <w:t>办公移动化已经成为潮流，利用移动终端，管理者可以更好的利用碎片时间，可以不局限于场所对企</w:t>
      </w:r>
      <w:r>
        <w:rPr>
          <w:spacing w:val="56"/>
        </w:rPr>
        <w:t> </w:t>
      </w:r>
      <w:r>
        <w:rPr>
          <w:spacing w:val="175"/>
        </w:rPr>
        <w:t> </w:t>
      </w:r>
      <w:r>
        <w:rPr>
          <w:w w:val="95"/>
        </w:rPr>
        <w:t>业进行实时掌控。但是由于种种原因，企业</w:t>
      </w:r>
      <w:r>
        <w:rPr>
          <w:spacing w:val="89"/>
        </w:rPr>
        <w:t> </w:t>
      </w:r>
      <w:r>
        <w:rPr>
          <w:w w:val="95"/>
        </w:rPr>
        <w:t>80%以上报表的查阅、填报还依赖于</w:t>
      </w:r>
      <w:r>
        <w:rPr>
          <w:spacing w:val="96"/>
        </w:rPr>
        <w:t> </w:t>
      </w:r>
      <w:r>
        <w:rPr>
          <w:w w:val="95"/>
        </w:rPr>
        <w:t>PC</w:t>
      </w:r>
      <w:r>
        <w:rPr>
          <w:spacing w:val="143"/>
        </w:rPr>
        <w:t> </w:t>
      </w:r>
      <w:r>
        <w:rPr>
          <w:w w:val="95"/>
        </w:rPr>
        <w:t>端，这极不利于管理</w:t>
      </w:r>
      <w:r>
        <w:rPr/>
        <w:t>者实时掌握企业信息，及时进行业务调整。</w:t>
      </w:r>
    </w:p>
    <w:p>
      <w:pPr>
        <w:pStyle w:val="BodyText"/>
        <w:spacing w:before="12"/>
        <w:rPr>
          <w:sz w:val="16"/>
        </w:rPr>
      </w:pPr>
    </w:p>
    <w:p>
      <w:pPr>
        <w:pStyle w:val="Heading2"/>
        <w:spacing w:line="268" w:lineRule="auto"/>
        <w:ind w:left="100" w:right="980" w:firstLine="420"/>
      </w:pPr>
      <w:r>
        <w:rPr>
          <w:color w:val="006FC0"/>
          <w:w w:val="95"/>
        </w:rPr>
        <w:t>以上种种问题，致使管理者难以获取准确的有效信息，决策还流于拍脑袋的直观决策，对企业管理和</w:t>
      </w:r>
      <w:r>
        <w:rPr>
          <w:color w:val="006FC0"/>
          <w:spacing w:val="108"/>
        </w:rPr>
        <w:t> </w:t>
      </w:r>
      <w:r>
        <w:rPr>
          <w:color w:val="006FC0"/>
          <w:spacing w:val="109"/>
        </w:rPr>
        <w:t> </w:t>
      </w:r>
      <w:r>
        <w:rPr>
          <w:color w:val="006FC0"/>
        </w:rPr>
        <w:t>运营都会带来极多不利影响。</w:t>
      </w:r>
    </w:p>
    <w:p>
      <w:pPr>
        <w:pStyle w:val="BodyText"/>
        <w:spacing w:before="14"/>
        <w:rPr>
          <w:b/>
          <w:sz w:val="16"/>
        </w:rPr>
      </w:pPr>
    </w:p>
    <w:p>
      <w:pPr>
        <w:spacing w:before="0"/>
        <w:ind w:left="520" w:right="0" w:firstLine="0"/>
        <w:jc w:val="left"/>
        <w:rPr>
          <w:b/>
          <w:sz w:val="21"/>
        </w:rPr>
      </w:pPr>
      <w:r>
        <w:rPr>
          <w:b/>
          <w:sz w:val="21"/>
        </w:rPr>
        <w:t>对此，FineReport</w:t>
      </w:r>
      <w:r>
        <w:rPr>
          <w:b/>
          <w:spacing w:val="-4"/>
          <w:sz w:val="21"/>
        </w:rPr>
        <w:t> 提供了完整的解决方案</w:t>
      </w:r>
    </w:p>
    <w:p>
      <w:pPr>
        <w:pStyle w:val="BodyText"/>
        <w:spacing w:before="9"/>
        <w:rPr>
          <w:b/>
          <w:sz w:val="19"/>
        </w:rPr>
      </w:pPr>
    </w:p>
    <w:p>
      <w:pPr>
        <w:pStyle w:val="BodyText"/>
        <w:spacing w:line="268" w:lineRule="auto"/>
        <w:ind w:left="100" w:right="980" w:firstLine="420"/>
      </w:pPr>
      <w:r>
        <w:rPr>
          <w:w w:val="95"/>
        </w:rPr>
        <w:t>数据整合：多数据源关联，跨数据库跨数据表取数，简单应用多业务系统数据，集中相关业务数据于</w:t>
      </w:r>
      <w:r>
        <w:rPr>
          <w:spacing w:val="108"/>
        </w:rPr>
        <w:t> </w:t>
      </w:r>
      <w:r>
        <w:rPr>
          <w:spacing w:val="109"/>
        </w:rPr>
        <w:t> </w:t>
      </w:r>
      <w:r>
        <w:rPr/>
        <w:t>一张报表，让更多数据应用于经营分析和业务管控。</w:t>
      </w:r>
    </w:p>
    <w:p>
      <w:pPr>
        <w:pStyle w:val="BodyText"/>
        <w:spacing w:before="14"/>
        <w:rPr>
          <w:sz w:val="16"/>
        </w:rPr>
      </w:pPr>
    </w:p>
    <w:p>
      <w:pPr>
        <w:pStyle w:val="BodyText"/>
        <w:spacing w:line="268" w:lineRule="auto"/>
        <w:ind w:left="100" w:right="980" w:firstLine="420"/>
      </w:pPr>
      <w:r>
        <w:rPr>
          <w:w w:val="95"/>
        </w:rPr>
        <w:t>数据采集及建模分析：通过报表设计器，简单灵活设计所需报表。通过数据决策系统，进行报表统一</w:t>
      </w:r>
      <w:r>
        <w:rPr>
          <w:spacing w:val="108"/>
        </w:rPr>
        <w:t> </w:t>
      </w:r>
      <w:r>
        <w:rPr>
          <w:spacing w:val="109"/>
        </w:rPr>
        <w:t> </w:t>
      </w:r>
      <w:r>
        <w:rPr/>
        <w:t>访问和管理，实现各种业务主题分析、数据填报等。</w:t>
      </w:r>
    </w:p>
    <w:p>
      <w:pPr>
        <w:pStyle w:val="BodyText"/>
        <w:spacing w:before="14"/>
        <w:rPr>
          <w:sz w:val="16"/>
        </w:rPr>
      </w:pPr>
    </w:p>
    <w:p>
      <w:pPr>
        <w:pStyle w:val="BodyText"/>
        <w:spacing w:line="268" w:lineRule="auto"/>
        <w:ind w:left="100" w:right="975" w:firstLine="420"/>
      </w:pPr>
      <w:r>
        <w:rPr>
          <w:w w:val="95"/>
        </w:rPr>
        <w:t>数据展示：通过</w:t>
      </w:r>
      <w:r>
        <w:rPr>
          <w:spacing w:val="78"/>
        </w:rPr>
        <w:t> </w:t>
      </w:r>
      <w:r>
        <w:rPr>
          <w:w w:val="95"/>
        </w:rPr>
        <w:t>PC</w:t>
      </w:r>
      <w:r>
        <w:rPr>
          <w:spacing w:val="142"/>
        </w:rPr>
        <w:t> </w:t>
      </w:r>
      <w:r>
        <w:rPr>
          <w:w w:val="95"/>
        </w:rPr>
        <w:t>端或移动端访问报表，进行丰富多样的图表分析、钻取分析、多维度分析、自定义</w:t>
      </w:r>
      <w:r>
        <w:rPr/>
        <w:t>分析、即时分析等，更好的阅读报表数据，发现数据价值。</w:t>
      </w:r>
    </w:p>
    <w:p>
      <w:pPr>
        <w:spacing w:after="0" w:line="268" w:lineRule="auto"/>
        <w:sectPr>
          <w:pgSz w:w="11910" w:h="16840"/>
          <w:pgMar w:header="0" w:footer="1227" w:top="1300" w:bottom="1420" w:left="980" w:right="100"/>
        </w:sectPr>
      </w:pPr>
    </w:p>
    <w:p>
      <w:pPr>
        <w:pStyle w:val="Heading1"/>
        <w:numPr>
          <w:ilvl w:val="3"/>
          <w:numId w:val="16"/>
        </w:numPr>
        <w:tabs>
          <w:tab w:pos="3820" w:val="left" w:leader="none"/>
        </w:tabs>
        <w:spacing w:line="240" w:lineRule="auto" w:before="118" w:after="0"/>
        <w:ind w:left="3820" w:right="0" w:hanging="425"/>
        <w:jc w:val="left"/>
      </w:pPr>
      <w:bookmarkStart w:name="2.FineReport系统架构" w:id="7"/>
      <w:bookmarkEnd w:id="7"/>
      <w:r>
        <w:rPr>
          <w:b w:val="0"/>
        </w:rPr>
      </w:r>
      <w:bookmarkStart w:name="_bookmark3" w:id="8"/>
      <w:bookmarkEnd w:id="8"/>
      <w:r>
        <w:rPr/>
        <w:t>F</w:t>
      </w:r>
      <w:r>
        <w:rPr/>
        <w:t>ineReport</w:t>
      </w:r>
      <w:r>
        <w:rPr>
          <w:spacing w:val="-5"/>
        </w:rPr>
        <w:t> 系统架构</w:t>
      </w:r>
    </w:p>
    <w:p>
      <w:pPr>
        <w:pStyle w:val="BodyText"/>
        <w:rPr>
          <w:b/>
          <w:sz w:val="20"/>
        </w:rPr>
      </w:pPr>
    </w:p>
    <w:p>
      <w:pPr>
        <w:pStyle w:val="BodyText"/>
        <w:rPr>
          <w:b/>
          <w:sz w:val="20"/>
        </w:rPr>
      </w:pPr>
    </w:p>
    <w:p>
      <w:pPr>
        <w:pStyle w:val="BodyText"/>
        <w:rPr>
          <w:b/>
          <w:sz w:val="20"/>
        </w:rPr>
      </w:pPr>
    </w:p>
    <w:p>
      <w:pPr>
        <w:pStyle w:val="BodyText"/>
        <w:spacing w:before="6"/>
        <w:rPr>
          <w:b/>
          <w:sz w:val="16"/>
        </w:rPr>
      </w:pPr>
    </w:p>
    <w:p>
      <w:pPr>
        <w:pStyle w:val="Heading2"/>
        <w:numPr>
          <w:ilvl w:val="1"/>
          <w:numId w:val="18"/>
        </w:numPr>
        <w:tabs>
          <w:tab w:pos="667" w:val="left" w:leader="none"/>
        </w:tabs>
        <w:spacing w:line="240" w:lineRule="auto" w:before="44" w:after="0"/>
        <w:ind w:left="666" w:right="0" w:hanging="567"/>
        <w:jc w:val="left"/>
      </w:pPr>
      <w:bookmarkStart w:name="2.1.系统架构" w:id="9"/>
      <w:bookmarkEnd w:id="9"/>
      <w:r>
        <w:rPr>
          <w:b w:val="0"/>
        </w:rPr>
      </w:r>
      <w:bookmarkStart w:name="_bookmark4" w:id="10"/>
      <w:bookmarkEnd w:id="10"/>
      <w:r>
        <w:rPr>
          <w:color w:val="006FC0"/>
          <w:w w:val="95"/>
        </w:rPr>
        <w:t>系统架构</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18"/>
        </w:numPr>
        <w:tabs>
          <w:tab w:pos="1092" w:val="left" w:leader="none"/>
        </w:tabs>
        <w:spacing w:line="240" w:lineRule="auto" w:before="44" w:after="0"/>
        <w:ind w:left="1091" w:right="0" w:hanging="572"/>
        <w:jc w:val="left"/>
      </w:pPr>
      <w:bookmarkStart w:name="2.1.1 FineReport功能结构" w:id="11"/>
      <w:bookmarkEnd w:id="11"/>
      <w:r>
        <w:rPr>
          <w:b w:val="0"/>
        </w:rPr>
      </w:r>
      <w:bookmarkStart w:name="_bookmark5" w:id="12"/>
      <w:bookmarkEnd w:id="12"/>
      <w:r>
        <w:rPr>
          <w:b w:val="0"/>
        </w:rPr>
      </w:r>
      <w:bookmarkStart w:name="_bookmark5" w:id="13"/>
      <w:bookmarkEnd w:id="13"/>
      <w:r>
        <w:rPr>
          <w:spacing w:val="-1"/>
        </w:rPr>
        <w:t>Fi</w:t>
      </w:r>
      <w:r>
        <w:rPr>
          <w:spacing w:val="-1"/>
        </w:rPr>
        <w:t>neReport</w:t>
      </w:r>
      <w:r>
        <w:rPr>
          <w:spacing w:val="-3"/>
        </w:rPr>
        <w:t> 功能结构</w:t>
      </w:r>
    </w:p>
    <w:p>
      <w:pPr>
        <w:pStyle w:val="BodyText"/>
        <w:spacing w:before="8"/>
        <w:rPr>
          <w:b/>
          <w:sz w:val="9"/>
        </w:rPr>
      </w:pPr>
      <w:r>
        <w:rPr/>
        <w:drawing>
          <wp:anchor distT="0" distB="0" distL="0" distR="0" allowOverlap="1" layoutInCell="1" locked="0" behindDoc="0" simplePos="0" relativeHeight="5">
            <wp:simplePos x="0" y="0"/>
            <wp:positionH relativeFrom="page">
              <wp:posOffset>952500</wp:posOffset>
            </wp:positionH>
            <wp:positionV relativeFrom="paragraph">
              <wp:posOffset>135771</wp:posOffset>
            </wp:positionV>
            <wp:extent cx="6155513" cy="2993136"/>
            <wp:effectExtent l="0" t="0" r="0" b="0"/>
            <wp:wrapTopAndBottom/>
            <wp:docPr id="9" name="image5.jpeg"/>
            <wp:cNvGraphicFramePr>
              <a:graphicFrameLocks noChangeAspect="1"/>
            </wp:cNvGraphicFramePr>
            <a:graphic>
              <a:graphicData uri="http://schemas.openxmlformats.org/drawingml/2006/picture">
                <pic:pic>
                  <pic:nvPicPr>
                    <pic:cNvPr id="10" name="image5.jpeg"/>
                    <pic:cNvPicPr/>
                  </pic:nvPicPr>
                  <pic:blipFill>
                    <a:blip r:embed="rId13" cstate="print"/>
                    <a:stretch>
                      <a:fillRect/>
                    </a:stretch>
                  </pic:blipFill>
                  <pic:spPr>
                    <a:xfrm>
                      <a:off x="0" y="0"/>
                      <a:ext cx="6155513" cy="2993136"/>
                    </a:xfrm>
                    <a:prstGeom prst="rect">
                      <a:avLst/>
                    </a:prstGeom>
                  </pic:spPr>
                </pic:pic>
              </a:graphicData>
            </a:graphic>
          </wp:anchor>
        </w:drawing>
      </w:r>
    </w:p>
    <w:p>
      <w:pPr>
        <w:pStyle w:val="BodyText"/>
        <w:spacing w:before="18"/>
        <w:rPr>
          <w:b/>
        </w:rPr>
      </w:pPr>
    </w:p>
    <w:p>
      <w:pPr>
        <w:pStyle w:val="BodyText"/>
        <w:spacing w:line="336" w:lineRule="auto"/>
        <w:ind w:left="100" w:right="871" w:firstLine="420"/>
      </w:pPr>
      <w:r>
        <w:rPr>
          <w:w w:val="95"/>
        </w:rPr>
        <w:t>设计人员创建数据源并进行报表设计；管理员配置用户、权限体系；普通用户在前端执行报表的查询、</w:t>
      </w:r>
      <w:r>
        <w:rPr>
          <w:spacing w:val="63"/>
        </w:rPr>
        <w:t> </w:t>
      </w:r>
      <w:r>
        <w:rPr>
          <w:spacing w:val="64"/>
        </w:rPr>
        <w:t> </w:t>
      </w:r>
      <w:r>
        <w:rPr>
          <w:spacing w:val="-1"/>
        </w:rPr>
        <w:t>分析、打印、导出、填报等，支持 </w:t>
      </w:r>
      <w:r>
        <w:rPr/>
        <w:t>PC/平板/移动端/大屏设备，兼容主流浏览器。</w:t>
      </w:r>
    </w:p>
    <w:p>
      <w:pPr>
        <w:pStyle w:val="BodyText"/>
        <w:spacing w:before="13"/>
        <w:rPr>
          <w:sz w:val="16"/>
        </w:rPr>
      </w:pPr>
    </w:p>
    <w:p>
      <w:pPr>
        <w:pStyle w:val="Heading2"/>
        <w:numPr>
          <w:ilvl w:val="2"/>
          <w:numId w:val="18"/>
        </w:numPr>
        <w:tabs>
          <w:tab w:pos="1092" w:val="left" w:leader="none"/>
        </w:tabs>
        <w:spacing w:line="240" w:lineRule="auto" w:before="0" w:after="0"/>
        <w:ind w:left="1091" w:right="0" w:hanging="572"/>
        <w:jc w:val="left"/>
      </w:pPr>
      <w:bookmarkStart w:name="2.1.2 FineReport技术架构" w:id="14"/>
      <w:bookmarkEnd w:id="14"/>
      <w:r>
        <w:rPr>
          <w:b w:val="0"/>
        </w:rPr>
      </w:r>
      <w:bookmarkStart w:name="_bookmark6" w:id="15"/>
      <w:bookmarkEnd w:id="15"/>
      <w:r>
        <w:rPr>
          <w:b w:val="0"/>
        </w:rPr>
      </w:r>
      <w:bookmarkStart w:name="_bookmark6" w:id="16"/>
      <w:bookmarkEnd w:id="16"/>
      <w:r>
        <w:rPr>
          <w:spacing w:val="-1"/>
        </w:rPr>
        <w:t>Fi</w:t>
      </w:r>
      <w:r>
        <w:rPr>
          <w:spacing w:val="-1"/>
        </w:rPr>
        <w:t>neReport</w:t>
      </w:r>
      <w:r>
        <w:rPr>
          <w:spacing w:val="-3"/>
        </w:rPr>
        <w:t> 技术架构</w:t>
      </w:r>
    </w:p>
    <w:p>
      <w:pPr>
        <w:pStyle w:val="BodyText"/>
        <w:spacing w:line="268" w:lineRule="auto" w:before="201"/>
        <w:ind w:left="100" w:right="970" w:firstLine="840"/>
      </w:pPr>
      <w:r>
        <w:rPr>
          <w:w w:val="95"/>
        </w:rPr>
        <w:t>FineReport</w:t>
      </w:r>
      <w:r>
        <w:rPr>
          <w:spacing w:val="15"/>
          <w:w w:val="95"/>
        </w:rPr>
        <w:t> 是纯 </w:t>
      </w:r>
      <w:r>
        <w:rPr>
          <w:w w:val="95"/>
        </w:rPr>
        <w:t>java</w:t>
      </w:r>
      <w:r>
        <w:rPr>
          <w:spacing w:val="81"/>
        </w:rPr>
        <w:t> </w:t>
      </w:r>
      <w:r>
        <w:rPr>
          <w:w w:val="95"/>
        </w:rPr>
        <w:t>软件，具有良好的跨平台兼容性，支持和各类业务系统进行集成，支持各种</w:t>
      </w:r>
      <w:r>
        <w:rPr>
          <w:spacing w:val="-2"/>
        </w:rPr>
        <w:t>操作系统，支持主流 </w:t>
      </w:r>
      <w:r>
        <w:rPr/>
        <w:t>web</w:t>
      </w:r>
      <w:r>
        <w:rPr>
          <w:spacing w:val="-4"/>
        </w:rPr>
        <w:t> 应用服务器。前台是纯 </w:t>
      </w:r>
      <w:r>
        <w:rPr/>
        <w:t>HTML</w:t>
      </w:r>
      <w:r>
        <w:rPr>
          <w:spacing w:val="-3"/>
        </w:rPr>
        <w:t> 展现，无需安装任何插件。其技术架构图为：</w:t>
      </w:r>
    </w:p>
    <w:p>
      <w:pPr>
        <w:spacing w:after="0" w:line="268" w:lineRule="auto"/>
        <w:sectPr>
          <w:pgSz w:w="11910" w:h="16840"/>
          <w:pgMar w:header="0" w:footer="1227" w:top="1300" w:bottom="1420" w:left="980" w:right="100"/>
        </w:sectPr>
      </w:pPr>
    </w:p>
    <w:p>
      <w:pPr>
        <w:pStyle w:val="BodyText"/>
        <w:spacing w:before="4"/>
        <w:rPr>
          <w:sz w:val="15"/>
        </w:rPr>
      </w:pPr>
    </w:p>
    <w:p>
      <w:pPr>
        <w:pStyle w:val="BodyText"/>
        <w:ind w:left="652"/>
        <w:rPr>
          <w:sz w:val="20"/>
        </w:rPr>
      </w:pPr>
      <w:r>
        <w:rPr>
          <w:sz w:val="20"/>
        </w:rPr>
        <w:drawing>
          <wp:inline distT="0" distB="0" distL="0" distR="0">
            <wp:extent cx="5562700" cy="3907536"/>
            <wp:effectExtent l="0" t="0" r="0" b="0"/>
            <wp:docPr id="11" name="image6.jpeg"/>
            <wp:cNvGraphicFramePr>
              <a:graphicFrameLocks noChangeAspect="1"/>
            </wp:cNvGraphicFramePr>
            <a:graphic>
              <a:graphicData uri="http://schemas.openxmlformats.org/drawingml/2006/picture">
                <pic:pic>
                  <pic:nvPicPr>
                    <pic:cNvPr id="12" name="image6.jpeg"/>
                    <pic:cNvPicPr/>
                  </pic:nvPicPr>
                  <pic:blipFill>
                    <a:blip r:embed="rId14" cstate="print"/>
                    <a:stretch>
                      <a:fillRect/>
                    </a:stretch>
                  </pic:blipFill>
                  <pic:spPr>
                    <a:xfrm>
                      <a:off x="0" y="0"/>
                      <a:ext cx="5562700" cy="3907536"/>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16"/>
        <w:rPr>
          <w:sz w:val="11"/>
        </w:rPr>
      </w:pPr>
    </w:p>
    <w:p>
      <w:pPr>
        <w:pStyle w:val="Heading2"/>
        <w:numPr>
          <w:ilvl w:val="1"/>
          <w:numId w:val="18"/>
        </w:numPr>
        <w:tabs>
          <w:tab w:pos="667" w:val="left" w:leader="none"/>
        </w:tabs>
        <w:spacing w:line="240" w:lineRule="auto" w:before="44" w:after="0"/>
        <w:ind w:left="666" w:right="0" w:hanging="567"/>
        <w:jc w:val="left"/>
      </w:pPr>
      <w:bookmarkStart w:name="2.2.产品组成" w:id="17"/>
      <w:bookmarkEnd w:id="17"/>
      <w:r>
        <w:rPr>
          <w:b w:val="0"/>
        </w:rPr>
      </w:r>
      <w:bookmarkStart w:name="_bookmark7" w:id="18"/>
      <w:bookmarkEnd w:id="18"/>
      <w:r>
        <w:rPr>
          <w:color w:val="006FC0"/>
          <w:w w:val="95"/>
        </w:rPr>
        <w:t>产品组成</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967" w:firstLine="420"/>
        <w:jc w:val="both"/>
      </w:pPr>
      <w:r>
        <w:rPr>
          <w:w w:val="95"/>
        </w:rPr>
        <w:t>FineReport</w:t>
      </w:r>
      <w:r>
        <w:rPr>
          <w:spacing w:val="109"/>
        </w:rPr>
        <w:t>  </w:t>
      </w:r>
      <w:r>
        <w:rPr>
          <w:w w:val="95"/>
        </w:rPr>
        <w:t>报表系统主要由报表设计器（设计模板）和报表服务器（解析模板）两大部分组成，使用层次鲜明的三层结构体系搭建，通过多种连接方式连接不同数据源，所有的报表制作工作都在设计器（中</w:t>
      </w:r>
      <w:r>
        <w:rPr>
          <w:spacing w:val="63"/>
        </w:rPr>
        <w:t>  </w:t>
      </w:r>
      <w:r>
        <w:rPr>
          <w:spacing w:val="64"/>
        </w:rPr>
        <w:t> </w:t>
      </w:r>
      <w:r>
        <w:rPr/>
        <w:t>间层）中完成，并最终通过服务器解析展现给用户。</w:t>
      </w:r>
    </w:p>
    <w:p>
      <w:pPr>
        <w:spacing w:after="0" w:line="268" w:lineRule="auto"/>
        <w:jc w:val="both"/>
        <w:sectPr>
          <w:pgSz w:w="11910" w:h="16840"/>
          <w:pgMar w:header="0" w:footer="1227" w:top="1300" w:bottom="1420" w:left="980" w:right="100"/>
        </w:sectPr>
      </w:pPr>
    </w:p>
    <w:p>
      <w:pPr>
        <w:pStyle w:val="BodyText"/>
        <w:spacing w:before="6" w:after="1"/>
        <w:rPr>
          <w:sz w:val="12"/>
        </w:rPr>
      </w:pPr>
    </w:p>
    <w:p>
      <w:pPr>
        <w:pStyle w:val="BodyText"/>
        <w:ind w:left="100"/>
        <w:rPr>
          <w:sz w:val="20"/>
        </w:rPr>
      </w:pPr>
      <w:r>
        <w:rPr>
          <w:sz w:val="20"/>
        </w:rPr>
        <w:drawing>
          <wp:inline distT="0" distB="0" distL="0" distR="0">
            <wp:extent cx="6133422" cy="2837688"/>
            <wp:effectExtent l="0" t="0" r="0" b="0"/>
            <wp:docPr id="13" name="image7.jpeg"/>
            <wp:cNvGraphicFramePr>
              <a:graphicFrameLocks noChangeAspect="1"/>
            </wp:cNvGraphicFramePr>
            <a:graphic>
              <a:graphicData uri="http://schemas.openxmlformats.org/drawingml/2006/picture">
                <pic:pic>
                  <pic:nvPicPr>
                    <pic:cNvPr id="14" name="image7.jpeg"/>
                    <pic:cNvPicPr/>
                  </pic:nvPicPr>
                  <pic:blipFill>
                    <a:blip r:embed="rId15" cstate="print"/>
                    <a:stretch>
                      <a:fillRect/>
                    </a:stretch>
                  </pic:blipFill>
                  <pic:spPr>
                    <a:xfrm>
                      <a:off x="0" y="0"/>
                      <a:ext cx="6133422" cy="2837688"/>
                    </a:xfrm>
                    <a:prstGeom prst="rect">
                      <a:avLst/>
                    </a:prstGeom>
                  </pic:spPr>
                </pic:pic>
              </a:graphicData>
            </a:graphic>
          </wp:inline>
        </w:drawing>
      </w:r>
      <w:r>
        <w:rPr>
          <w:sz w:val="20"/>
        </w:rPr>
      </w:r>
    </w:p>
    <w:p>
      <w:pPr>
        <w:pStyle w:val="BodyText"/>
        <w:spacing w:before="8"/>
        <w:rPr>
          <w:sz w:val="16"/>
        </w:rPr>
      </w:pPr>
    </w:p>
    <w:p>
      <w:pPr>
        <w:pStyle w:val="Heading2"/>
        <w:numPr>
          <w:ilvl w:val="2"/>
          <w:numId w:val="19"/>
        </w:numPr>
        <w:tabs>
          <w:tab w:pos="808" w:val="left" w:leader="none"/>
        </w:tabs>
        <w:spacing w:line="240" w:lineRule="auto" w:before="44" w:after="0"/>
        <w:ind w:left="808" w:right="0" w:hanging="708"/>
        <w:jc w:val="left"/>
      </w:pPr>
      <w:bookmarkStart w:name="2.2.1.报表设计器" w:id="19"/>
      <w:bookmarkEnd w:id="19"/>
      <w:r>
        <w:rPr>
          <w:b w:val="0"/>
        </w:rPr>
      </w:r>
      <w:bookmarkStart w:name="_bookmark8" w:id="20"/>
      <w:bookmarkEnd w:id="20"/>
      <w:r>
        <w:rPr>
          <w:w w:val="95"/>
        </w:rPr>
        <w:t>报表设计器</w:t>
      </w:r>
    </w:p>
    <w:p>
      <w:pPr>
        <w:pStyle w:val="BodyText"/>
        <w:spacing w:line="268" w:lineRule="auto" w:before="201"/>
        <w:ind w:left="100" w:right="958" w:firstLine="420"/>
      </w:pPr>
      <w:r>
        <w:rPr>
          <w:w w:val="95"/>
        </w:rPr>
        <w:t>FineReport</w:t>
      </w:r>
      <w:r>
        <w:rPr>
          <w:spacing w:val="114"/>
        </w:rPr>
        <w:t>  </w:t>
      </w:r>
      <w:r>
        <w:rPr>
          <w:w w:val="95"/>
        </w:rPr>
        <w:t>设计器可以进行表格、图形、参数、控件、填报、打印、导出等报表中各种功能的设计，</w:t>
      </w:r>
      <w:r>
        <w:rPr>
          <w:spacing w:val="1"/>
          <w:w w:val="95"/>
        </w:rPr>
        <w:t> </w:t>
      </w:r>
      <w:r>
        <w:rPr/>
        <w:t>是集报表应用开发、调试、部署的一体化平台，其组成原理如下图所示。</w:t>
      </w:r>
    </w:p>
    <w:p>
      <w:pPr>
        <w:pStyle w:val="BodyText"/>
        <w:spacing w:before="2"/>
        <w:rPr>
          <w:sz w:val="23"/>
        </w:rPr>
      </w:pPr>
      <w:r>
        <w:rPr/>
        <w:drawing>
          <wp:anchor distT="0" distB="0" distL="0" distR="0" allowOverlap="1" layoutInCell="1" locked="0" behindDoc="0" simplePos="0" relativeHeight="7">
            <wp:simplePos x="0" y="0"/>
            <wp:positionH relativeFrom="page">
              <wp:posOffset>685800</wp:posOffset>
            </wp:positionH>
            <wp:positionV relativeFrom="paragraph">
              <wp:posOffset>295243</wp:posOffset>
            </wp:positionV>
            <wp:extent cx="6048078" cy="4005072"/>
            <wp:effectExtent l="0" t="0" r="0" b="0"/>
            <wp:wrapTopAndBottom/>
            <wp:docPr id="15" name="image8.jpeg"/>
            <wp:cNvGraphicFramePr>
              <a:graphicFrameLocks noChangeAspect="1"/>
            </wp:cNvGraphicFramePr>
            <a:graphic>
              <a:graphicData uri="http://schemas.openxmlformats.org/drawingml/2006/picture">
                <pic:pic>
                  <pic:nvPicPr>
                    <pic:cNvPr id="16" name="image8.jpeg"/>
                    <pic:cNvPicPr/>
                  </pic:nvPicPr>
                  <pic:blipFill>
                    <a:blip r:embed="rId16" cstate="print"/>
                    <a:stretch>
                      <a:fillRect/>
                    </a:stretch>
                  </pic:blipFill>
                  <pic:spPr>
                    <a:xfrm>
                      <a:off x="0" y="0"/>
                      <a:ext cx="6048078" cy="4005072"/>
                    </a:xfrm>
                    <a:prstGeom prst="rect">
                      <a:avLst/>
                    </a:prstGeom>
                  </pic:spPr>
                </pic:pic>
              </a:graphicData>
            </a:graphic>
          </wp:anchor>
        </w:drawing>
      </w:r>
    </w:p>
    <w:p>
      <w:pPr>
        <w:spacing w:after="0"/>
        <w:rPr>
          <w:sz w:val="23"/>
        </w:rPr>
        <w:sectPr>
          <w:pgSz w:w="11910" w:h="16840"/>
          <w:pgMar w:header="0" w:footer="1227" w:top="1300" w:bottom="1420" w:left="980" w:right="100"/>
        </w:sectPr>
      </w:pPr>
    </w:p>
    <w:p>
      <w:pPr>
        <w:pStyle w:val="Heading2"/>
        <w:numPr>
          <w:ilvl w:val="2"/>
          <w:numId w:val="19"/>
        </w:numPr>
        <w:tabs>
          <w:tab w:pos="808" w:val="left" w:leader="none"/>
        </w:tabs>
        <w:spacing w:line="240" w:lineRule="auto" w:before="124" w:after="0"/>
        <w:ind w:left="808" w:right="0" w:hanging="708"/>
        <w:jc w:val="left"/>
      </w:pPr>
      <w:bookmarkStart w:name="2.2.2.报表服务器" w:id="21"/>
      <w:bookmarkEnd w:id="21"/>
      <w:r>
        <w:rPr>
          <w:b w:val="0"/>
        </w:rPr>
      </w:r>
      <w:bookmarkStart w:name="_bookmark9" w:id="22"/>
      <w:bookmarkEnd w:id="22"/>
      <w:r>
        <w:rPr>
          <w:w w:val="95"/>
        </w:rPr>
        <w:t>报表服务器</w:t>
      </w:r>
    </w:p>
    <w:p>
      <w:pPr>
        <w:pStyle w:val="BodyText"/>
        <w:spacing w:line="268" w:lineRule="auto" w:before="201"/>
        <w:ind w:left="100" w:right="975" w:firstLine="420"/>
      </w:pPr>
      <w:r>
        <w:rPr>
          <w:spacing w:val="4"/>
          <w:w w:val="95"/>
        </w:rPr>
        <w:t>报表服务器是指用在 </w:t>
      </w:r>
      <w:r>
        <w:rPr>
          <w:w w:val="95"/>
        </w:rPr>
        <w:t>web</w:t>
      </w:r>
      <w:r>
        <w:rPr>
          <w:spacing w:val="3"/>
          <w:w w:val="95"/>
        </w:rPr>
        <w:t> 环境中解析报表的</w:t>
      </w:r>
      <w:r>
        <w:rPr>
          <w:spacing w:val="100"/>
        </w:rPr>
        <w:t> </w:t>
      </w:r>
      <w:r>
        <w:rPr>
          <w:w w:val="95"/>
        </w:rPr>
        <w:t>Servlet</w:t>
      </w:r>
      <w:r>
        <w:rPr>
          <w:spacing w:val="100"/>
        </w:rPr>
        <w:t> </w:t>
      </w:r>
      <w:r>
        <w:rPr>
          <w:w w:val="95"/>
        </w:rPr>
        <w:t>形式的服务器，用户通过浏览器和报表服务器进</w:t>
      </w:r>
      <w:r>
        <w:rPr/>
        <w:t>行应用交互。</w:t>
      </w:r>
    </w:p>
    <w:p>
      <w:pPr>
        <w:pStyle w:val="BodyText"/>
        <w:spacing w:before="14"/>
        <w:rPr>
          <w:sz w:val="16"/>
        </w:rPr>
      </w:pPr>
    </w:p>
    <w:p>
      <w:pPr>
        <w:pStyle w:val="ListParagraph"/>
        <w:numPr>
          <w:ilvl w:val="0"/>
          <w:numId w:val="17"/>
        </w:numPr>
        <w:tabs>
          <w:tab w:pos="519" w:val="left" w:leader="none"/>
          <w:tab w:pos="520" w:val="left" w:leader="none"/>
        </w:tabs>
        <w:spacing w:line="268" w:lineRule="auto" w:before="0" w:after="0"/>
        <w:ind w:left="520" w:right="868" w:hanging="420"/>
        <w:jc w:val="left"/>
        <w:rPr>
          <w:sz w:val="21"/>
        </w:rPr>
      </w:pPr>
      <w:r>
        <w:rPr>
          <w:spacing w:val="-20"/>
          <w:w w:val="99"/>
          <w:sz w:val="21"/>
        </w:rPr>
        <w:t>报表解析：</w:t>
      </w:r>
      <w:r>
        <w:rPr>
          <w:spacing w:val="-1"/>
          <w:w w:val="99"/>
          <w:sz w:val="21"/>
        </w:rPr>
        <w:t>Fi</w:t>
      </w:r>
      <w:r>
        <w:rPr>
          <w:w w:val="99"/>
          <w:sz w:val="21"/>
        </w:rPr>
        <w:t>n</w:t>
      </w:r>
      <w:r>
        <w:rPr>
          <w:spacing w:val="1"/>
          <w:w w:val="99"/>
          <w:sz w:val="21"/>
        </w:rPr>
        <w:t>e</w:t>
      </w:r>
      <w:r>
        <w:rPr>
          <w:spacing w:val="-3"/>
          <w:w w:val="99"/>
          <w:sz w:val="21"/>
        </w:rPr>
        <w:t>R</w:t>
      </w:r>
      <w:r>
        <w:rPr>
          <w:spacing w:val="-1"/>
          <w:w w:val="99"/>
          <w:sz w:val="21"/>
        </w:rPr>
        <w:t>e</w:t>
      </w:r>
      <w:r>
        <w:rPr>
          <w:w w:val="99"/>
          <w:sz w:val="21"/>
        </w:rPr>
        <w:t>p</w:t>
      </w:r>
      <w:r>
        <w:rPr>
          <w:spacing w:val="-1"/>
          <w:w w:val="99"/>
          <w:sz w:val="21"/>
        </w:rPr>
        <w:t>o</w:t>
      </w:r>
      <w:r>
        <w:rPr>
          <w:spacing w:val="4"/>
          <w:w w:val="99"/>
          <w:sz w:val="21"/>
        </w:rPr>
        <w:t>r</w:t>
      </w:r>
      <w:r>
        <w:rPr>
          <w:w w:val="99"/>
          <w:sz w:val="21"/>
        </w:rPr>
        <w:t>t</w:t>
      </w:r>
      <w:r>
        <w:rPr>
          <w:spacing w:val="-8"/>
          <w:sz w:val="21"/>
        </w:rPr>
        <w:t> </w:t>
      </w:r>
      <w:r>
        <w:rPr>
          <w:spacing w:val="-6"/>
          <w:w w:val="99"/>
          <w:sz w:val="21"/>
        </w:rPr>
        <w:t>服务器主要用来读取和解析设计器制作好的模板，并将模板转换成</w:t>
      </w:r>
      <w:r>
        <w:rPr>
          <w:spacing w:val="-10"/>
          <w:sz w:val="21"/>
        </w:rPr>
        <w:t> </w:t>
      </w:r>
      <w:r>
        <w:rPr>
          <w:spacing w:val="-1"/>
          <w:w w:val="99"/>
          <w:sz w:val="21"/>
        </w:rPr>
        <w:t>H</w:t>
      </w:r>
      <w:r>
        <w:rPr>
          <w:w w:val="99"/>
          <w:sz w:val="21"/>
        </w:rPr>
        <w:t>T</w:t>
      </w:r>
      <w:r>
        <w:rPr>
          <w:spacing w:val="2"/>
          <w:w w:val="99"/>
          <w:sz w:val="21"/>
        </w:rPr>
        <w:t>M</w:t>
      </w:r>
      <w:r>
        <w:rPr>
          <w:w w:val="99"/>
          <w:sz w:val="21"/>
        </w:rPr>
        <w:t>L</w:t>
      </w:r>
      <w:r>
        <w:rPr>
          <w:spacing w:val="-9"/>
          <w:sz w:val="21"/>
        </w:rPr>
        <w:t> </w:t>
      </w:r>
      <w:r>
        <w:rPr>
          <w:w w:val="99"/>
          <w:sz w:val="21"/>
        </w:rPr>
        <w:t>页面，</w:t>
      </w:r>
      <w:r>
        <w:rPr>
          <w:sz w:val="21"/>
        </w:rPr>
        <w:t>方便用户通过浏览器查看、修改和打印数据。</w:t>
      </w:r>
    </w:p>
    <w:p>
      <w:pPr>
        <w:pStyle w:val="BodyText"/>
        <w:spacing w:before="14"/>
        <w:rPr>
          <w:sz w:val="16"/>
        </w:rPr>
      </w:pPr>
    </w:p>
    <w:p>
      <w:pPr>
        <w:pStyle w:val="ListParagraph"/>
        <w:numPr>
          <w:ilvl w:val="0"/>
          <w:numId w:val="17"/>
        </w:numPr>
        <w:tabs>
          <w:tab w:pos="519" w:val="left" w:leader="none"/>
          <w:tab w:pos="520" w:val="left" w:leader="none"/>
        </w:tabs>
        <w:spacing w:line="268" w:lineRule="auto" w:before="0" w:after="0"/>
        <w:ind w:left="520" w:right="975" w:hanging="420"/>
        <w:jc w:val="left"/>
        <w:rPr>
          <w:sz w:val="21"/>
        </w:rPr>
      </w:pPr>
      <w:r>
        <w:rPr>
          <w:w w:val="95"/>
          <w:sz w:val="21"/>
        </w:rPr>
        <w:t>缓存管理：面对频繁访问所造成的资源浪费和效率低下，FineReport</w:t>
      </w:r>
      <w:r>
        <w:rPr>
          <w:spacing w:val="106"/>
          <w:sz w:val="21"/>
        </w:rPr>
        <w:t>  </w:t>
      </w:r>
      <w:r>
        <w:rPr>
          <w:w w:val="95"/>
          <w:sz w:val="21"/>
        </w:rPr>
        <w:t>提供了强大的缓存机制进行数据</w:t>
      </w:r>
      <w:r>
        <w:rPr>
          <w:sz w:val="21"/>
        </w:rPr>
        <w:t>的缓存，使用户的访问更加高效。</w:t>
      </w:r>
    </w:p>
    <w:p>
      <w:pPr>
        <w:pStyle w:val="BodyText"/>
        <w:spacing w:before="14"/>
        <w:rPr>
          <w:sz w:val="16"/>
        </w:rPr>
      </w:pPr>
    </w:p>
    <w:p>
      <w:pPr>
        <w:pStyle w:val="ListParagraph"/>
        <w:numPr>
          <w:ilvl w:val="0"/>
          <w:numId w:val="17"/>
        </w:numPr>
        <w:tabs>
          <w:tab w:pos="519" w:val="left" w:leader="none"/>
          <w:tab w:pos="520" w:val="left" w:leader="none"/>
        </w:tabs>
        <w:spacing w:line="268" w:lineRule="auto" w:before="0" w:after="0"/>
        <w:ind w:left="520" w:right="980" w:hanging="420"/>
        <w:jc w:val="left"/>
        <w:rPr>
          <w:sz w:val="21"/>
        </w:rPr>
      </w:pPr>
      <w:r>
        <w:rPr>
          <w:w w:val="95"/>
          <w:sz w:val="21"/>
        </w:rPr>
        <w:t>连接池的配置：通过建立一个数据库连接池以及一套连接使用、分配、治理策略，使得该连接池中的</w:t>
      </w:r>
      <w:r>
        <w:rPr>
          <w:spacing w:val="108"/>
          <w:sz w:val="21"/>
        </w:rPr>
        <w:t> </w:t>
      </w:r>
      <w:r>
        <w:rPr>
          <w:spacing w:val="109"/>
          <w:sz w:val="21"/>
        </w:rPr>
        <w:t> </w:t>
      </w:r>
      <w:r>
        <w:rPr>
          <w:sz w:val="21"/>
        </w:rPr>
        <w:t>连接可以得到高效、安全的复用，避免了数据库连接频繁建立、关闭的开销。</w:t>
      </w:r>
    </w:p>
    <w:p>
      <w:pPr>
        <w:pStyle w:val="BodyText"/>
        <w:spacing w:before="14"/>
        <w:rPr>
          <w:sz w:val="16"/>
        </w:rPr>
      </w:pPr>
    </w:p>
    <w:p>
      <w:pPr>
        <w:pStyle w:val="ListParagraph"/>
        <w:numPr>
          <w:ilvl w:val="0"/>
          <w:numId w:val="17"/>
        </w:numPr>
        <w:tabs>
          <w:tab w:pos="519" w:val="left" w:leader="none"/>
          <w:tab w:pos="520" w:val="left" w:leader="none"/>
        </w:tabs>
        <w:spacing w:line="240" w:lineRule="auto" w:before="0" w:after="0"/>
        <w:ind w:left="520" w:right="0" w:hanging="420"/>
        <w:jc w:val="left"/>
        <w:rPr>
          <w:sz w:val="21"/>
        </w:rPr>
      </w:pPr>
      <w:r>
        <w:rPr>
          <w:sz w:val="21"/>
        </w:rPr>
        <w:t>性能管理：支持分布式集群和超大数据量运算，并支持大量用户并发处理。</w:t>
      </w:r>
    </w:p>
    <w:p>
      <w:pPr>
        <w:spacing w:after="0" w:line="240" w:lineRule="auto"/>
        <w:jc w:val="left"/>
        <w:rPr>
          <w:sz w:val="21"/>
        </w:rPr>
        <w:sectPr>
          <w:pgSz w:w="11910" w:h="16840"/>
          <w:pgMar w:header="0" w:footer="1227" w:top="1300" w:bottom="1420" w:left="980" w:right="100"/>
        </w:sectPr>
      </w:pPr>
    </w:p>
    <w:p>
      <w:pPr>
        <w:pStyle w:val="Heading1"/>
        <w:numPr>
          <w:ilvl w:val="3"/>
          <w:numId w:val="16"/>
        </w:numPr>
        <w:tabs>
          <w:tab w:pos="3820" w:val="left" w:leader="none"/>
        </w:tabs>
        <w:spacing w:line="240" w:lineRule="auto" w:before="118" w:after="0"/>
        <w:ind w:left="3820" w:right="0" w:hanging="425"/>
        <w:jc w:val="left"/>
      </w:pPr>
      <w:bookmarkStart w:name="3.FineReport功能概述" w:id="23"/>
      <w:bookmarkEnd w:id="23"/>
      <w:r>
        <w:rPr>
          <w:b w:val="0"/>
        </w:rPr>
      </w:r>
      <w:bookmarkStart w:name="_bookmark10" w:id="24"/>
      <w:bookmarkEnd w:id="24"/>
      <w:r>
        <w:rPr/>
        <w:t>F</w:t>
      </w:r>
      <w:r>
        <w:rPr/>
        <w:t>ineReport</w:t>
      </w:r>
      <w:r>
        <w:rPr>
          <w:spacing w:val="-5"/>
        </w:rPr>
        <w:t> 功能概述</w:t>
      </w:r>
    </w:p>
    <w:p>
      <w:pPr>
        <w:pStyle w:val="BodyText"/>
        <w:rPr>
          <w:b/>
          <w:sz w:val="20"/>
        </w:rPr>
      </w:pPr>
    </w:p>
    <w:p>
      <w:pPr>
        <w:pStyle w:val="BodyText"/>
        <w:rPr>
          <w:b/>
          <w:sz w:val="20"/>
        </w:rPr>
      </w:pPr>
    </w:p>
    <w:p>
      <w:pPr>
        <w:pStyle w:val="BodyText"/>
        <w:rPr>
          <w:b/>
          <w:sz w:val="20"/>
        </w:rPr>
      </w:pPr>
    </w:p>
    <w:p>
      <w:pPr>
        <w:pStyle w:val="BodyText"/>
        <w:spacing w:before="6"/>
        <w:rPr>
          <w:b/>
          <w:sz w:val="16"/>
        </w:rPr>
      </w:pPr>
    </w:p>
    <w:p>
      <w:pPr>
        <w:pStyle w:val="Heading2"/>
        <w:numPr>
          <w:ilvl w:val="1"/>
          <w:numId w:val="20"/>
        </w:numPr>
        <w:tabs>
          <w:tab w:pos="667" w:val="left" w:leader="none"/>
        </w:tabs>
        <w:spacing w:line="240" w:lineRule="auto" w:before="44" w:after="0"/>
        <w:ind w:left="666" w:right="0" w:hanging="567"/>
        <w:jc w:val="left"/>
      </w:pPr>
      <w:bookmarkStart w:name="3.1.数据源支持" w:id="25"/>
      <w:bookmarkEnd w:id="25"/>
      <w:r>
        <w:rPr>
          <w:b w:val="0"/>
        </w:rPr>
      </w:r>
      <w:bookmarkStart w:name="_bookmark11" w:id="26"/>
      <w:bookmarkEnd w:id="26"/>
      <w:r>
        <w:rPr>
          <w:w w:val="95"/>
        </w:rPr>
        <w:t>数据源支持</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967" w:firstLine="420"/>
      </w:pPr>
      <w:r>
        <w:rPr/>
        <w:t>FineReport</w:t>
      </w:r>
      <w:r>
        <w:rPr>
          <w:spacing w:val="-3"/>
        </w:rPr>
        <w:t> 连接数据源的方式多种多样，支持通过 </w:t>
      </w:r>
      <w:r>
        <w:rPr/>
        <w:t>JDBC</w:t>
      </w:r>
      <w:r>
        <w:rPr>
          <w:spacing w:val="-2"/>
        </w:rPr>
        <w:t> 的方式直接连接数据库，或通过 </w:t>
      </w:r>
      <w:r>
        <w:rPr/>
        <w:t>JNDI</w:t>
      </w:r>
      <w:r>
        <w:rPr>
          <w:spacing w:val="-1"/>
        </w:rPr>
        <w:t> 的方式与应用服务器共享数据连接,也支持通过 </w:t>
      </w:r>
      <w:r>
        <w:rPr/>
        <w:t>JCO</w:t>
      </w:r>
      <w:r>
        <w:rPr>
          <w:spacing w:val="-5"/>
        </w:rPr>
        <w:t> 连接 </w:t>
      </w:r>
      <w:r>
        <w:rPr/>
        <w:t>SAP</w:t>
      </w:r>
      <w:r>
        <w:rPr>
          <w:spacing w:val="-3"/>
        </w:rPr>
        <w:t> 系统。</w:t>
      </w:r>
    </w:p>
    <w:p>
      <w:pPr>
        <w:pStyle w:val="BodyText"/>
        <w:spacing w:before="14"/>
        <w:rPr>
          <w:sz w:val="16"/>
        </w:rPr>
      </w:pPr>
    </w:p>
    <w:p>
      <w:pPr>
        <w:pStyle w:val="BodyText"/>
        <w:ind w:left="520"/>
      </w:pPr>
      <w:r>
        <w:rPr/>
        <w:t>可支持的数据源类型包括：</w:t>
      </w:r>
    </w:p>
    <w:p>
      <w:pPr>
        <w:pStyle w:val="BodyText"/>
        <w:spacing w:before="7"/>
        <w:rPr>
          <w:sz w:val="19"/>
        </w:rPr>
      </w:pPr>
    </w:p>
    <w:p>
      <w:pPr>
        <w:pStyle w:val="ListParagraph"/>
        <w:numPr>
          <w:ilvl w:val="2"/>
          <w:numId w:val="20"/>
        </w:numPr>
        <w:tabs>
          <w:tab w:pos="939" w:val="left" w:leader="none"/>
          <w:tab w:pos="940" w:val="left" w:leader="none"/>
        </w:tabs>
        <w:spacing w:line="268" w:lineRule="auto" w:before="0" w:after="0"/>
        <w:ind w:left="940" w:right="856" w:hanging="420"/>
        <w:jc w:val="left"/>
        <w:rPr>
          <w:sz w:val="21"/>
        </w:rPr>
      </w:pPr>
      <w:r>
        <w:rPr>
          <w:w w:val="95"/>
          <w:sz w:val="21"/>
        </w:rPr>
        <w:t>关系型数据源：包括</w:t>
      </w:r>
      <w:r>
        <w:rPr>
          <w:spacing w:val="78"/>
          <w:sz w:val="21"/>
        </w:rPr>
        <w:t> </w:t>
      </w:r>
      <w:r>
        <w:rPr>
          <w:w w:val="95"/>
          <w:sz w:val="21"/>
        </w:rPr>
        <w:t>Oracle，SqlServer，MySql,DB2,Sybase,Informix</w:t>
      </w:r>
      <w:r>
        <w:rPr>
          <w:spacing w:val="155"/>
          <w:sz w:val="21"/>
        </w:rPr>
        <w:t> </w:t>
      </w:r>
      <w:r>
        <w:rPr>
          <w:w w:val="95"/>
          <w:sz w:val="21"/>
        </w:rPr>
        <w:t>等主流的关系型数据库；</w:t>
      </w:r>
      <w:r>
        <w:rPr>
          <w:spacing w:val="1"/>
          <w:w w:val="95"/>
          <w:sz w:val="21"/>
        </w:rPr>
        <w:t> </w:t>
      </w:r>
      <w:r>
        <w:rPr>
          <w:spacing w:val="-4"/>
          <w:sz w:val="21"/>
        </w:rPr>
        <w:t>支持 </w:t>
      </w:r>
      <w:r>
        <w:rPr>
          <w:sz w:val="21"/>
        </w:rPr>
        <w:t>SQL</w:t>
      </w:r>
      <w:r>
        <w:rPr>
          <w:spacing w:val="-3"/>
          <w:sz w:val="21"/>
        </w:rPr>
        <w:t> 取数据表或视图，亦支持存储过程。</w:t>
      </w:r>
    </w:p>
    <w:p>
      <w:pPr>
        <w:pStyle w:val="BodyText"/>
        <w:spacing w:before="14"/>
        <w:rPr>
          <w:sz w:val="16"/>
        </w:rPr>
      </w:pPr>
    </w:p>
    <w:p>
      <w:pPr>
        <w:pStyle w:val="ListParagraph"/>
        <w:numPr>
          <w:ilvl w:val="2"/>
          <w:numId w:val="20"/>
        </w:numPr>
        <w:tabs>
          <w:tab w:pos="939" w:val="left" w:leader="none"/>
          <w:tab w:pos="940" w:val="left" w:leader="none"/>
        </w:tabs>
        <w:spacing w:line="240" w:lineRule="auto" w:before="0" w:after="0"/>
        <w:ind w:left="940" w:right="0" w:hanging="420"/>
        <w:jc w:val="left"/>
        <w:rPr>
          <w:sz w:val="21"/>
        </w:rPr>
      </w:pPr>
      <w:r>
        <w:rPr>
          <w:w w:val="95"/>
          <w:sz w:val="21"/>
        </w:rPr>
        <w:t>文本数据源：Excel</w:t>
      </w:r>
      <w:r>
        <w:rPr>
          <w:spacing w:val="9"/>
          <w:w w:val="95"/>
          <w:sz w:val="21"/>
        </w:rPr>
        <w:t> 文件，</w:t>
      </w:r>
      <w:r>
        <w:rPr>
          <w:w w:val="95"/>
          <w:sz w:val="21"/>
        </w:rPr>
        <w:t>Txt</w:t>
      </w:r>
      <w:r>
        <w:rPr>
          <w:spacing w:val="9"/>
          <w:w w:val="95"/>
          <w:sz w:val="21"/>
        </w:rPr>
        <w:t> 文件，</w:t>
      </w:r>
      <w:r>
        <w:rPr>
          <w:w w:val="95"/>
          <w:sz w:val="21"/>
        </w:rPr>
        <w:t>XML</w:t>
      </w:r>
      <w:r>
        <w:rPr>
          <w:spacing w:val="5"/>
          <w:w w:val="95"/>
          <w:sz w:val="21"/>
        </w:rPr>
        <w:t> 文件的数据；</w:t>
      </w:r>
    </w:p>
    <w:p>
      <w:pPr>
        <w:pStyle w:val="BodyText"/>
        <w:spacing w:before="7"/>
        <w:rPr>
          <w:sz w:val="19"/>
        </w:rPr>
      </w:pPr>
    </w:p>
    <w:p>
      <w:pPr>
        <w:pStyle w:val="ListParagraph"/>
        <w:numPr>
          <w:ilvl w:val="2"/>
          <w:numId w:val="20"/>
        </w:numPr>
        <w:tabs>
          <w:tab w:pos="939" w:val="left" w:leader="none"/>
          <w:tab w:pos="940" w:val="left" w:leader="none"/>
        </w:tabs>
        <w:spacing w:line="240" w:lineRule="auto" w:before="0" w:after="0"/>
        <w:ind w:left="940" w:right="0" w:hanging="420"/>
        <w:jc w:val="left"/>
        <w:rPr>
          <w:sz w:val="21"/>
        </w:rPr>
      </w:pPr>
      <w:r>
        <w:rPr>
          <w:sz w:val="21"/>
        </w:rPr>
        <w:t>内置数据源：支持服务器内置数据集和报表内置数据集</w:t>
      </w:r>
    </w:p>
    <w:p>
      <w:pPr>
        <w:pStyle w:val="BodyText"/>
        <w:spacing w:before="6"/>
        <w:rPr>
          <w:sz w:val="19"/>
        </w:rPr>
      </w:pPr>
    </w:p>
    <w:p>
      <w:pPr>
        <w:pStyle w:val="ListParagraph"/>
        <w:numPr>
          <w:ilvl w:val="2"/>
          <w:numId w:val="20"/>
        </w:numPr>
        <w:tabs>
          <w:tab w:pos="939" w:val="left" w:leader="none"/>
          <w:tab w:pos="940" w:val="left" w:leader="none"/>
        </w:tabs>
        <w:spacing w:line="240" w:lineRule="auto" w:before="1" w:after="0"/>
        <w:ind w:left="940" w:right="0" w:hanging="420"/>
        <w:jc w:val="left"/>
        <w:rPr>
          <w:sz w:val="21"/>
        </w:rPr>
      </w:pPr>
      <w:r>
        <w:rPr>
          <w:sz w:val="21"/>
        </w:rPr>
        <w:t>BI</w:t>
      </w:r>
      <w:r>
        <w:rPr>
          <w:spacing w:val="-4"/>
          <w:sz w:val="21"/>
        </w:rPr>
        <w:t> 多维数据库：</w:t>
      </w:r>
      <w:r>
        <w:rPr>
          <w:sz w:val="21"/>
        </w:rPr>
        <w:t>Essbase、ssas、sap、hadoop</w:t>
      </w:r>
      <w:r>
        <w:rPr>
          <w:spacing w:val="-7"/>
          <w:sz w:val="21"/>
        </w:rPr>
        <w:t> 以及 </w:t>
      </w:r>
      <w:r>
        <w:rPr>
          <w:sz w:val="21"/>
        </w:rPr>
        <w:t>FineBI</w:t>
      </w:r>
      <w:r>
        <w:rPr>
          <w:spacing w:val="-10"/>
          <w:sz w:val="21"/>
        </w:rPr>
        <w:t> 的 </w:t>
      </w:r>
      <w:r>
        <w:rPr>
          <w:sz w:val="21"/>
        </w:rPr>
        <w:t>cube</w:t>
      </w:r>
      <w:r>
        <w:rPr>
          <w:spacing w:val="-8"/>
          <w:sz w:val="21"/>
        </w:rPr>
        <w:t> 等</w:t>
      </w:r>
    </w:p>
    <w:p>
      <w:pPr>
        <w:pStyle w:val="BodyText"/>
        <w:spacing w:before="6"/>
        <w:rPr>
          <w:sz w:val="19"/>
        </w:rPr>
      </w:pPr>
    </w:p>
    <w:p>
      <w:pPr>
        <w:pStyle w:val="ListParagraph"/>
        <w:numPr>
          <w:ilvl w:val="2"/>
          <w:numId w:val="20"/>
        </w:numPr>
        <w:tabs>
          <w:tab w:pos="939" w:val="left" w:leader="none"/>
          <w:tab w:pos="940" w:val="left" w:leader="none"/>
        </w:tabs>
        <w:spacing w:line="240" w:lineRule="auto" w:before="0" w:after="0"/>
        <w:ind w:left="940" w:right="0" w:hanging="420"/>
        <w:jc w:val="left"/>
        <w:rPr>
          <w:sz w:val="21"/>
        </w:rPr>
      </w:pPr>
      <w:r>
        <w:rPr>
          <w:sz w:val="21"/>
        </w:rPr>
        <w:t>Nosql</w:t>
      </w:r>
      <w:r>
        <w:rPr>
          <w:spacing w:val="-5"/>
          <w:sz w:val="21"/>
        </w:rPr>
        <w:t> 数据源：支持 </w:t>
      </w:r>
      <w:r>
        <w:rPr>
          <w:sz w:val="21"/>
        </w:rPr>
        <w:t>MongoDB</w:t>
      </w:r>
      <w:r>
        <w:rPr>
          <w:spacing w:val="-4"/>
          <w:sz w:val="21"/>
        </w:rPr>
        <w:t> 等非关系型数据</w:t>
      </w:r>
    </w:p>
    <w:p>
      <w:pPr>
        <w:pStyle w:val="BodyText"/>
        <w:spacing w:before="9"/>
        <w:rPr>
          <w:sz w:val="19"/>
        </w:rPr>
      </w:pPr>
    </w:p>
    <w:p>
      <w:pPr>
        <w:pStyle w:val="ListParagraph"/>
        <w:numPr>
          <w:ilvl w:val="2"/>
          <w:numId w:val="20"/>
        </w:numPr>
        <w:tabs>
          <w:tab w:pos="939" w:val="left" w:leader="none"/>
          <w:tab w:pos="940" w:val="left" w:leader="none"/>
        </w:tabs>
        <w:spacing w:line="240" w:lineRule="auto" w:before="0" w:after="0"/>
        <w:ind w:left="940" w:right="0" w:hanging="420"/>
        <w:jc w:val="left"/>
        <w:rPr>
          <w:sz w:val="21"/>
        </w:rPr>
      </w:pPr>
      <w:r>
        <w:rPr>
          <w:w w:val="95"/>
          <w:sz w:val="21"/>
        </w:rPr>
        <w:t>其他数据源：支持程序数据源、json</w:t>
      </w:r>
      <w:r>
        <w:rPr>
          <w:spacing w:val="76"/>
          <w:sz w:val="21"/>
        </w:rPr>
        <w:t> </w:t>
      </w:r>
      <w:r>
        <w:rPr>
          <w:w w:val="95"/>
          <w:sz w:val="21"/>
        </w:rPr>
        <w:t>数据、SAP</w:t>
      </w:r>
      <w:r>
        <w:rPr>
          <w:spacing w:val="79"/>
          <w:sz w:val="21"/>
        </w:rPr>
        <w:t> </w:t>
      </w:r>
      <w:r>
        <w:rPr>
          <w:w w:val="95"/>
          <w:sz w:val="21"/>
        </w:rPr>
        <w:t>数据源等</w:t>
      </w:r>
    </w:p>
    <w:p>
      <w:pPr>
        <w:pStyle w:val="BodyText"/>
        <w:rPr>
          <w:sz w:val="28"/>
        </w:rPr>
      </w:pPr>
    </w:p>
    <w:p>
      <w:pPr>
        <w:pStyle w:val="BodyText"/>
        <w:spacing w:before="4"/>
        <w:rPr>
          <w:sz w:val="18"/>
        </w:rPr>
      </w:pPr>
    </w:p>
    <w:p>
      <w:pPr>
        <w:pStyle w:val="Heading2"/>
        <w:numPr>
          <w:ilvl w:val="1"/>
          <w:numId w:val="20"/>
        </w:numPr>
        <w:tabs>
          <w:tab w:pos="667" w:val="left" w:leader="none"/>
        </w:tabs>
        <w:spacing w:line="240" w:lineRule="auto" w:before="0" w:after="0"/>
        <w:ind w:left="666" w:right="0" w:hanging="567"/>
        <w:jc w:val="left"/>
        <w:rPr>
          <w:color w:val="006FC0"/>
        </w:rPr>
      </w:pPr>
      <w:bookmarkStart w:name="3.2.设计器介绍" w:id="27"/>
      <w:bookmarkEnd w:id="27"/>
      <w:r>
        <w:rPr>
          <w:b w:val="0"/>
        </w:rPr>
      </w:r>
      <w:bookmarkStart w:name="_bookmark12" w:id="28"/>
      <w:bookmarkEnd w:id="28"/>
      <w:r>
        <w:rPr>
          <w:color w:val="006FC0"/>
          <w:w w:val="95"/>
        </w:rPr>
        <w:t>设计器介绍</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2"/>
        <w:rPr>
          <w:b/>
          <w:sz w:val="13"/>
        </w:rPr>
      </w:pPr>
    </w:p>
    <w:p>
      <w:pPr>
        <w:pStyle w:val="Heading2"/>
        <w:numPr>
          <w:ilvl w:val="2"/>
          <w:numId w:val="21"/>
        </w:numPr>
        <w:tabs>
          <w:tab w:pos="808" w:val="left" w:leader="none"/>
        </w:tabs>
        <w:spacing w:line="240" w:lineRule="auto" w:before="45" w:after="0"/>
        <w:ind w:left="808" w:right="0" w:hanging="708"/>
        <w:jc w:val="left"/>
      </w:pPr>
      <w:bookmarkStart w:name="3.2.1.零编码、拖拽式操作" w:id="29"/>
      <w:bookmarkEnd w:id="29"/>
      <w:r>
        <w:rPr>
          <w:b w:val="0"/>
        </w:rPr>
      </w:r>
      <w:bookmarkStart w:name="_bookmark13" w:id="30"/>
      <w:bookmarkEnd w:id="30"/>
      <w:r>
        <w:rPr>
          <w:w w:val="95"/>
        </w:rPr>
        <w:t>零编码、拖拽式操作</w:t>
      </w:r>
    </w:p>
    <w:p>
      <w:pPr>
        <w:pStyle w:val="BodyText"/>
        <w:spacing w:line="268" w:lineRule="auto" w:before="201"/>
        <w:ind w:left="100" w:right="972" w:firstLine="420"/>
        <w:jc w:val="both"/>
      </w:pPr>
      <w:r>
        <w:rPr>
          <w:w w:val="95"/>
        </w:rPr>
        <w:t>FineReport</w:t>
      </w:r>
      <w:r>
        <w:rPr>
          <w:spacing w:val="107"/>
        </w:rPr>
        <w:t>  </w:t>
      </w:r>
      <w:r>
        <w:rPr>
          <w:w w:val="95"/>
        </w:rPr>
        <w:t>采用零编码的设计理念，绝大多数操作通过拖拽即可完成。设计器针对不同类型的报表需</w:t>
      </w:r>
      <w:r>
        <w:rPr/>
        <w:t>求提供了多种设计方式，包括普通报表、聚合报表、决策报表。</w:t>
      </w:r>
    </w:p>
    <w:p>
      <w:pPr>
        <w:pStyle w:val="BodyText"/>
        <w:spacing w:before="16"/>
        <w:rPr>
          <w:sz w:val="16"/>
        </w:rPr>
      </w:pPr>
    </w:p>
    <w:p>
      <w:pPr>
        <w:pStyle w:val="BodyText"/>
        <w:spacing w:line="268" w:lineRule="auto"/>
        <w:ind w:left="100" w:right="958" w:firstLine="420"/>
        <w:jc w:val="both"/>
      </w:pPr>
      <w:r>
        <w:rPr>
          <w:w w:val="95"/>
        </w:rPr>
        <w:t>普通报表模式，采用的是类 Excel</w:t>
      </w:r>
      <w:r>
        <w:rPr>
          <w:spacing w:val="61"/>
        </w:rPr>
        <w:t> </w:t>
      </w:r>
      <w:r>
        <w:rPr>
          <w:w w:val="95"/>
        </w:rPr>
        <w:t>的风格，用于解决中国式复杂报表，基本上会使用</w:t>
      </w:r>
      <w:r>
        <w:rPr>
          <w:spacing w:val="66"/>
        </w:rPr>
        <w:t> </w:t>
      </w:r>
      <w:r>
        <w:rPr>
          <w:w w:val="95"/>
        </w:rPr>
        <w:t>excel</w:t>
      </w:r>
      <w:r>
        <w:rPr>
          <w:spacing w:val="67"/>
        </w:rPr>
        <w:t> </w:t>
      </w:r>
      <w:r>
        <w:rPr>
          <w:w w:val="95"/>
        </w:rPr>
        <w:t>就能学会多数操作，同时支持多 SHEET</w:t>
      </w:r>
      <w:r>
        <w:rPr>
          <w:spacing w:val="2"/>
          <w:w w:val="95"/>
        </w:rPr>
        <w:t> 和跨</w:t>
      </w:r>
      <w:r>
        <w:rPr>
          <w:spacing w:val="57"/>
        </w:rPr>
        <w:t> </w:t>
      </w:r>
      <w:r>
        <w:rPr>
          <w:w w:val="95"/>
        </w:rPr>
        <w:t>SHEET</w:t>
      </w:r>
      <w:r>
        <w:rPr>
          <w:spacing w:val="64"/>
        </w:rPr>
        <w:t> </w:t>
      </w:r>
      <w:r>
        <w:rPr>
          <w:w w:val="95"/>
        </w:rPr>
        <w:t>计算，兼容</w:t>
      </w:r>
      <w:r>
        <w:rPr>
          <w:spacing w:val="57"/>
        </w:rPr>
        <w:t> </w:t>
      </w:r>
      <w:r>
        <w:rPr>
          <w:w w:val="95"/>
        </w:rPr>
        <w:t>EXCEL</w:t>
      </w:r>
      <w:r>
        <w:rPr>
          <w:spacing w:val="64"/>
        </w:rPr>
        <w:t> </w:t>
      </w:r>
      <w:r>
        <w:rPr>
          <w:w w:val="95"/>
        </w:rPr>
        <w:t>公式，支持公式、数字和字符串的拖拽复制，</w:t>
      </w:r>
      <w:r>
        <w:rPr>
          <w:spacing w:val="1"/>
          <w:w w:val="95"/>
        </w:rPr>
        <w:t> </w:t>
      </w:r>
      <w:r>
        <w:rPr/>
        <w:t>支持行列变化时单元格引用的内容自动变化等，用户可以所见即所得的设计出任意复杂的表样。</w:t>
      </w:r>
    </w:p>
    <w:p>
      <w:pPr>
        <w:spacing w:after="0" w:line="268" w:lineRule="auto"/>
        <w:jc w:val="both"/>
        <w:sectPr>
          <w:pgSz w:w="11910" w:h="16840"/>
          <w:pgMar w:header="0" w:footer="1227" w:top="1300" w:bottom="1420" w:left="980" w:right="100"/>
        </w:sectPr>
      </w:pPr>
    </w:p>
    <w:p>
      <w:pPr>
        <w:pStyle w:val="BodyText"/>
        <w:rPr>
          <w:sz w:val="13"/>
        </w:rPr>
      </w:pPr>
    </w:p>
    <w:p>
      <w:pPr>
        <w:pStyle w:val="BodyText"/>
        <w:ind w:left="520"/>
        <w:rPr>
          <w:sz w:val="20"/>
        </w:rPr>
      </w:pPr>
      <w:r>
        <w:rPr>
          <w:sz w:val="20"/>
        </w:rPr>
        <w:drawing>
          <wp:inline distT="0" distB="0" distL="0" distR="0">
            <wp:extent cx="6196175" cy="3243072"/>
            <wp:effectExtent l="0" t="0" r="0" b="0"/>
            <wp:docPr id="17" name="image9.jpeg"/>
            <wp:cNvGraphicFramePr>
              <a:graphicFrameLocks noChangeAspect="1"/>
            </wp:cNvGraphicFramePr>
            <a:graphic>
              <a:graphicData uri="http://schemas.openxmlformats.org/drawingml/2006/picture">
                <pic:pic>
                  <pic:nvPicPr>
                    <pic:cNvPr id="18" name="image9.jpeg"/>
                    <pic:cNvPicPr/>
                  </pic:nvPicPr>
                  <pic:blipFill>
                    <a:blip r:embed="rId17" cstate="print"/>
                    <a:stretch>
                      <a:fillRect/>
                    </a:stretch>
                  </pic:blipFill>
                  <pic:spPr>
                    <a:xfrm>
                      <a:off x="0" y="0"/>
                      <a:ext cx="6196175" cy="3243072"/>
                    </a:xfrm>
                    <a:prstGeom prst="rect">
                      <a:avLst/>
                    </a:prstGeom>
                  </pic:spPr>
                </pic:pic>
              </a:graphicData>
            </a:graphic>
          </wp:inline>
        </w:drawing>
      </w:r>
      <w:r>
        <w:rPr>
          <w:sz w:val="20"/>
        </w:rPr>
      </w:r>
    </w:p>
    <w:p>
      <w:pPr>
        <w:pStyle w:val="BodyText"/>
        <w:spacing w:before="1"/>
        <w:rPr>
          <w:sz w:val="26"/>
        </w:rPr>
      </w:pPr>
    </w:p>
    <w:p>
      <w:pPr>
        <w:pStyle w:val="BodyText"/>
        <w:spacing w:line="386" w:lineRule="auto" w:before="44"/>
        <w:ind w:left="100" w:right="975" w:firstLine="420"/>
      </w:pPr>
      <w:r>
        <w:rPr>
          <w:w w:val="95"/>
        </w:rPr>
        <w:t>聚合报表模式，用于支持不规则大报表的设计。传统</w:t>
      </w:r>
      <w:r>
        <w:rPr>
          <w:spacing w:val="66"/>
        </w:rPr>
        <w:t> </w:t>
      </w:r>
      <w:r>
        <w:rPr>
          <w:w w:val="95"/>
        </w:rPr>
        <w:t>Excel</w:t>
      </w:r>
      <w:r>
        <w:rPr>
          <w:spacing w:val="131"/>
        </w:rPr>
        <w:t> </w:t>
      </w:r>
      <w:r>
        <w:rPr>
          <w:w w:val="95"/>
        </w:rPr>
        <w:t>格子式的界面，在处理不规则报表时，需要</w:t>
      </w:r>
      <w:r>
        <w:rPr/>
        <w:t>频繁的合并、拆分单元格，工作极其繁琐。Finereport</w:t>
      </w:r>
      <w:r>
        <w:rPr>
          <w:spacing w:val="-3"/>
        </w:rPr>
        <w:t> 聚合报表模式，能高效的处理此类报表需求。</w:t>
      </w:r>
    </w:p>
    <w:p>
      <w:pPr>
        <w:pStyle w:val="BodyText"/>
        <w:spacing w:before="6"/>
        <w:rPr>
          <w:sz w:val="10"/>
        </w:rPr>
      </w:pPr>
      <w:r>
        <w:rPr/>
        <w:drawing>
          <wp:anchor distT="0" distB="0" distL="0" distR="0" allowOverlap="1" layoutInCell="1" locked="0" behindDoc="0" simplePos="0" relativeHeight="10">
            <wp:simplePos x="0" y="0"/>
            <wp:positionH relativeFrom="page">
              <wp:posOffset>685800</wp:posOffset>
            </wp:positionH>
            <wp:positionV relativeFrom="paragraph">
              <wp:posOffset>146137</wp:posOffset>
            </wp:positionV>
            <wp:extent cx="6180526" cy="2724912"/>
            <wp:effectExtent l="0" t="0" r="0" b="0"/>
            <wp:wrapTopAndBottom/>
            <wp:docPr id="19" name="image10.jpeg"/>
            <wp:cNvGraphicFramePr>
              <a:graphicFrameLocks noChangeAspect="1"/>
            </wp:cNvGraphicFramePr>
            <a:graphic>
              <a:graphicData uri="http://schemas.openxmlformats.org/drawingml/2006/picture">
                <pic:pic>
                  <pic:nvPicPr>
                    <pic:cNvPr id="20" name="image10.jpeg"/>
                    <pic:cNvPicPr/>
                  </pic:nvPicPr>
                  <pic:blipFill>
                    <a:blip r:embed="rId18" cstate="print"/>
                    <a:stretch>
                      <a:fillRect/>
                    </a:stretch>
                  </pic:blipFill>
                  <pic:spPr>
                    <a:xfrm>
                      <a:off x="0" y="0"/>
                      <a:ext cx="6180526" cy="2724912"/>
                    </a:xfrm>
                    <a:prstGeom prst="rect">
                      <a:avLst/>
                    </a:prstGeom>
                  </pic:spPr>
                </pic:pic>
              </a:graphicData>
            </a:graphic>
          </wp:anchor>
        </w:drawing>
      </w:r>
    </w:p>
    <w:p>
      <w:pPr>
        <w:pStyle w:val="BodyText"/>
        <w:spacing w:before="9"/>
        <w:rPr>
          <w:sz w:val="14"/>
        </w:rPr>
      </w:pPr>
    </w:p>
    <w:p>
      <w:pPr>
        <w:pStyle w:val="BodyText"/>
        <w:spacing w:line="268" w:lineRule="auto" w:before="44"/>
        <w:ind w:left="100" w:right="980" w:firstLine="420"/>
      </w:pPr>
      <w:r>
        <w:rPr>
          <w:w w:val="95"/>
        </w:rPr>
        <w:t>决策报表模式，用于实现酷炫的驾驶舱、管理看板等。其采用空白画布式界面，通过拖拽组件的形式</w:t>
      </w:r>
      <w:r>
        <w:rPr>
          <w:spacing w:val="108"/>
        </w:rPr>
        <w:t> </w:t>
      </w:r>
      <w:r>
        <w:rPr>
          <w:spacing w:val="109"/>
        </w:rPr>
        <w:t> </w:t>
      </w:r>
      <w:r>
        <w:rPr/>
        <w:t>在界面上自由组合不同的可视化元素，实现综合分析看板。</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210413" cy="3662362"/>
            <wp:effectExtent l="0" t="0" r="0" b="0"/>
            <wp:docPr id="21" name="image11.jpeg"/>
            <wp:cNvGraphicFramePr>
              <a:graphicFrameLocks noChangeAspect="1"/>
            </wp:cNvGraphicFramePr>
            <a:graphic>
              <a:graphicData uri="http://schemas.openxmlformats.org/drawingml/2006/picture">
                <pic:pic>
                  <pic:nvPicPr>
                    <pic:cNvPr id="22" name="image11.jpeg"/>
                    <pic:cNvPicPr/>
                  </pic:nvPicPr>
                  <pic:blipFill>
                    <a:blip r:embed="rId19" cstate="print"/>
                    <a:stretch>
                      <a:fillRect/>
                    </a:stretch>
                  </pic:blipFill>
                  <pic:spPr>
                    <a:xfrm>
                      <a:off x="0" y="0"/>
                      <a:ext cx="6210413" cy="3662362"/>
                    </a:xfrm>
                    <a:prstGeom prst="rect">
                      <a:avLst/>
                    </a:prstGeom>
                  </pic:spPr>
                </pic:pic>
              </a:graphicData>
            </a:graphic>
          </wp:inline>
        </w:drawing>
      </w:r>
      <w:r>
        <w:rPr>
          <w:sz w:val="20"/>
        </w:rPr>
      </w:r>
    </w:p>
    <w:p>
      <w:pPr>
        <w:pStyle w:val="BodyText"/>
        <w:rPr>
          <w:sz w:val="20"/>
        </w:rPr>
      </w:pPr>
    </w:p>
    <w:p>
      <w:pPr>
        <w:pStyle w:val="BodyText"/>
        <w:spacing w:before="11"/>
        <w:rPr>
          <w:sz w:val="13"/>
        </w:rPr>
      </w:pPr>
    </w:p>
    <w:p>
      <w:pPr>
        <w:pStyle w:val="Heading2"/>
        <w:numPr>
          <w:ilvl w:val="2"/>
          <w:numId w:val="21"/>
        </w:numPr>
        <w:tabs>
          <w:tab w:pos="808" w:val="left" w:leader="none"/>
        </w:tabs>
        <w:spacing w:line="240" w:lineRule="auto" w:before="44" w:after="0"/>
        <w:ind w:left="808" w:right="0" w:hanging="708"/>
        <w:jc w:val="left"/>
      </w:pPr>
      <w:bookmarkStart w:name="3.2.2.远程设计" w:id="31"/>
      <w:bookmarkEnd w:id="31"/>
      <w:r>
        <w:rPr>
          <w:b w:val="0"/>
        </w:rPr>
      </w:r>
      <w:bookmarkStart w:name="_bookmark14" w:id="32"/>
      <w:bookmarkEnd w:id="32"/>
      <w:r>
        <w:rPr>
          <w:w w:val="95"/>
        </w:rPr>
        <w:t>远程设计</w:t>
      </w:r>
    </w:p>
    <w:p>
      <w:pPr>
        <w:pStyle w:val="BodyText"/>
        <w:spacing w:line="268" w:lineRule="auto" w:before="201"/>
        <w:ind w:left="100" w:right="871" w:firstLine="420"/>
      </w:pPr>
      <w:r>
        <w:rPr/>
        <w:t>传统的报表工具在内网中工作时，需要将设计器和报表工程都部署到服务器上，也就是常说的两层架构，会产生如下很多问题。对于使用内网的公司，服务器的安全要求一般都比较高，只有相应服务器才能</w:t>
      </w:r>
      <w:r>
        <w:rPr>
          <w:w w:val="95"/>
        </w:rPr>
        <w:t>去连接数据库，在服务器上安装设计器，不仅增加了服务器管理员的维护难度，还降低了服务期的安全性。</w:t>
      </w:r>
      <w:r>
        <w:rPr>
          <w:spacing w:val="74"/>
        </w:rPr>
        <w:t> </w:t>
      </w:r>
      <w:r>
        <w:rPr>
          <w:spacing w:val="75"/>
        </w:rPr>
        <w:t> </w:t>
      </w:r>
      <w:r>
        <w:rPr/>
        <w:t>当服务器上的报表需求变化时，需要去现场进行操作，麻烦而且效率低。</w:t>
      </w:r>
    </w:p>
    <w:p>
      <w:pPr>
        <w:pStyle w:val="BodyText"/>
        <w:spacing w:before="11"/>
        <w:rPr>
          <w:sz w:val="16"/>
        </w:rPr>
      </w:pPr>
    </w:p>
    <w:p>
      <w:pPr>
        <w:pStyle w:val="BodyText"/>
        <w:spacing w:line="268" w:lineRule="auto"/>
        <w:ind w:left="100" w:right="905" w:firstLine="420"/>
      </w:pPr>
      <w:r>
        <w:rPr>
          <w:w w:val="95"/>
        </w:rPr>
        <w:t>而</w:t>
      </w:r>
      <w:r>
        <w:rPr>
          <w:spacing w:val="159"/>
        </w:rPr>
        <w:t> </w:t>
      </w:r>
      <w:r>
        <w:rPr>
          <w:w w:val="95"/>
        </w:rPr>
        <w:t>FineReport</w:t>
      </w:r>
      <w:r>
        <w:rPr>
          <w:spacing w:val="118"/>
        </w:rPr>
        <w:t> </w:t>
      </w:r>
      <w:r>
        <w:rPr>
          <w:w w:val="95"/>
        </w:rPr>
        <w:t>采用了三层架构技术，即让用户可以通过远程设计模式，在本地设计、远程发布模板，</w:t>
      </w:r>
      <w:r>
        <w:rPr>
          <w:spacing w:val="1"/>
          <w:w w:val="95"/>
        </w:rPr>
        <w:t> </w:t>
      </w:r>
      <w:r>
        <w:rPr/>
        <w:t>并直接对服务器端报表文件编辑更改。</w:t>
      </w:r>
    </w:p>
    <w:p>
      <w:pPr>
        <w:spacing w:after="0" w:line="268" w:lineRule="auto"/>
        <w:sectPr>
          <w:pgSz w:w="11910" w:h="16840"/>
          <w:pgMar w:header="0" w:footer="1227" w:top="1300" w:bottom="1420" w:left="980" w:right="100"/>
        </w:sectPr>
      </w:pPr>
    </w:p>
    <w:p>
      <w:pPr>
        <w:pStyle w:val="BodyText"/>
        <w:spacing w:before="6"/>
        <w:rPr>
          <w:sz w:val="11"/>
        </w:rPr>
      </w:pPr>
    </w:p>
    <w:p>
      <w:pPr>
        <w:pStyle w:val="BodyText"/>
        <w:ind w:left="2039"/>
        <w:rPr>
          <w:sz w:val="20"/>
        </w:rPr>
      </w:pPr>
      <w:r>
        <w:rPr>
          <w:sz w:val="20"/>
        </w:rPr>
        <w:drawing>
          <wp:inline distT="0" distB="0" distL="0" distR="0">
            <wp:extent cx="3983805" cy="2639568"/>
            <wp:effectExtent l="0" t="0" r="0" b="0"/>
            <wp:docPr id="23" name="image12.jpeg"/>
            <wp:cNvGraphicFramePr>
              <a:graphicFrameLocks noChangeAspect="1"/>
            </wp:cNvGraphicFramePr>
            <a:graphic>
              <a:graphicData uri="http://schemas.openxmlformats.org/drawingml/2006/picture">
                <pic:pic>
                  <pic:nvPicPr>
                    <pic:cNvPr id="24" name="image12.jpeg"/>
                    <pic:cNvPicPr/>
                  </pic:nvPicPr>
                  <pic:blipFill>
                    <a:blip r:embed="rId20" cstate="print"/>
                    <a:stretch>
                      <a:fillRect/>
                    </a:stretch>
                  </pic:blipFill>
                  <pic:spPr>
                    <a:xfrm>
                      <a:off x="0" y="0"/>
                      <a:ext cx="3983805" cy="2639568"/>
                    </a:xfrm>
                    <a:prstGeom prst="rect">
                      <a:avLst/>
                    </a:prstGeom>
                  </pic:spPr>
                </pic:pic>
              </a:graphicData>
            </a:graphic>
          </wp:inline>
        </w:drawing>
      </w:r>
      <w:r>
        <w:rPr>
          <w:sz w:val="20"/>
        </w:rPr>
      </w:r>
    </w:p>
    <w:p>
      <w:pPr>
        <w:pStyle w:val="BodyText"/>
        <w:spacing w:before="9"/>
        <w:rPr>
          <w:sz w:val="17"/>
        </w:rPr>
      </w:pPr>
    </w:p>
    <w:p>
      <w:pPr>
        <w:pStyle w:val="Heading2"/>
        <w:numPr>
          <w:ilvl w:val="2"/>
          <w:numId w:val="21"/>
        </w:numPr>
        <w:tabs>
          <w:tab w:pos="808" w:val="left" w:leader="none"/>
        </w:tabs>
        <w:spacing w:line="240" w:lineRule="auto" w:before="44" w:after="0"/>
        <w:ind w:left="808" w:right="0" w:hanging="708"/>
        <w:jc w:val="both"/>
      </w:pPr>
      <w:bookmarkStart w:name="3.2.3.多工作目录" w:id="33"/>
      <w:bookmarkEnd w:id="33"/>
      <w:r>
        <w:rPr>
          <w:b w:val="0"/>
        </w:rPr>
      </w:r>
      <w:bookmarkStart w:name="_bookmark15" w:id="34"/>
      <w:bookmarkEnd w:id="34"/>
      <w:r>
        <w:rPr>
          <w:w w:val="95"/>
        </w:rPr>
        <w:t>多工作目录</w:t>
      </w:r>
    </w:p>
    <w:p>
      <w:pPr>
        <w:pStyle w:val="BodyText"/>
        <w:spacing w:line="268" w:lineRule="auto" w:before="201"/>
        <w:ind w:left="100" w:right="958" w:firstLine="420"/>
        <w:jc w:val="both"/>
      </w:pPr>
      <w:r>
        <w:rPr>
          <w:w w:val="95"/>
        </w:rPr>
        <w:t>FineReport</w:t>
      </w:r>
      <w:r>
        <w:rPr>
          <w:spacing w:val="114"/>
        </w:rPr>
        <w:t>  </w:t>
      </w:r>
      <w:r>
        <w:rPr>
          <w:w w:val="95"/>
        </w:rPr>
        <w:t>提供了报表工作目录的概念，即每一个报表的独立应用或者集成环境都是一个工作目录。每个工作目录下都有相应的</w:t>
      </w:r>
      <w:r>
        <w:rPr>
          <w:spacing w:val="100"/>
        </w:rPr>
        <w:t> </w:t>
      </w:r>
      <w:r>
        <w:rPr>
          <w:w w:val="95"/>
        </w:rPr>
        <w:t>jar</w:t>
      </w:r>
      <w:r>
        <w:rPr>
          <w:spacing w:val="111"/>
        </w:rPr>
        <w:t> </w:t>
      </w:r>
      <w:r>
        <w:rPr>
          <w:w w:val="95"/>
        </w:rPr>
        <w:t>文件，报表模板文件，资源管理文件等。当我们在本机安装了</w:t>
      </w:r>
      <w:r>
        <w:rPr>
          <w:spacing w:val="115"/>
        </w:rPr>
        <w:t> </w:t>
      </w:r>
      <w:r>
        <w:rPr>
          <w:w w:val="95"/>
        </w:rPr>
        <w:t>FineReport</w:t>
      </w:r>
      <w:r>
        <w:rPr>
          <w:spacing w:val="1"/>
          <w:w w:val="95"/>
        </w:rPr>
        <w:t> </w:t>
      </w:r>
      <w:r>
        <w:rPr>
          <w:spacing w:val="-1"/>
        </w:rPr>
        <w:t>之后，本机安装目录下自带的 </w:t>
      </w:r>
      <w:r>
        <w:rPr/>
        <w:t>webroot</w:t>
      </w:r>
      <w:r>
        <w:rPr>
          <w:spacing w:val="-3"/>
        </w:rPr>
        <w:t> 文件夹就作为一个独立的本地工作目录来使用。</w:t>
      </w:r>
    </w:p>
    <w:p>
      <w:pPr>
        <w:pStyle w:val="BodyText"/>
        <w:spacing w:before="12"/>
        <w:rPr>
          <w:sz w:val="16"/>
        </w:rPr>
      </w:pPr>
    </w:p>
    <w:p>
      <w:pPr>
        <w:pStyle w:val="BodyText"/>
        <w:spacing w:line="268" w:lineRule="auto" w:before="1"/>
        <w:ind w:left="100" w:right="871" w:firstLine="420"/>
      </w:pPr>
      <w:r>
        <w:rPr/>
        <w:t>在实际的应用中，更多的需求是使用远程工作目录。即报表服务器集成部署于实际的系统当中，报表</w:t>
      </w:r>
      <w:r>
        <w:rPr>
          <w:w w:val="95"/>
        </w:rPr>
        <w:t>设计者通过设计器连接远程环境，直接对报表模板文件，配置参数等进行编辑保存。特别如果有测试环境，</w:t>
      </w:r>
      <w:r>
        <w:rPr>
          <w:spacing w:val="74"/>
        </w:rPr>
        <w:t> </w:t>
      </w:r>
      <w:r>
        <w:rPr>
          <w:spacing w:val="75"/>
        </w:rPr>
        <w:t> </w:t>
      </w:r>
      <w:r>
        <w:rPr/>
        <w:t>生产环境等多个环境的情况下，FineReport</w:t>
      </w:r>
      <w:r>
        <w:rPr>
          <w:spacing w:val="-3"/>
        </w:rPr>
        <w:t> 的多工作目录便捷切换便能够给设计者提供极大的便利。</w:t>
      </w:r>
    </w:p>
    <w:p>
      <w:pPr>
        <w:pStyle w:val="BodyText"/>
        <w:spacing w:before="12"/>
        <w:rPr>
          <w:sz w:val="16"/>
        </w:rPr>
      </w:pPr>
    </w:p>
    <w:p>
      <w:pPr>
        <w:pStyle w:val="Heading2"/>
        <w:numPr>
          <w:ilvl w:val="2"/>
          <w:numId w:val="21"/>
        </w:numPr>
        <w:tabs>
          <w:tab w:pos="808" w:val="left" w:leader="none"/>
        </w:tabs>
        <w:spacing w:line="240" w:lineRule="auto" w:before="0" w:after="0"/>
        <w:ind w:left="808" w:right="0" w:hanging="708"/>
        <w:jc w:val="both"/>
      </w:pPr>
      <w:bookmarkStart w:name="3.2.4.多人协同" w:id="35"/>
      <w:bookmarkEnd w:id="35"/>
      <w:r>
        <w:rPr>
          <w:b w:val="0"/>
        </w:rPr>
      </w:r>
      <w:bookmarkStart w:name="_bookmark16" w:id="36"/>
      <w:bookmarkEnd w:id="36"/>
      <w:r>
        <w:rPr>
          <w:w w:val="95"/>
        </w:rPr>
        <w:t>多人协同</w:t>
      </w:r>
    </w:p>
    <w:p>
      <w:pPr>
        <w:pStyle w:val="BodyText"/>
        <w:spacing w:line="268" w:lineRule="auto" w:before="201"/>
        <w:ind w:left="100" w:right="972" w:firstLine="420"/>
        <w:jc w:val="both"/>
      </w:pPr>
      <w:r>
        <w:rPr>
          <w:w w:val="95"/>
        </w:rPr>
        <w:t>一个系统开发团队难免要多人同时从事报表的开发工作，可能每人承担一部分互不相关的模板任务，</w:t>
      </w:r>
      <w:r>
        <w:rPr>
          <w:spacing w:val="58"/>
        </w:rPr>
        <w:t>  </w:t>
      </w:r>
      <w:r>
        <w:rPr>
          <w:spacing w:val="59"/>
        </w:rPr>
        <w:t> </w:t>
      </w:r>
      <w:r>
        <w:rPr>
          <w:w w:val="95"/>
        </w:rPr>
        <w:t>也有可能要利用到他人设计的报表。现在一般的管理方式就是</w:t>
      </w:r>
      <w:r>
        <w:rPr>
          <w:spacing w:val="98"/>
        </w:rPr>
        <w:t> </w:t>
      </w:r>
      <w:r>
        <w:rPr>
          <w:w w:val="95"/>
        </w:rPr>
        <w:t>SVN/VSS/CC</w:t>
      </w:r>
      <w:r>
        <w:rPr>
          <w:spacing w:val="156"/>
        </w:rPr>
        <w:t> </w:t>
      </w:r>
      <w:r>
        <w:rPr>
          <w:w w:val="95"/>
        </w:rPr>
        <w:t>等做版本管理，但是实时性较差，特别是如果误操作还可能带来文件恢复等较繁琐的工作量。那么借助</w:t>
      </w:r>
      <w:r>
        <w:rPr>
          <w:spacing w:val="77"/>
        </w:rPr>
        <w:t> </w:t>
      </w:r>
      <w:r>
        <w:rPr>
          <w:w w:val="95"/>
        </w:rPr>
        <w:t>FineReport</w:t>
      </w:r>
      <w:r>
        <w:rPr>
          <w:spacing w:val="151"/>
        </w:rPr>
        <w:t> </w:t>
      </w:r>
      <w:r>
        <w:rPr>
          <w:w w:val="95"/>
        </w:rPr>
        <w:t>就可以轻松做到多人</w:t>
      </w:r>
      <w:r>
        <w:rPr/>
        <w:t>协同制表。</w:t>
      </w:r>
    </w:p>
    <w:p>
      <w:pPr>
        <w:pStyle w:val="BodyText"/>
        <w:spacing w:before="13"/>
        <w:rPr>
          <w:sz w:val="16"/>
        </w:rPr>
      </w:pPr>
    </w:p>
    <w:p>
      <w:pPr>
        <w:pStyle w:val="BodyText"/>
        <w:spacing w:line="268" w:lineRule="auto"/>
        <w:ind w:left="100" w:right="980" w:firstLine="420"/>
      </w:pPr>
      <w:r>
        <w:rPr>
          <w:w w:val="95"/>
        </w:rPr>
        <w:t>多个报表制作人员可通过远程设计器连接到同一个报表运行环境，同时该连接又依据权限控制每个制</w:t>
      </w:r>
      <w:r>
        <w:rPr>
          <w:spacing w:val="108"/>
        </w:rPr>
        <w:t> </w:t>
      </w:r>
      <w:r>
        <w:rPr>
          <w:spacing w:val="109"/>
        </w:rPr>
        <w:t> </w:t>
      </w:r>
      <w:r>
        <w:rPr/>
        <w:t>作人可操作的范围，保证多人工作情况下的数据和文件安全性。</w:t>
      </w:r>
    </w:p>
    <w:p>
      <w:pPr>
        <w:pStyle w:val="BodyText"/>
        <w:spacing w:before="14"/>
        <w:rPr>
          <w:sz w:val="16"/>
        </w:rPr>
      </w:pPr>
    </w:p>
    <w:p>
      <w:pPr>
        <w:pStyle w:val="BodyText"/>
        <w:spacing w:line="268" w:lineRule="auto"/>
        <w:ind w:left="100" w:right="975" w:firstLine="420"/>
        <w:jc w:val="both"/>
      </w:pPr>
      <w:r>
        <w:rPr>
          <w:w w:val="95"/>
        </w:rPr>
        <w:t>另外为了防止多人同时编辑同一文件，导致文件冲突的情况，FineReport</w:t>
      </w:r>
      <w:r>
        <w:rPr>
          <w:spacing w:val="106"/>
        </w:rPr>
        <w:t>  </w:t>
      </w:r>
      <w:r>
        <w:rPr>
          <w:w w:val="95"/>
        </w:rPr>
        <w:t>提供了模板加锁和解锁的功能，也就是当</w:t>
      </w:r>
      <w:r>
        <w:rPr>
          <w:spacing w:val="138"/>
        </w:rPr>
        <w:t> </w:t>
      </w:r>
      <w:r>
        <w:rPr>
          <w:w w:val="95"/>
        </w:rPr>
        <w:t>A</w:t>
      </w:r>
      <w:r>
        <w:rPr>
          <w:spacing w:val="71"/>
        </w:rPr>
        <w:t>  </w:t>
      </w:r>
      <w:r>
        <w:rPr>
          <w:w w:val="95"/>
        </w:rPr>
        <w:t>制作员打开一张模板进行编辑的同时，可以对当前模板进行锁定，则其它的制作员就不能</w:t>
      </w:r>
      <w:r>
        <w:rPr/>
        <w:t>同时来编辑这个文件，有效防止了文件编辑冲突。</w:t>
      </w:r>
    </w:p>
    <w:p>
      <w:pPr>
        <w:spacing w:after="0" w:line="268" w:lineRule="auto"/>
        <w:jc w:val="both"/>
        <w:sectPr>
          <w:pgSz w:w="11910" w:h="16840"/>
          <w:pgMar w:header="0" w:footer="1227" w:top="1300" w:bottom="1420" w:left="980" w:right="100"/>
        </w:sectPr>
      </w:pPr>
    </w:p>
    <w:p>
      <w:pPr>
        <w:pStyle w:val="Heading2"/>
        <w:numPr>
          <w:ilvl w:val="2"/>
          <w:numId w:val="21"/>
        </w:numPr>
        <w:tabs>
          <w:tab w:pos="808" w:val="left" w:leader="none"/>
        </w:tabs>
        <w:spacing w:line="240" w:lineRule="auto" w:before="124" w:after="0"/>
        <w:ind w:left="808" w:right="0" w:hanging="708"/>
        <w:jc w:val="both"/>
      </w:pPr>
      <w:bookmarkStart w:name="3.2.5.在线更新升级" w:id="37"/>
      <w:bookmarkEnd w:id="37"/>
      <w:r>
        <w:rPr>
          <w:b w:val="0"/>
        </w:rPr>
      </w:r>
      <w:bookmarkStart w:name="_bookmark17" w:id="38"/>
      <w:bookmarkEnd w:id="38"/>
      <w:r>
        <w:rPr>
          <w:w w:val="95"/>
        </w:rPr>
        <w:t>在线更新升级</w:t>
      </w:r>
    </w:p>
    <w:p>
      <w:pPr>
        <w:pStyle w:val="BodyText"/>
        <w:spacing w:line="268" w:lineRule="auto" w:before="201"/>
        <w:ind w:left="100" w:right="970" w:firstLine="420"/>
        <w:jc w:val="both"/>
      </w:pPr>
      <w:r>
        <w:rPr>
          <w:w w:val="95"/>
        </w:rPr>
        <w:t>FineReport</w:t>
      </w:r>
      <w:r>
        <w:rPr>
          <w:spacing w:val="112"/>
        </w:rPr>
        <w:t>  </w:t>
      </w:r>
      <w:r>
        <w:rPr>
          <w:w w:val="95"/>
        </w:rPr>
        <w:t>是业内第一款支持在线更新升级的报表设计器。无需重新安装，一键升级到最新版，及时体验最新能。支持升级前自动备份，用户可根据备份节点，一键还原。支持显示每期更新内容，支持对更</w:t>
      </w:r>
      <w:r>
        <w:rPr>
          <w:spacing w:val="62"/>
        </w:rPr>
        <w:t> </w:t>
      </w:r>
      <w:r>
        <w:rPr>
          <w:spacing w:val="187"/>
        </w:rPr>
        <w:t> </w:t>
      </w:r>
      <w:r>
        <w:rPr/>
        <w:t>新内容进行搜索。</w:t>
      </w:r>
    </w:p>
    <w:p>
      <w:pPr>
        <w:pStyle w:val="BodyText"/>
        <w:spacing w:before="4"/>
        <w:rPr>
          <w:sz w:val="15"/>
        </w:rPr>
      </w:pPr>
      <w:r>
        <w:rPr/>
        <w:drawing>
          <wp:anchor distT="0" distB="0" distL="0" distR="0" allowOverlap="1" layoutInCell="1" locked="0" behindDoc="0" simplePos="0" relativeHeight="11">
            <wp:simplePos x="0" y="0"/>
            <wp:positionH relativeFrom="page">
              <wp:posOffset>812291</wp:posOffset>
            </wp:positionH>
            <wp:positionV relativeFrom="paragraph">
              <wp:posOffset>203269</wp:posOffset>
            </wp:positionV>
            <wp:extent cx="3382106" cy="3206115"/>
            <wp:effectExtent l="0" t="0" r="0" b="0"/>
            <wp:wrapTopAndBottom/>
            <wp:docPr id="25" name="image13.jpeg"/>
            <wp:cNvGraphicFramePr>
              <a:graphicFrameLocks noChangeAspect="1"/>
            </wp:cNvGraphicFramePr>
            <a:graphic>
              <a:graphicData uri="http://schemas.openxmlformats.org/drawingml/2006/picture">
                <pic:pic>
                  <pic:nvPicPr>
                    <pic:cNvPr id="26" name="image13.jpeg"/>
                    <pic:cNvPicPr/>
                  </pic:nvPicPr>
                  <pic:blipFill>
                    <a:blip r:embed="rId21" cstate="print"/>
                    <a:stretch>
                      <a:fillRect/>
                    </a:stretch>
                  </pic:blipFill>
                  <pic:spPr>
                    <a:xfrm>
                      <a:off x="0" y="0"/>
                      <a:ext cx="3382106" cy="3206115"/>
                    </a:xfrm>
                    <a:prstGeom prst="rect">
                      <a:avLst/>
                    </a:prstGeom>
                  </pic:spPr>
                </pic:pic>
              </a:graphicData>
            </a:graphic>
          </wp:anchor>
        </w:drawing>
      </w:r>
    </w:p>
    <w:p>
      <w:pPr>
        <w:pStyle w:val="BodyText"/>
        <w:spacing w:before="14"/>
        <w:rPr>
          <w:sz w:val="13"/>
        </w:rPr>
      </w:pPr>
    </w:p>
    <w:p>
      <w:pPr>
        <w:pStyle w:val="Heading2"/>
        <w:numPr>
          <w:ilvl w:val="2"/>
          <w:numId w:val="21"/>
        </w:numPr>
        <w:tabs>
          <w:tab w:pos="808" w:val="left" w:leader="none"/>
        </w:tabs>
        <w:spacing w:line="240" w:lineRule="auto" w:before="44" w:after="0"/>
        <w:ind w:left="808" w:right="0" w:hanging="708"/>
        <w:jc w:val="both"/>
      </w:pPr>
      <w:bookmarkStart w:name="3.2.6.AlphaFine智能助手" w:id="39"/>
      <w:bookmarkEnd w:id="39"/>
      <w:r>
        <w:rPr>
          <w:b w:val="0"/>
        </w:rPr>
      </w:r>
      <w:bookmarkStart w:name="_bookmark18" w:id="40"/>
      <w:bookmarkEnd w:id="40"/>
      <w:r>
        <w:rPr>
          <w:spacing w:val="-1"/>
        </w:rPr>
        <w:t>A</w:t>
      </w:r>
      <w:r>
        <w:rPr>
          <w:spacing w:val="-1"/>
        </w:rPr>
        <w:t>lphaFine</w:t>
      </w:r>
      <w:r>
        <w:rPr>
          <w:spacing w:val="-3"/>
        </w:rPr>
        <w:t> 智能助手</w:t>
      </w:r>
    </w:p>
    <w:p>
      <w:pPr>
        <w:pStyle w:val="BodyText"/>
        <w:spacing w:line="268" w:lineRule="auto" w:before="201"/>
        <w:ind w:left="100" w:right="967" w:firstLine="420"/>
        <w:jc w:val="both"/>
      </w:pPr>
      <w:r>
        <w:rPr>
          <w:w w:val="95"/>
        </w:rPr>
        <w:t>AlphaFine 是帆软创新开发的报表制作智能助手，它是</w:t>
      </w:r>
      <w:r>
        <w:rPr>
          <w:spacing w:val="91"/>
        </w:rPr>
        <w:t> </w:t>
      </w:r>
      <w:r>
        <w:rPr>
          <w:w w:val="95"/>
        </w:rPr>
        <w:t>FineReport</w:t>
      </w:r>
      <w:r>
        <w:rPr>
          <w:spacing w:val="103"/>
        </w:rPr>
        <w:t> </w:t>
      </w:r>
      <w:r>
        <w:rPr>
          <w:w w:val="95"/>
        </w:rPr>
        <w:t>产品连接一切的入口，产品有什么功能、有哪些</w:t>
      </w:r>
      <w:r>
        <w:rPr>
          <w:spacing w:val="170"/>
        </w:rPr>
        <w:t> </w:t>
      </w:r>
      <w:r>
        <w:rPr>
          <w:w w:val="95"/>
        </w:rPr>
        <w:t>demo</w:t>
      </w:r>
      <w:r>
        <w:rPr>
          <w:spacing w:val="131"/>
        </w:rPr>
        <w:t> </w:t>
      </w:r>
      <w:r>
        <w:rPr>
          <w:w w:val="95"/>
        </w:rPr>
        <w:t>模板、有哪些组件或插件、某项功能怎么设置、某个报错什么意思怎么解决等等，都</w:t>
      </w:r>
      <w:r>
        <w:rPr/>
        <w:t>可以通过这个入口找到答案。总而言之，用户可以通过这入口获取到所有有效资源，辅助报表制作。</w:t>
      </w:r>
    </w:p>
    <w:p>
      <w:pPr>
        <w:pStyle w:val="BodyText"/>
        <w:spacing w:before="6"/>
        <w:rPr>
          <w:sz w:val="15"/>
        </w:rPr>
      </w:pPr>
      <w:r>
        <w:rPr/>
        <w:drawing>
          <wp:anchor distT="0" distB="0" distL="0" distR="0" allowOverlap="1" layoutInCell="1" locked="0" behindDoc="0" simplePos="0" relativeHeight="12">
            <wp:simplePos x="0" y="0"/>
            <wp:positionH relativeFrom="page">
              <wp:posOffset>685800</wp:posOffset>
            </wp:positionH>
            <wp:positionV relativeFrom="paragraph">
              <wp:posOffset>204524</wp:posOffset>
            </wp:positionV>
            <wp:extent cx="3518050" cy="2350389"/>
            <wp:effectExtent l="0" t="0" r="0" b="0"/>
            <wp:wrapTopAndBottom/>
            <wp:docPr id="27" name="image14.jpeg"/>
            <wp:cNvGraphicFramePr>
              <a:graphicFrameLocks noChangeAspect="1"/>
            </wp:cNvGraphicFramePr>
            <a:graphic>
              <a:graphicData uri="http://schemas.openxmlformats.org/drawingml/2006/picture">
                <pic:pic>
                  <pic:nvPicPr>
                    <pic:cNvPr id="28" name="image14.jpeg"/>
                    <pic:cNvPicPr/>
                  </pic:nvPicPr>
                  <pic:blipFill>
                    <a:blip r:embed="rId22" cstate="print"/>
                    <a:stretch>
                      <a:fillRect/>
                    </a:stretch>
                  </pic:blipFill>
                  <pic:spPr>
                    <a:xfrm>
                      <a:off x="0" y="0"/>
                      <a:ext cx="3518050" cy="2350389"/>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spacing w:before="124"/>
        <w:ind w:left="520"/>
      </w:pPr>
      <w:r>
        <w:rPr>
          <w:w w:val="95"/>
        </w:rPr>
        <w:t>如下图所示，是</w:t>
      </w:r>
      <w:r>
        <w:rPr>
          <w:spacing w:val="153"/>
        </w:rPr>
        <w:t> </w:t>
      </w:r>
      <w:r>
        <w:rPr>
          <w:w w:val="95"/>
        </w:rPr>
        <w:t>AlphaFine</w:t>
      </w:r>
      <w:r>
        <w:rPr>
          <w:spacing w:val="160"/>
        </w:rPr>
        <w:t> </w:t>
      </w:r>
      <w:r>
        <w:rPr>
          <w:w w:val="95"/>
        </w:rPr>
        <w:t>智能助手的搜索功能，可以搜索模板内容、功能设置、文档等等。</w:t>
      </w:r>
    </w:p>
    <w:p>
      <w:pPr>
        <w:pStyle w:val="BodyText"/>
        <w:spacing w:before="17"/>
        <w:rPr>
          <w:sz w:val="17"/>
        </w:rPr>
      </w:pPr>
      <w:r>
        <w:rPr/>
        <w:drawing>
          <wp:anchor distT="0" distB="0" distL="0" distR="0" allowOverlap="1" layoutInCell="1" locked="0" behindDoc="0" simplePos="0" relativeHeight="13">
            <wp:simplePos x="0" y="0"/>
            <wp:positionH relativeFrom="page">
              <wp:posOffset>952500</wp:posOffset>
            </wp:positionH>
            <wp:positionV relativeFrom="paragraph">
              <wp:posOffset>234769</wp:posOffset>
            </wp:positionV>
            <wp:extent cx="4075523" cy="2760345"/>
            <wp:effectExtent l="0" t="0" r="0" b="0"/>
            <wp:wrapTopAndBottom/>
            <wp:docPr id="29" name="image15.jpeg"/>
            <wp:cNvGraphicFramePr>
              <a:graphicFrameLocks noChangeAspect="1"/>
            </wp:cNvGraphicFramePr>
            <a:graphic>
              <a:graphicData uri="http://schemas.openxmlformats.org/drawingml/2006/picture">
                <pic:pic>
                  <pic:nvPicPr>
                    <pic:cNvPr id="30" name="image15.jpeg"/>
                    <pic:cNvPicPr/>
                  </pic:nvPicPr>
                  <pic:blipFill>
                    <a:blip r:embed="rId23" cstate="print"/>
                    <a:stretch>
                      <a:fillRect/>
                    </a:stretch>
                  </pic:blipFill>
                  <pic:spPr>
                    <a:xfrm>
                      <a:off x="0" y="0"/>
                      <a:ext cx="4075523" cy="2760345"/>
                    </a:xfrm>
                    <a:prstGeom prst="rect">
                      <a:avLst/>
                    </a:prstGeom>
                  </pic:spPr>
                </pic:pic>
              </a:graphicData>
            </a:graphic>
          </wp:anchor>
        </w:drawing>
      </w:r>
    </w:p>
    <w:p>
      <w:pPr>
        <w:pStyle w:val="BodyText"/>
        <w:spacing w:before="7"/>
        <w:rPr>
          <w:sz w:val="15"/>
        </w:rPr>
      </w:pPr>
    </w:p>
    <w:p>
      <w:pPr>
        <w:pStyle w:val="BodyText"/>
        <w:spacing w:line="268" w:lineRule="auto" w:before="44"/>
        <w:ind w:left="100" w:right="975" w:firstLine="410"/>
      </w:pPr>
      <w:r>
        <w:rPr>
          <w:w w:val="95"/>
        </w:rPr>
        <w:t>下图是</w:t>
      </w:r>
      <w:r>
        <w:rPr>
          <w:spacing w:val="139"/>
        </w:rPr>
        <w:t> </w:t>
      </w:r>
      <w:r>
        <w:rPr>
          <w:w w:val="95"/>
        </w:rPr>
        <w:t>AlphaFine</w:t>
      </w:r>
      <w:r>
        <w:rPr>
          <w:spacing w:val="67"/>
        </w:rPr>
        <w:t>  </w:t>
      </w:r>
      <w:r>
        <w:rPr>
          <w:w w:val="95"/>
        </w:rPr>
        <w:t>智能检测功能，基于帆软的云中心问题库，用户在访问模板出错时可以快速知道当</w:t>
      </w:r>
      <w:r>
        <w:rPr/>
        <w:t>前报错的原因以及对应的解决方案。</w:t>
      </w:r>
    </w:p>
    <w:p>
      <w:pPr>
        <w:pStyle w:val="BodyText"/>
        <w:spacing w:before="17"/>
        <w:rPr>
          <w:sz w:val="23"/>
        </w:rPr>
      </w:pPr>
      <w:r>
        <w:rPr/>
        <w:drawing>
          <wp:anchor distT="0" distB="0" distL="0" distR="0" allowOverlap="1" layoutInCell="1" locked="0" behindDoc="0" simplePos="0" relativeHeight="14">
            <wp:simplePos x="0" y="0"/>
            <wp:positionH relativeFrom="page">
              <wp:posOffset>894036</wp:posOffset>
            </wp:positionH>
            <wp:positionV relativeFrom="paragraph">
              <wp:posOffset>304946</wp:posOffset>
            </wp:positionV>
            <wp:extent cx="3744450" cy="4060507"/>
            <wp:effectExtent l="0" t="0" r="0" b="0"/>
            <wp:wrapTopAndBottom/>
            <wp:docPr id="31" name="image16.jpeg"/>
            <wp:cNvGraphicFramePr>
              <a:graphicFrameLocks noChangeAspect="1"/>
            </wp:cNvGraphicFramePr>
            <a:graphic>
              <a:graphicData uri="http://schemas.openxmlformats.org/drawingml/2006/picture">
                <pic:pic>
                  <pic:nvPicPr>
                    <pic:cNvPr id="32" name="image16.jpeg"/>
                    <pic:cNvPicPr/>
                  </pic:nvPicPr>
                  <pic:blipFill>
                    <a:blip r:embed="rId24" cstate="print"/>
                    <a:stretch>
                      <a:fillRect/>
                    </a:stretch>
                  </pic:blipFill>
                  <pic:spPr>
                    <a:xfrm>
                      <a:off x="0" y="0"/>
                      <a:ext cx="3744450" cy="4060507"/>
                    </a:xfrm>
                    <a:prstGeom prst="rect">
                      <a:avLst/>
                    </a:prstGeom>
                  </pic:spPr>
                </pic:pic>
              </a:graphicData>
            </a:graphic>
          </wp:anchor>
        </w:drawing>
      </w:r>
    </w:p>
    <w:p>
      <w:pPr>
        <w:spacing w:after="0"/>
        <w:rPr>
          <w:sz w:val="23"/>
        </w:rPr>
        <w:sectPr>
          <w:pgSz w:w="11910" w:h="16840"/>
          <w:pgMar w:header="0" w:footer="1227" w:top="1300" w:bottom="1420" w:left="980" w:right="100"/>
        </w:sectPr>
      </w:pPr>
    </w:p>
    <w:p>
      <w:pPr>
        <w:pStyle w:val="Heading2"/>
        <w:numPr>
          <w:ilvl w:val="2"/>
          <w:numId w:val="21"/>
        </w:numPr>
        <w:tabs>
          <w:tab w:pos="808" w:val="left" w:leader="none"/>
        </w:tabs>
        <w:spacing w:line="240" w:lineRule="auto" w:before="124" w:after="0"/>
        <w:ind w:left="808" w:right="0" w:hanging="708"/>
        <w:jc w:val="left"/>
      </w:pPr>
      <w:bookmarkStart w:name="3.2.7.模板文件版本管理" w:id="41"/>
      <w:bookmarkEnd w:id="41"/>
      <w:r>
        <w:rPr>
          <w:b w:val="0"/>
        </w:rPr>
      </w:r>
      <w:bookmarkStart w:name="_bookmark19" w:id="42"/>
      <w:bookmarkEnd w:id="42"/>
      <w:r>
        <w:rPr>
          <w:w w:val="95"/>
        </w:rPr>
        <w:t>模板文件版本管理</w:t>
      </w:r>
    </w:p>
    <w:p>
      <w:pPr>
        <w:pStyle w:val="BodyText"/>
        <w:spacing w:line="268" w:lineRule="auto" w:before="201"/>
        <w:ind w:left="100" w:right="960" w:firstLine="525"/>
      </w:pPr>
      <w:r>
        <w:rPr>
          <w:w w:val="95"/>
        </w:rPr>
        <w:t>设计器支持对开发的报表文件进行版本管理，支持保存历史版本，还原历史版本，删除历史版本等。</w:t>
      </w:r>
      <w:r>
        <w:rPr>
          <w:spacing w:val="66"/>
        </w:rPr>
        <w:t> </w:t>
      </w:r>
      <w:r>
        <w:rPr>
          <w:spacing w:val="67"/>
        </w:rPr>
        <w:t> </w:t>
      </w:r>
      <w:r>
        <w:rPr/>
        <w:t>极大的方便用户对开发过程进行管控，降低因意外编辑修改或文件损坏带来的项目风险。</w:t>
      </w:r>
    </w:p>
    <w:p>
      <w:pPr>
        <w:pStyle w:val="BodyText"/>
        <w:rPr>
          <w:sz w:val="20"/>
        </w:rPr>
      </w:pPr>
    </w:p>
    <w:p>
      <w:pPr>
        <w:pStyle w:val="BodyText"/>
        <w:spacing w:before="1"/>
        <w:rPr>
          <w:sz w:val="11"/>
        </w:rPr>
      </w:pPr>
      <w:r>
        <w:rPr/>
        <w:drawing>
          <wp:anchor distT="0" distB="0" distL="0" distR="0" allowOverlap="1" layoutInCell="1" locked="0" behindDoc="0" simplePos="0" relativeHeight="15">
            <wp:simplePos x="0" y="0"/>
            <wp:positionH relativeFrom="page">
              <wp:posOffset>685800</wp:posOffset>
            </wp:positionH>
            <wp:positionV relativeFrom="paragraph">
              <wp:posOffset>154554</wp:posOffset>
            </wp:positionV>
            <wp:extent cx="6206076" cy="3171825"/>
            <wp:effectExtent l="0" t="0" r="0" b="0"/>
            <wp:wrapTopAndBottom/>
            <wp:docPr id="33" name="image17.jpeg"/>
            <wp:cNvGraphicFramePr>
              <a:graphicFrameLocks noChangeAspect="1"/>
            </wp:cNvGraphicFramePr>
            <a:graphic>
              <a:graphicData uri="http://schemas.openxmlformats.org/drawingml/2006/picture">
                <pic:pic>
                  <pic:nvPicPr>
                    <pic:cNvPr id="34" name="image17.jpeg"/>
                    <pic:cNvPicPr/>
                  </pic:nvPicPr>
                  <pic:blipFill>
                    <a:blip r:embed="rId25" cstate="print"/>
                    <a:stretch>
                      <a:fillRect/>
                    </a:stretch>
                  </pic:blipFill>
                  <pic:spPr>
                    <a:xfrm>
                      <a:off x="0" y="0"/>
                      <a:ext cx="6206076" cy="3171825"/>
                    </a:xfrm>
                    <a:prstGeom prst="rect">
                      <a:avLst/>
                    </a:prstGeom>
                  </pic:spPr>
                </pic:pic>
              </a:graphicData>
            </a:graphic>
          </wp:anchor>
        </w:drawing>
      </w:r>
    </w:p>
    <w:p>
      <w:pPr>
        <w:pStyle w:val="BodyText"/>
        <w:rPr>
          <w:sz w:val="20"/>
        </w:rPr>
      </w:pPr>
    </w:p>
    <w:p>
      <w:pPr>
        <w:pStyle w:val="BodyText"/>
        <w:spacing w:before="1"/>
        <w:rPr>
          <w:sz w:val="22"/>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3.中国式复杂报表" w:id="43"/>
      <w:bookmarkEnd w:id="43"/>
      <w:r>
        <w:rPr>
          <w:b w:val="0"/>
        </w:rPr>
      </w:r>
      <w:bookmarkStart w:name="_bookmark20" w:id="44"/>
      <w:bookmarkEnd w:id="44"/>
      <w:r>
        <w:rPr>
          <w:color w:val="006FC0"/>
          <w:w w:val="95"/>
        </w:rPr>
        <w:t>中国式复杂报表</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22"/>
        </w:numPr>
        <w:tabs>
          <w:tab w:pos="808" w:val="left" w:leader="none"/>
        </w:tabs>
        <w:spacing w:line="240" w:lineRule="auto" w:before="45" w:after="0"/>
        <w:ind w:left="808" w:right="0" w:hanging="708"/>
        <w:jc w:val="left"/>
      </w:pPr>
      <w:bookmarkStart w:name="3.3.1.多源数据关联" w:id="45"/>
      <w:bookmarkEnd w:id="45"/>
      <w:r>
        <w:rPr>
          <w:b w:val="0"/>
        </w:rPr>
      </w:r>
      <w:bookmarkStart w:name="_bookmark21" w:id="46"/>
      <w:bookmarkEnd w:id="46"/>
      <w:r>
        <w:rPr>
          <w:w w:val="95"/>
        </w:rPr>
        <w:t>多源数据关联</w:t>
      </w:r>
    </w:p>
    <w:p>
      <w:pPr>
        <w:pStyle w:val="BodyText"/>
        <w:spacing w:line="268" w:lineRule="auto" w:before="201"/>
        <w:ind w:left="100" w:right="972" w:firstLine="420"/>
      </w:pPr>
      <w:r>
        <w:rPr>
          <w:w w:val="95"/>
        </w:rPr>
        <w:t>FineReport</w:t>
      </w:r>
      <w:r>
        <w:rPr>
          <w:spacing w:val="107"/>
        </w:rPr>
        <w:t>  </w:t>
      </w:r>
      <w:r>
        <w:rPr>
          <w:w w:val="95"/>
        </w:rPr>
        <w:t>提供了异构数据源模型，可以进行多源数据关联，使得同一张报表的数据可以来源于同一</w:t>
      </w:r>
      <w:r>
        <w:rPr/>
        <w:t>数据库的多个不同表，或多个不同数据库。</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100"/>
        <w:rPr>
          <w:sz w:val="20"/>
        </w:rPr>
      </w:pPr>
      <w:r>
        <w:rPr>
          <w:sz w:val="20"/>
        </w:rPr>
        <w:drawing>
          <wp:inline distT="0" distB="0" distL="0" distR="0">
            <wp:extent cx="6185188" cy="2486025"/>
            <wp:effectExtent l="0" t="0" r="0" b="0"/>
            <wp:docPr id="35" name="image18.png"/>
            <wp:cNvGraphicFramePr>
              <a:graphicFrameLocks noChangeAspect="1"/>
            </wp:cNvGraphicFramePr>
            <a:graphic>
              <a:graphicData uri="http://schemas.openxmlformats.org/drawingml/2006/picture">
                <pic:pic>
                  <pic:nvPicPr>
                    <pic:cNvPr id="36" name="image18.png"/>
                    <pic:cNvPicPr/>
                  </pic:nvPicPr>
                  <pic:blipFill>
                    <a:blip r:embed="rId26" cstate="print"/>
                    <a:stretch>
                      <a:fillRect/>
                    </a:stretch>
                  </pic:blipFill>
                  <pic:spPr>
                    <a:xfrm>
                      <a:off x="0" y="0"/>
                      <a:ext cx="6185188" cy="2486025"/>
                    </a:xfrm>
                    <a:prstGeom prst="rect">
                      <a:avLst/>
                    </a:prstGeom>
                  </pic:spPr>
                </pic:pic>
              </a:graphicData>
            </a:graphic>
          </wp:inline>
        </w:drawing>
      </w:r>
      <w:r>
        <w:rPr>
          <w:sz w:val="20"/>
        </w:rPr>
      </w:r>
    </w:p>
    <w:p>
      <w:pPr>
        <w:pStyle w:val="BodyText"/>
        <w:spacing w:before="5"/>
        <w:rPr>
          <w:sz w:val="16"/>
        </w:rPr>
      </w:pPr>
    </w:p>
    <w:p>
      <w:pPr>
        <w:pStyle w:val="Heading2"/>
        <w:numPr>
          <w:ilvl w:val="2"/>
          <w:numId w:val="22"/>
        </w:numPr>
        <w:tabs>
          <w:tab w:pos="808" w:val="left" w:leader="none"/>
        </w:tabs>
        <w:spacing w:line="240" w:lineRule="auto" w:before="45" w:after="0"/>
        <w:ind w:left="808" w:right="0" w:hanging="708"/>
        <w:jc w:val="both"/>
      </w:pPr>
      <w:bookmarkStart w:name="3.3.2.行列对称" w:id="47"/>
      <w:bookmarkEnd w:id="47"/>
      <w:r>
        <w:rPr>
          <w:b w:val="0"/>
        </w:rPr>
      </w:r>
      <w:bookmarkStart w:name="_bookmark22" w:id="48"/>
      <w:bookmarkEnd w:id="48"/>
      <w:r>
        <w:rPr>
          <w:w w:val="95"/>
        </w:rPr>
        <w:t>行列对称</w:t>
      </w:r>
    </w:p>
    <w:p>
      <w:pPr>
        <w:pStyle w:val="BodyText"/>
        <w:spacing w:line="268" w:lineRule="auto" w:before="201"/>
        <w:ind w:left="100" w:right="970" w:firstLine="420"/>
        <w:jc w:val="both"/>
      </w:pPr>
      <w:r>
        <w:rPr>
          <w:w w:val="95"/>
        </w:rPr>
        <w:t>一些传统的报表工具，由于条带状的展现方式的缺陷，数据的横向展示能力要远远弱于纵向，往往很</w:t>
      </w:r>
      <w:r>
        <w:rPr>
          <w:spacing w:val="58"/>
        </w:rPr>
        <w:t> </w:t>
      </w:r>
      <w:r>
        <w:rPr>
          <w:spacing w:val="180"/>
        </w:rPr>
        <w:t> </w:t>
      </w:r>
      <w:r>
        <w:rPr>
          <w:w w:val="95"/>
        </w:rPr>
        <w:t>难甚至无法制作交叉报表，更不用说更为复杂的中国式报表了。FineReport</w:t>
      </w:r>
      <w:r>
        <w:rPr>
          <w:spacing w:val="123"/>
        </w:rPr>
        <w:t> </w:t>
      </w:r>
      <w:r>
        <w:rPr>
          <w:w w:val="95"/>
        </w:rPr>
        <w:t>采用的是</w:t>
      </w:r>
      <w:r>
        <w:rPr>
          <w:spacing w:val="172"/>
        </w:rPr>
        <w:t> </w:t>
      </w:r>
      <w:r>
        <w:rPr>
          <w:w w:val="95"/>
        </w:rPr>
        <w:t>EXCEL+绑定数据列的处理模型，天然支持行列对称，所有纵向的操作都可以在横向得到同样的充分体现。不仅不需要专门设</w:t>
      </w:r>
      <w:r>
        <w:rPr>
          <w:spacing w:val="62"/>
        </w:rPr>
        <w:t> </w:t>
      </w:r>
      <w:r>
        <w:rPr>
          <w:spacing w:val="187"/>
        </w:rPr>
        <w:t> </w:t>
      </w:r>
      <w:r>
        <w:rPr/>
        <w:t>定交叉表模型，还能够支持任意格式不规则的展现样式。</w:t>
      </w:r>
    </w:p>
    <w:p>
      <w:pPr>
        <w:pStyle w:val="BodyText"/>
        <w:spacing w:before="10"/>
        <w:rPr>
          <w:sz w:val="16"/>
        </w:rPr>
      </w:pPr>
    </w:p>
    <w:p>
      <w:pPr>
        <w:pStyle w:val="Heading2"/>
        <w:numPr>
          <w:ilvl w:val="2"/>
          <w:numId w:val="22"/>
        </w:numPr>
        <w:tabs>
          <w:tab w:pos="808" w:val="left" w:leader="none"/>
        </w:tabs>
        <w:spacing w:line="240" w:lineRule="auto" w:before="0" w:after="0"/>
        <w:ind w:left="808" w:right="0" w:hanging="708"/>
        <w:jc w:val="left"/>
      </w:pPr>
      <w:bookmarkStart w:name="3.3.3.分栏、分页和分组报表" w:id="49"/>
      <w:bookmarkEnd w:id="49"/>
      <w:r>
        <w:rPr>
          <w:b w:val="0"/>
        </w:rPr>
      </w:r>
      <w:bookmarkStart w:name="_bookmark23" w:id="50"/>
      <w:bookmarkEnd w:id="50"/>
      <w:r>
        <w:rPr>
          <w:w w:val="95"/>
        </w:rPr>
        <w:t>分栏、分页和分组报表</w:t>
      </w:r>
    </w:p>
    <w:p>
      <w:pPr>
        <w:pStyle w:val="BodyText"/>
        <w:spacing w:line="268" w:lineRule="auto" w:before="201"/>
        <w:ind w:left="100" w:right="980" w:firstLine="420"/>
      </w:pPr>
      <w:r>
        <w:rPr>
          <w:w w:val="95"/>
        </w:rPr>
        <w:t>分栏报表可以允许用户自定义分栏的列数和行数，复制标题并且自动补足空白行，此功能特别适合员</w:t>
      </w:r>
      <w:r>
        <w:rPr>
          <w:spacing w:val="108"/>
        </w:rPr>
        <w:t> </w:t>
      </w:r>
      <w:r>
        <w:rPr>
          <w:spacing w:val="109"/>
        </w:rPr>
        <w:t> </w:t>
      </w:r>
      <w:r>
        <w:rPr/>
        <w:t>工信息卡、书籍信息卡的制作。</w:t>
      </w:r>
    </w:p>
    <w:p>
      <w:pPr>
        <w:pStyle w:val="BodyText"/>
        <w:spacing w:before="14"/>
        <w:rPr>
          <w:sz w:val="16"/>
        </w:rPr>
      </w:pPr>
    </w:p>
    <w:p>
      <w:pPr>
        <w:pStyle w:val="BodyText"/>
        <w:spacing w:line="268" w:lineRule="auto"/>
        <w:ind w:left="100" w:right="980" w:firstLine="420"/>
      </w:pPr>
      <w:r>
        <w:rPr>
          <w:w w:val="95"/>
        </w:rPr>
        <w:t>出于分类浏览或者打印时的需要，很多时候我们要将报表内容按一定的规律显示在不同的页面上，这</w:t>
      </w:r>
      <w:r>
        <w:rPr>
          <w:spacing w:val="108"/>
        </w:rPr>
        <w:t> </w:t>
      </w:r>
      <w:r>
        <w:rPr>
          <w:spacing w:val="109"/>
        </w:rPr>
        <w:t> </w:t>
      </w:r>
      <w:r>
        <w:rPr/>
        <w:t>就是分页。FineReport</w:t>
      </w:r>
      <w:r>
        <w:rPr>
          <w:spacing w:val="-3"/>
        </w:rPr>
        <w:t> 支持多种分页报表设置：</w:t>
      </w:r>
    </w:p>
    <w:p>
      <w:pPr>
        <w:pStyle w:val="BodyText"/>
        <w:spacing w:before="14"/>
        <w:rPr>
          <w:sz w:val="16"/>
        </w:rPr>
      </w:pPr>
    </w:p>
    <w:p>
      <w:pPr>
        <w:pStyle w:val="ListParagraph"/>
        <w:numPr>
          <w:ilvl w:val="3"/>
          <w:numId w:val="22"/>
        </w:numPr>
        <w:tabs>
          <w:tab w:pos="939" w:val="left" w:leader="none"/>
          <w:tab w:pos="940" w:val="left" w:leader="none"/>
        </w:tabs>
        <w:spacing w:line="268" w:lineRule="auto" w:before="0" w:after="0"/>
        <w:ind w:left="940" w:right="980" w:hanging="420"/>
        <w:jc w:val="left"/>
        <w:rPr>
          <w:sz w:val="21"/>
        </w:rPr>
      </w:pPr>
      <w:r>
        <w:rPr>
          <w:w w:val="95"/>
          <w:sz w:val="21"/>
        </w:rPr>
        <w:t>指定分页：用户可以根据实际情况自行决定该如何分页。例如可以指定固定行数分页，即在一页</w:t>
      </w:r>
      <w:r>
        <w:rPr>
          <w:spacing w:val="98"/>
          <w:sz w:val="21"/>
        </w:rPr>
        <w:t> </w:t>
      </w:r>
      <w:r>
        <w:rPr>
          <w:spacing w:val="99"/>
          <w:sz w:val="21"/>
        </w:rPr>
        <w:t> </w:t>
      </w:r>
      <w:r>
        <w:rPr>
          <w:sz w:val="21"/>
        </w:rPr>
        <w:t>当中展示固定的行数，或将报表按组分页，便于浏览数据。</w:t>
      </w:r>
    </w:p>
    <w:p>
      <w:pPr>
        <w:pStyle w:val="BodyText"/>
        <w:spacing w:before="17"/>
        <w:rPr>
          <w:sz w:val="16"/>
        </w:rPr>
      </w:pPr>
    </w:p>
    <w:p>
      <w:pPr>
        <w:pStyle w:val="ListParagraph"/>
        <w:numPr>
          <w:ilvl w:val="3"/>
          <w:numId w:val="22"/>
        </w:numPr>
        <w:tabs>
          <w:tab w:pos="939" w:val="left" w:leader="none"/>
          <w:tab w:pos="940" w:val="left" w:leader="none"/>
        </w:tabs>
        <w:spacing w:line="240" w:lineRule="auto" w:before="0" w:after="0"/>
        <w:ind w:left="940" w:right="0" w:hanging="420"/>
        <w:jc w:val="left"/>
        <w:rPr>
          <w:sz w:val="21"/>
        </w:rPr>
      </w:pPr>
      <w:r>
        <w:rPr>
          <w:sz w:val="21"/>
        </w:rPr>
        <w:t>动态重复标题或结尾行：无需重复输入、设计，实现不同页不同的标题或结尾。</w:t>
      </w:r>
    </w:p>
    <w:p>
      <w:pPr>
        <w:pStyle w:val="BodyText"/>
        <w:spacing w:before="6"/>
        <w:rPr>
          <w:sz w:val="19"/>
        </w:rPr>
      </w:pPr>
    </w:p>
    <w:p>
      <w:pPr>
        <w:pStyle w:val="ListParagraph"/>
        <w:numPr>
          <w:ilvl w:val="3"/>
          <w:numId w:val="22"/>
        </w:numPr>
        <w:tabs>
          <w:tab w:pos="939" w:val="left" w:leader="none"/>
          <w:tab w:pos="940" w:val="left" w:leader="none"/>
        </w:tabs>
        <w:spacing w:line="240" w:lineRule="auto" w:before="1" w:after="0"/>
        <w:ind w:left="940" w:right="0" w:hanging="420"/>
        <w:jc w:val="left"/>
        <w:rPr>
          <w:sz w:val="21"/>
        </w:rPr>
      </w:pPr>
      <w:r>
        <w:rPr>
          <w:sz w:val="21"/>
        </w:rPr>
        <w:t>页内合计：在每一页的末尾对该页的所有数据进行合计。</w:t>
      </w:r>
    </w:p>
    <w:p>
      <w:pPr>
        <w:pStyle w:val="BodyText"/>
        <w:spacing w:before="6"/>
        <w:rPr>
          <w:sz w:val="19"/>
        </w:rPr>
      </w:pPr>
    </w:p>
    <w:p>
      <w:pPr>
        <w:pStyle w:val="ListParagraph"/>
        <w:numPr>
          <w:ilvl w:val="3"/>
          <w:numId w:val="22"/>
        </w:numPr>
        <w:tabs>
          <w:tab w:pos="939" w:val="left" w:leader="none"/>
          <w:tab w:pos="940" w:val="left" w:leader="none"/>
        </w:tabs>
        <w:spacing w:line="268" w:lineRule="auto" w:before="0" w:after="0"/>
        <w:ind w:left="940" w:right="980" w:hanging="420"/>
        <w:jc w:val="left"/>
        <w:rPr>
          <w:sz w:val="21"/>
        </w:rPr>
      </w:pPr>
      <w:r>
        <w:rPr>
          <w:w w:val="95"/>
          <w:sz w:val="21"/>
        </w:rPr>
        <w:t>不分页预览：将所有数据都放在一张页面上展示，用户可以通过拖动右侧的滚动条对整张页面进</w:t>
      </w:r>
      <w:r>
        <w:rPr>
          <w:spacing w:val="98"/>
          <w:sz w:val="21"/>
        </w:rPr>
        <w:t> </w:t>
      </w:r>
      <w:r>
        <w:rPr>
          <w:spacing w:val="99"/>
          <w:sz w:val="21"/>
        </w:rPr>
        <w:t> </w:t>
      </w:r>
      <w:r>
        <w:rPr>
          <w:sz w:val="21"/>
        </w:rPr>
        <w:t>行浏览。</w:t>
      </w:r>
    </w:p>
    <w:p>
      <w:pPr>
        <w:spacing w:after="0" w:line="268" w:lineRule="auto"/>
        <w:jc w:val="left"/>
        <w:rPr>
          <w:sz w:val="21"/>
        </w:rPr>
        <w:sectPr>
          <w:pgSz w:w="11910" w:h="16840"/>
          <w:pgMar w:header="0" w:footer="1227" w:top="1300" w:bottom="1420" w:left="980" w:right="100"/>
        </w:sectPr>
      </w:pPr>
    </w:p>
    <w:p>
      <w:pPr>
        <w:pStyle w:val="ListParagraph"/>
        <w:numPr>
          <w:ilvl w:val="3"/>
          <w:numId w:val="22"/>
        </w:numPr>
        <w:tabs>
          <w:tab w:pos="939" w:val="left" w:leader="none"/>
          <w:tab w:pos="940" w:val="left" w:leader="none"/>
        </w:tabs>
        <w:spacing w:line="240" w:lineRule="auto" w:before="124" w:after="0"/>
        <w:ind w:left="940" w:right="0" w:hanging="420"/>
        <w:jc w:val="left"/>
        <w:rPr>
          <w:sz w:val="21"/>
        </w:rPr>
      </w:pPr>
      <w:r>
        <w:rPr>
          <w:sz w:val="21"/>
        </w:rPr>
        <w:t>冻结表头：上下、左右拖动滚动条时，首行或首列内容固定在页面原始位置。</w:t>
      </w:r>
    </w:p>
    <w:p>
      <w:pPr>
        <w:pStyle w:val="BodyText"/>
        <w:spacing w:before="7"/>
        <w:rPr>
          <w:sz w:val="19"/>
        </w:rPr>
      </w:pPr>
    </w:p>
    <w:p>
      <w:pPr>
        <w:pStyle w:val="BodyText"/>
        <w:spacing w:line="268" w:lineRule="auto"/>
        <w:ind w:left="100" w:right="972" w:firstLine="420"/>
      </w:pPr>
      <w:r>
        <w:rPr>
          <w:w w:val="95"/>
        </w:rPr>
        <w:t>中国式复杂报表中存在着诸多的不规则的分组报表，为完美响应此类报表，FineReport</w:t>
      </w:r>
      <w:r>
        <w:rPr>
          <w:spacing w:val="107"/>
        </w:rPr>
        <w:t>  </w:t>
      </w:r>
      <w:r>
        <w:rPr>
          <w:w w:val="95"/>
        </w:rPr>
        <w:t>支持者多种报</w:t>
      </w:r>
      <w:r>
        <w:rPr/>
        <w:t>表分组设置。</w:t>
      </w:r>
    </w:p>
    <w:p>
      <w:pPr>
        <w:pStyle w:val="BodyText"/>
        <w:spacing w:before="14"/>
        <w:rPr>
          <w:sz w:val="16"/>
        </w:rPr>
      </w:pPr>
    </w:p>
    <w:p>
      <w:pPr>
        <w:pStyle w:val="ListParagraph"/>
        <w:numPr>
          <w:ilvl w:val="3"/>
          <w:numId w:val="22"/>
        </w:numPr>
        <w:tabs>
          <w:tab w:pos="940" w:val="left" w:leader="none"/>
        </w:tabs>
        <w:spacing w:line="268" w:lineRule="auto" w:before="0" w:after="0"/>
        <w:ind w:left="940" w:right="980" w:hanging="420"/>
        <w:jc w:val="both"/>
        <w:rPr>
          <w:sz w:val="21"/>
        </w:rPr>
      </w:pPr>
      <w:r>
        <w:rPr>
          <w:w w:val="95"/>
          <w:sz w:val="21"/>
        </w:rPr>
        <w:t>自定义公式分组：数据是通过某一字段来进行分组，如日期字段，每个日期对应一个组，此时分</w:t>
      </w:r>
      <w:r>
        <w:rPr>
          <w:spacing w:val="98"/>
          <w:sz w:val="21"/>
        </w:rPr>
        <w:t> </w:t>
      </w:r>
      <w:r>
        <w:rPr>
          <w:spacing w:val="99"/>
          <w:sz w:val="21"/>
        </w:rPr>
        <w:t> </w:t>
      </w:r>
      <w:r>
        <w:rPr>
          <w:sz w:val="21"/>
        </w:rPr>
        <w:t>组过于详细，希望按照年与周来分组显示。</w:t>
      </w:r>
    </w:p>
    <w:p>
      <w:pPr>
        <w:pStyle w:val="BodyText"/>
        <w:spacing w:before="14"/>
        <w:rPr>
          <w:sz w:val="16"/>
        </w:rPr>
      </w:pPr>
    </w:p>
    <w:p>
      <w:pPr>
        <w:pStyle w:val="ListParagraph"/>
        <w:numPr>
          <w:ilvl w:val="3"/>
          <w:numId w:val="22"/>
        </w:numPr>
        <w:tabs>
          <w:tab w:pos="940" w:val="left" w:leader="none"/>
        </w:tabs>
        <w:spacing w:line="268" w:lineRule="auto" w:before="0" w:after="0"/>
        <w:ind w:left="940" w:right="980" w:hanging="420"/>
        <w:jc w:val="both"/>
        <w:rPr>
          <w:sz w:val="21"/>
        </w:rPr>
      </w:pPr>
      <w:r>
        <w:rPr>
          <w:w w:val="95"/>
          <w:sz w:val="21"/>
        </w:rPr>
        <w:t>自定义条件分组：自定义条件分组一般也称为按段分组，是一个比较典型的高级分组报表样式，</w:t>
      </w:r>
      <w:r>
        <w:rPr>
          <w:spacing w:val="103"/>
          <w:sz w:val="21"/>
        </w:rPr>
        <w:t> </w:t>
      </w:r>
      <w:r>
        <w:rPr>
          <w:spacing w:val="104"/>
          <w:sz w:val="21"/>
        </w:rPr>
        <w:t> </w:t>
      </w:r>
      <w:r>
        <w:rPr>
          <w:w w:val="95"/>
          <w:sz w:val="21"/>
        </w:rPr>
        <w:t>其分组是根据数据的值段来分的，比如按照分数段、年龄段、时间段等，属于某个值区间的记录</w:t>
      </w:r>
      <w:r>
        <w:rPr>
          <w:spacing w:val="98"/>
          <w:sz w:val="21"/>
        </w:rPr>
        <w:t> </w:t>
      </w:r>
      <w:r>
        <w:rPr>
          <w:spacing w:val="99"/>
          <w:sz w:val="21"/>
        </w:rPr>
        <w:t> </w:t>
      </w:r>
      <w:r>
        <w:rPr>
          <w:sz w:val="21"/>
        </w:rPr>
        <w:t>归到一个组里显示。</w:t>
      </w:r>
    </w:p>
    <w:p>
      <w:pPr>
        <w:pStyle w:val="BodyText"/>
        <w:spacing w:before="12"/>
        <w:rPr>
          <w:sz w:val="16"/>
        </w:rPr>
      </w:pPr>
    </w:p>
    <w:p>
      <w:pPr>
        <w:pStyle w:val="ListParagraph"/>
        <w:numPr>
          <w:ilvl w:val="3"/>
          <w:numId w:val="22"/>
        </w:numPr>
        <w:tabs>
          <w:tab w:pos="940" w:val="left" w:leader="none"/>
        </w:tabs>
        <w:spacing w:line="268" w:lineRule="auto" w:before="1" w:after="0"/>
        <w:ind w:left="940" w:right="980" w:hanging="420"/>
        <w:jc w:val="both"/>
        <w:rPr>
          <w:sz w:val="21"/>
        </w:rPr>
      </w:pPr>
      <w:r>
        <w:rPr>
          <w:w w:val="95"/>
          <w:sz w:val="21"/>
        </w:rPr>
        <w:t>相邻连续分组：数据库表数据是按照时间先后录入的，查询的时候希望按照时间先后，某个字段</w:t>
      </w:r>
      <w:r>
        <w:rPr>
          <w:spacing w:val="98"/>
          <w:sz w:val="21"/>
        </w:rPr>
        <w:t> </w:t>
      </w:r>
      <w:r>
        <w:rPr>
          <w:spacing w:val="99"/>
          <w:sz w:val="21"/>
        </w:rPr>
        <w:t> </w:t>
      </w:r>
      <w:r>
        <w:rPr>
          <w:sz w:val="21"/>
        </w:rPr>
        <w:t>连续相同的话就合并起来显示，这样的报表可以通过相邻连续分组来实现。</w:t>
      </w:r>
    </w:p>
    <w:p>
      <w:pPr>
        <w:pStyle w:val="BodyText"/>
        <w:spacing w:before="13"/>
        <w:rPr>
          <w:sz w:val="16"/>
        </w:rPr>
      </w:pPr>
    </w:p>
    <w:p>
      <w:pPr>
        <w:pStyle w:val="ListParagraph"/>
        <w:numPr>
          <w:ilvl w:val="3"/>
          <w:numId w:val="22"/>
        </w:numPr>
        <w:tabs>
          <w:tab w:pos="940" w:val="left" w:leader="none"/>
        </w:tabs>
        <w:spacing w:line="268" w:lineRule="auto" w:before="1" w:after="0"/>
        <w:ind w:left="940" w:right="980" w:hanging="420"/>
        <w:jc w:val="both"/>
        <w:rPr>
          <w:sz w:val="21"/>
        </w:rPr>
      </w:pPr>
      <w:r>
        <w:rPr>
          <w:w w:val="95"/>
          <w:sz w:val="21"/>
        </w:rPr>
        <w:t>归并分组：在国内，一般企业的主营地区是华北与华南，做报表的时候便希望将销售业绩较好的</w:t>
      </w:r>
      <w:r>
        <w:rPr>
          <w:spacing w:val="98"/>
          <w:sz w:val="21"/>
        </w:rPr>
        <w:t> </w:t>
      </w:r>
      <w:r>
        <w:rPr>
          <w:spacing w:val="99"/>
          <w:sz w:val="21"/>
        </w:rPr>
        <w:t> </w:t>
      </w:r>
      <w:r>
        <w:rPr>
          <w:sz w:val="21"/>
        </w:rPr>
        <w:t>北方与南方作为主要查看对象，而其他地区则汇总于“其他”组，这就是归并分组。</w:t>
      </w:r>
    </w:p>
    <w:p>
      <w:pPr>
        <w:pStyle w:val="BodyText"/>
        <w:spacing w:before="16"/>
        <w:rPr>
          <w:sz w:val="16"/>
        </w:rPr>
      </w:pPr>
    </w:p>
    <w:p>
      <w:pPr>
        <w:pStyle w:val="ListParagraph"/>
        <w:numPr>
          <w:ilvl w:val="3"/>
          <w:numId w:val="22"/>
        </w:numPr>
        <w:tabs>
          <w:tab w:pos="940" w:val="left" w:leader="none"/>
        </w:tabs>
        <w:spacing w:line="268" w:lineRule="auto" w:before="0" w:after="0"/>
        <w:ind w:left="940" w:right="980" w:hanging="420"/>
        <w:jc w:val="both"/>
        <w:rPr>
          <w:sz w:val="21"/>
        </w:rPr>
      </w:pPr>
      <w:r>
        <w:rPr>
          <w:spacing w:val="10"/>
          <w:w w:val="95"/>
          <w:sz w:val="21"/>
        </w:rPr>
        <w:t>组织递归树：组织递归分组，一般表现形式为企业或事业单位，或集团或部门的组织结构，</w:t>
      </w:r>
      <w:r>
        <w:rPr>
          <w:spacing w:val="1"/>
          <w:w w:val="95"/>
          <w:sz w:val="21"/>
        </w:rPr>
        <w:t> </w:t>
      </w:r>
      <w:r>
        <w:rPr>
          <w:sz w:val="21"/>
        </w:rPr>
        <w:t>FineReport</w:t>
      </w:r>
      <w:r>
        <w:rPr>
          <w:spacing w:val="-3"/>
          <w:sz w:val="21"/>
        </w:rPr>
        <w:t> 可以快速自动处理递归型的数据结构。</w:t>
      </w:r>
    </w:p>
    <w:p>
      <w:pPr>
        <w:pStyle w:val="BodyText"/>
        <w:spacing w:before="10"/>
        <w:rPr>
          <w:sz w:val="18"/>
        </w:rPr>
      </w:pPr>
      <w:r>
        <w:rPr/>
        <w:drawing>
          <wp:anchor distT="0" distB="0" distL="0" distR="0" allowOverlap="1" layoutInCell="1" locked="0" behindDoc="0" simplePos="0" relativeHeight="17">
            <wp:simplePos x="0" y="0"/>
            <wp:positionH relativeFrom="page">
              <wp:posOffset>812291</wp:posOffset>
            </wp:positionH>
            <wp:positionV relativeFrom="paragraph">
              <wp:posOffset>242143</wp:posOffset>
            </wp:positionV>
            <wp:extent cx="6173464" cy="2093214"/>
            <wp:effectExtent l="0" t="0" r="0" b="0"/>
            <wp:wrapTopAndBottom/>
            <wp:docPr id="37" name="image19.jpeg"/>
            <wp:cNvGraphicFramePr>
              <a:graphicFrameLocks noChangeAspect="1"/>
            </wp:cNvGraphicFramePr>
            <a:graphic>
              <a:graphicData uri="http://schemas.openxmlformats.org/drawingml/2006/picture">
                <pic:pic>
                  <pic:nvPicPr>
                    <pic:cNvPr id="38" name="image19.jpeg"/>
                    <pic:cNvPicPr/>
                  </pic:nvPicPr>
                  <pic:blipFill>
                    <a:blip r:embed="rId27" cstate="print"/>
                    <a:stretch>
                      <a:fillRect/>
                    </a:stretch>
                  </pic:blipFill>
                  <pic:spPr>
                    <a:xfrm>
                      <a:off x="0" y="0"/>
                      <a:ext cx="6173464" cy="2093214"/>
                    </a:xfrm>
                    <a:prstGeom prst="rect">
                      <a:avLst/>
                    </a:prstGeom>
                  </pic:spPr>
                </pic:pic>
              </a:graphicData>
            </a:graphic>
          </wp:anchor>
        </w:drawing>
      </w:r>
    </w:p>
    <w:p>
      <w:pPr>
        <w:pStyle w:val="BodyText"/>
        <w:spacing w:before="7"/>
        <w:rPr>
          <w:sz w:val="16"/>
        </w:rPr>
      </w:pPr>
    </w:p>
    <w:p>
      <w:pPr>
        <w:pStyle w:val="Heading2"/>
        <w:numPr>
          <w:ilvl w:val="2"/>
          <w:numId w:val="22"/>
        </w:numPr>
        <w:tabs>
          <w:tab w:pos="808" w:val="left" w:leader="none"/>
        </w:tabs>
        <w:spacing w:line="240" w:lineRule="auto" w:before="44" w:after="0"/>
        <w:ind w:left="808" w:right="0" w:hanging="708"/>
        <w:jc w:val="left"/>
      </w:pPr>
      <w:bookmarkStart w:name="3.3.4.动态格间运算" w:id="51"/>
      <w:bookmarkEnd w:id="51"/>
      <w:r>
        <w:rPr>
          <w:b w:val="0"/>
        </w:rPr>
      </w:r>
      <w:bookmarkStart w:name="_bookmark24" w:id="52"/>
      <w:bookmarkEnd w:id="52"/>
      <w:r>
        <w:rPr>
          <w:w w:val="95"/>
        </w:rPr>
        <w:t>动态格间运算</w:t>
      </w:r>
    </w:p>
    <w:p>
      <w:pPr>
        <w:pStyle w:val="BodyText"/>
        <w:spacing w:line="268" w:lineRule="auto" w:before="201"/>
        <w:ind w:left="100" w:right="972" w:firstLine="420"/>
      </w:pPr>
      <w:r>
        <w:rPr>
          <w:w w:val="95"/>
        </w:rPr>
        <w:t>基于格子界面中数据扩展的特性，即设计界面与返回数据的一对多的关系，FineReport</w:t>
      </w:r>
      <w:r>
        <w:rPr>
          <w:spacing w:val="107"/>
        </w:rPr>
        <w:t>  </w:t>
      </w:r>
      <w:r>
        <w:rPr>
          <w:w w:val="95"/>
        </w:rPr>
        <w:t>提供了一整套</w:t>
      </w:r>
      <w:r>
        <w:rPr/>
        <w:t>运算体系，用于扩展后数据的定位与相互引用计算，这就是层次坐标，即动态格间运算。其表示方法为：</w:t>
      </w:r>
    </w:p>
    <w:p>
      <w:pPr>
        <w:spacing w:after="0" w:line="268" w:lineRule="auto"/>
        <w:sectPr>
          <w:pgSz w:w="11910" w:h="16840"/>
          <w:pgMar w:header="0" w:footer="1227" w:top="1300" w:bottom="1420" w:left="980" w:right="100"/>
        </w:sectPr>
      </w:pPr>
    </w:p>
    <w:p>
      <w:pPr>
        <w:pStyle w:val="BodyText"/>
        <w:spacing w:before="17"/>
        <w:rPr>
          <w:sz w:val="13"/>
        </w:rPr>
      </w:pPr>
    </w:p>
    <w:p>
      <w:pPr>
        <w:pStyle w:val="BodyText"/>
        <w:ind w:left="1190"/>
        <w:rPr>
          <w:sz w:val="20"/>
        </w:rPr>
      </w:pPr>
      <w:r>
        <w:rPr>
          <w:sz w:val="20"/>
        </w:rPr>
        <w:drawing>
          <wp:inline distT="0" distB="0" distL="0" distR="0">
            <wp:extent cx="5014045" cy="457200"/>
            <wp:effectExtent l="0" t="0" r="0" b="0"/>
            <wp:docPr id="39" name="image20.jpeg"/>
            <wp:cNvGraphicFramePr>
              <a:graphicFrameLocks noChangeAspect="1"/>
            </wp:cNvGraphicFramePr>
            <a:graphic>
              <a:graphicData uri="http://schemas.openxmlformats.org/drawingml/2006/picture">
                <pic:pic>
                  <pic:nvPicPr>
                    <pic:cNvPr id="40" name="image20.jpeg"/>
                    <pic:cNvPicPr/>
                  </pic:nvPicPr>
                  <pic:blipFill>
                    <a:blip r:embed="rId28" cstate="print"/>
                    <a:stretch>
                      <a:fillRect/>
                    </a:stretch>
                  </pic:blipFill>
                  <pic:spPr>
                    <a:xfrm>
                      <a:off x="0" y="0"/>
                      <a:ext cx="5014045" cy="457200"/>
                    </a:xfrm>
                    <a:prstGeom prst="rect">
                      <a:avLst/>
                    </a:prstGeom>
                  </pic:spPr>
                </pic:pic>
              </a:graphicData>
            </a:graphic>
          </wp:inline>
        </w:drawing>
      </w:r>
      <w:r>
        <w:rPr>
          <w:sz w:val="20"/>
        </w:rPr>
      </w:r>
    </w:p>
    <w:p>
      <w:pPr>
        <w:pStyle w:val="BodyText"/>
        <w:spacing w:before="14"/>
        <w:rPr>
          <w:sz w:val="17"/>
        </w:rPr>
      </w:pPr>
    </w:p>
    <w:p>
      <w:pPr>
        <w:pStyle w:val="BodyText"/>
        <w:spacing w:before="44"/>
        <w:ind w:left="520"/>
      </w:pPr>
      <w:r>
        <w:rPr/>
        <w:t>Cellx</w:t>
      </w:r>
      <w:r>
        <w:rPr>
          <w:spacing w:val="3"/>
        </w:rPr>
        <w:t>：指目标单元格， </w:t>
      </w:r>
      <w:r>
        <w:rPr/>
        <w:t>Lk：</w:t>
      </w:r>
      <w:r>
        <w:rPr>
          <w:spacing w:val="-2"/>
        </w:rPr>
        <w:t>指某个目标单元格 </w:t>
      </w:r>
      <w:r>
        <w:rPr/>
        <w:t>Cellx</w:t>
      </w:r>
      <w:r>
        <w:rPr>
          <w:spacing w:val="-3"/>
        </w:rPr>
        <w:t> 的左父格，</w:t>
      </w:r>
      <w:r>
        <w:rPr/>
        <w:t>Tk</w:t>
      </w:r>
      <w:r>
        <w:rPr>
          <w:spacing w:val="-2"/>
        </w:rPr>
        <w:t>：指某个目标单元格 </w:t>
      </w:r>
      <w:r>
        <w:rPr/>
        <w:t>Cellx</w:t>
      </w:r>
      <w:r>
        <w:rPr>
          <w:spacing w:val="-4"/>
        </w:rPr>
        <w:t> 的上父</w:t>
      </w:r>
    </w:p>
    <w:p>
      <w:pPr>
        <w:pStyle w:val="BodyText"/>
        <w:spacing w:before="45"/>
        <w:ind w:left="100"/>
      </w:pPr>
      <w:r>
        <w:rPr/>
        <w:t>格。</w:t>
      </w:r>
    </w:p>
    <w:p>
      <w:pPr>
        <w:pStyle w:val="BodyText"/>
        <w:spacing w:before="18"/>
        <w:rPr>
          <w:sz w:val="16"/>
        </w:rPr>
      </w:pPr>
    </w:p>
    <w:p>
      <w:pPr>
        <w:pStyle w:val="BodyText"/>
        <w:spacing w:before="44"/>
        <w:ind w:left="520"/>
      </w:pPr>
      <w:r>
        <w:rPr/>
        <w:t>如下例所示：</w:t>
      </w:r>
    </w:p>
    <w:p>
      <w:pPr>
        <w:pStyle w:val="BodyText"/>
        <w:spacing w:before="17"/>
        <w:rPr>
          <w:sz w:val="17"/>
        </w:rPr>
      </w:pPr>
      <w:r>
        <w:rPr/>
        <w:drawing>
          <wp:anchor distT="0" distB="0" distL="0" distR="0" allowOverlap="1" layoutInCell="1" locked="0" behindDoc="0" simplePos="0" relativeHeight="18">
            <wp:simplePos x="0" y="0"/>
            <wp:positionH relativeFrom="page">
              <wp:posOffset>952500</wp:posOffset>
            </wp:positionH>
            <wp:positionV relativeFrom="paragraph">
              <wp:posOffset>234612</wp:posOffset>
            </wp:positionV>
            <wp:extent cx="5926997" cy="1360170"/>
            <wp:effectExtent l="0" t="0" r="0" b="0"/>
            <wp:wrapTopAndBottom/>
            <wp:docPr id="41" name="image21.jpeg"/>
            <wp:cNvGraphicFramePr>
              <a:graphicFrameLocks noChangeAspect="1"/>
            </wp:cNvGraphicFramePr>
            <a:graphic>
              <a:graphicData uri="http://schemas.openxmlformats.org/drawingml/2006/picture">
                <pic:pic>
                  <pic:nvPicPr>
                    <pic:cNvPr id="42" name="image21.jpeg"/>
                    <pic:cNvPicPr/>
                  </pic:nvPicPr>
                  <pic:blipFill>
                    <a:blip r:embed="rId29" cstate="print"/>
                    <a:stretch>
                      <a:fillRect/>
                    </a:stretch>
                  </pic:blipFill>
                  <pic:spPr>
                    <a:xfrm>
                      <a:off x="0" y="0"/>
                      <a:ext cx="5926997" cy="1360170"/>
                    </a:xfrm>
                    <a:prstGeom prst="rect">
                      <a:avLst/>
                    </a:prstGeom>
                  </pic:spPr>
                </pic:pic>
              </a:graphicData>
            </a:graphic>
          </wp:anchor>
        </w:drawing>
      </w:r>
    </w:p>
    <w:p>
      <w:pPr>
        <w:pStyle w:val="BodyText"/>
        <w:spacing w:before="9"/>
        <w:rPr>
          <w:sz w:val="16"/>
        </w:rPr>
      </w:pPr>
    </w:p>
    <w:p>
      <w:pPr>
        <w:pStyle w:val="BodyText"/>
        <w:spacing w:line="268" w:lineRule="auto" w:before="45"/>
        <w:ind w:left="100" w:right="869" w:firstLine="420"/>
      </w:pPr>
      <w:r>
        <w:rPr>
          <w:w w:val="95"/>
        </w:rPr>
        <w:t>动态隔间运算可以用来轻松实现数据的占比、数据比较、同期比、环比、排名、循环应用、逐层累计、</w:t>
      </w:r>
      <w:r>
        <w:rPr>
          <w:spacing w:val="64"/>
        </w:rPr>
        <w:t> </w:t>
      </w:r>
      <w:r>
        <w:rPr>
          <w:spacing w:val="65"/>
        </w:rPr>
        <w:t> </w:t>
      </w:r>
      <w:r>
        <w:rPr/>
        <w:t>跨层累计、交叉表累计、行序号、组内序号等。</w:t>
      </w:r>
    </w:p>
    <w:p>
      <w:pPr>
        <w:pStyle w:val="BodyText"/>
        <w:spacing w:before="13"/>
        <w:rPr>
          <w:sz w:val="16"/>
        </w:rPr>
      </w:pPr>
    </w:p>
    <w:p>
      <w:pPr>
        <w:pStyle w:val="Heading2"/>
        <w:numPr>
          <w:ilvl w:val="2"/>
          <w:numId w:val="22"/>
        </w:numPr>
        <w:tabs>
          <w:tab w:pos="808" w:val="left" w:leader="none"/>
        </w:tabs>
        <w:spacing w:line="240" w:lineRule="auto" w:before="1" w:after="0"/>
        <w:ind w:left="808" w:right="0" w:hanging="708"/>
        <w:jc w:val="both"/>
      </w:pPr>
      <w:bookmarkStart w:name="3.3.5.函数(公式)支持" w:id="53"/>
      <w:bookmarkEnd w:id="53"/>
      <w:r>
        <w:rPr>
          <w:b w:val="0"/>
        </w:rPr>
      </w:r>
      <w:bookmarkStart w:name="_bookmark25" w:id="54"/>
      <w:bookmarkEnd w:id="54"/>
      <w:r>
        <w:rPr>
          <w:w w:val="95"/>
        </w:rPr>
        <w:t>函数(公式)支持</w:t>
      </w:r>
    </w:p>
    <w:p>
      <w:pPr>
        <w:pStyle w:val="BodyText"/>
        <w:spacing w:line="268" w:lineRule="auto" w:before="201"/>
        <w:ind w:left="100" w:right="972" w:firstLine="420"/>
        <w:jc w:val="both"/>
      </w:pPr>
      <w:r>
        <w:rPr>
          <w:w w:val="95"/>
        </w:rPr>
        <w:t>在模版制作的过程中，当需要对数据进行统计时，就会用到公式。FineReport</w:t>
      </w:r>
      <w:r>
        <w:rPr>
          <w:spacing w:val="61"/>
        </w:rPr>
        <w:t> </w:t>
      </w:r>
      <w:r>
        <w:rPr>
          <w:w w:val="95"/>
        </w:rPr>
        <w:t>兼容了</w:t>
      </w:r>
      <w:r>
        <w:rPr>
          <w:spacing w:val="118"/>
        </w:rPr>
        <w:t> </w:t>
      </w:r>
      <w:r>
        <w:rPr>
          <w:w w:val="95"/>
        </w:rPr>
        <w:t>Excel</w:t>
      </w:r>
      <w:r>
        <w:rPr>
          <w:spacing w:val="119"/>
        </w:rPr>
        <w:t> </w:t>
      </w:r>
      <w:r>
        <w:rPr>
          <w:w w:val="95"/>
        </w:rPr>
        <w:t>的公式写法，在此基础上进行了扩展，并且所有封转的函数都有相应的说明，加快上手速度，减轻了模板制作的难</w:t>
      </w:r>
      <w:r>
        <w:rPr>
          <w:spacing w:val="61"/>
        </w:rPr>
        <w:t>  </w:t>
      </w:r>
      <w:r>
        <w:rPr>
          <w:spacing w:val="62"/>
        </w:rPr>
        <w:t> </w:t>
      </w:r>
      <w:r>
        <w:rPr/>
        <w:t>度，对于公式的熟练运用可以提高模板制作的效率。</w:t>
      </w:r>
    </w:p>
    <w:p>
      <w:pPr>
        <w:spacing w:after="0" w:line="268" w:lineRule="auto"/>
        <w:jc w:val="both"/>
        <w:sectPr>
          <w:pgSz w:w="11910" w:h="16840"/>
          <w:pgMar w:header="0" w:footer="1227" w:top="1300" w:bottom="1420" w:left="980" w:right="100"/>
        </w:sectPr>
      </w:pPr>
    </w:p>
    <w:p>
      <w:pPr>
        <w:pStyle w:val="BodyText"/>
        <w:spacing w:before="8"/>
        <w:rPr>
          <w:sz w:val="8"/>
        </w:rPr>
      </w:pPr>
    </w:p>
    <w:p>
      <w:pPr>
        <w:pStyle w:val="BodyText"/>
        <w:ind w:left="755"/>
        <w:rPr>
          <w:sz w:val="20"/>
        </w:rPr>
      </w:pPr>
      <w:r>
        <w:rPr>
          <w:sz w:val="20"/>
        </w:rPr>
        <w:drawing>
          <wp:inline distT="0" distB="0" distL="0" distR="0">
            <wp:extent cx="5583473" cy="3714750"/>
            <wp:effectExtent l="0" t="0" r="0" b="0"/>
            <wp:docPr id="43" name="image22.jpeg"/>
            <wp:cNvGraphicFramePr>
              <a:graphicFrameLocks noChangeAspect="1"/>
            </wp:cNvGraphicFramePr>
            <a:graphic>
              <a:graphicData uri="http://schemas.openxmlformats.org/drawingml/2006/picture">
                <pic:pic>
                  <pic:nvPicPr>
                    <pic:cNvPr id="44" name="image22.jpeg"/>
                    <pic:cNvPicPr/>
                  </pic:nvPicPr>
                  <pic:blipFill>
                    <a:blip r:embed="rId30" cstate="print"/>
                    <a:stretch>
                      <a:fillRect/>
                    </a:stretch>
                  </pic:blipFill>
                  <pic:spPr>
                    <a:xfrm>
                      <a:off x="0" y="0"/>
                      <a:ext cx="5583473" cy="3714750"/>
                    </a:xfrm>
                    <a:prstGeom prst="rect">
                      <a:avLst/>
                    </a:prstGeom>
                  </pic:spPr>
                </pic:pic>
              </a:graphicData>
            </a:graphic>
          </wp:inline>
        </w:drawing>
      </w:r>
      <w:r>
        <w:rPr>
          <w:sz w:val="20"/>
        </w:rPr>
      </w:r>
    </w:p>
    <w:p>
      <w:pPr>
        <w:pStyle w:val="BodyText"/>
        <w:spacing w:before="1"/>
        <w:rPr>
          <w:sz w:val="17"/>
        </w:rPr>
      </w:pPr>
    </w:p>
    <w:p>
      <w:pPr>
        <w:pStyle w:val="BodyText"/>
        <w:spacing w:line="268" w:lineRule="auto" w:before="44"/>
        <w:ind w:left="100" w:right="970" w:firstLine="420"/>
      </w:pPr>
      <w:r>
        <w:rPr>
          <w:w w:val="95"/>
        </w:rPr>
        <w:t>FineReport</w:t>
      </w:r>
      <w:r>
        <w:rPr>
          <w:spacing w:val="110"/>
        </w:rPr>
        <w:t>  </w:t>
      </w:r>
      <w:r>
        <w:rPr>
          <w:w w:val="95"/>
        </w:rPr>
        <w:t>报表提供了多种函数类型：常用函数、数学和三角函数、文本函数、日期和时间函数、逻</w:t>
      </w:r>
      <w:r>
        <w:rPr/>
        <w:t>辑函数、数组函数、报表函数、层次坐标函数和其他函数。</w:t>
      </w:r>
    </w:p>
    <w:p>
      <w:pPr>
        <w:pStyle w:val="BodyText"/>
        <w:spacing w:before="14"/>
        <w:rPr>
          <w:sz w:val="16"/>
        </w:rPr>
      </w:pPr>
    </w:p>
    <w:p>
      <w:pPr>
        <w:pStyle w:val="BodyText"/>
        <w:spacing w:line="268" w:lineRule="auto"/>
        <w:ind w:left="100" w:right="975" w:firstLine="420"/>
      </w:pPr>
      <w:r>
        <w:rPr>
          <w:w w:val="95"/>
        </w:rPr>
        <w:t>在一些特殊领域，可能需要一些特殊的函数，对此，FineReport</w:t>
      </w:r>
      <w:r>
        <w:rPr>
          <w:spacing w:val="106"/>
        </w:rPr>
        <w:t>  </w:t>
      </w:r>
      <w:r>
        <w:rPr>
          <w:w w:val="95"/>
        </w:rPr>
        <w:t>提供了自定义函数机制，可以由用户</w:t>
      </w:r>
      <w:r>
        <w:rPr>
          <w:spacing w:val="-1"/>
        </w:rPr>
        <w:t>根据业务需要自己来定义一些函数，但这些函数必须满足 </w:t>
      </w:r>
      <w:r>
        <w:rPr/>
        <w:t>FineReport</w:t>
      </w:r>
      <w:r>
        <w:rPr>
          <w:spacing w:val="-3"/>
        </w:rPr>
        <w:t> 函数定义规则。</w:t>
      </w:r>
    </w:p>
    <w:p>
      <w:pPr>
        <w:pStyle w:val="BodyText"/>
        <w:spacing w:before="14"/>
        <w:rPr>
          <w:sz w:val="16"/>
        </w:rPr>
      </w:pPr>
    </w:p>
    <w:p>
      <w:pPr>
        <w:pStyle w:val="Heading2"/>
        <w:numPr>
          <w:ilvl w:val="2"/>
          <w:numId w:val="22"/>
        </w:numPr>
        <w:tabs>
          <w:tab w:pos="808" w:val="left" w:leader="none"/>
        </w:tabs>
        <w:spacing w:line="240" w:lineRule="auto" w:before="0" w:after="0"/>
        <w:ind w:left="808" w:right="0" w:hanging="708"/>
        <w:jc w:val="left"/>
      </w:pPr>
      <w:bookmarkStart w:name="3.3.6.聚合报表" w:id="55"/>
      <w:bookmarkEnd w:id="55"/>
      <w:r>
        <w:rPr>
          <w:b w:val="0"/>
        </w:rPr>
      </w:r>
      <w:bookmarkStart w:name="_bookmark26" w:id="56"/>
      <w:bookmarkEnd w:id="56"/>
      <w:r>
        <w:rPr>
          <w:w w:val="95"/>
        </w:rPr>
        <w:t>聚合报表</w:t>
      </w:r>
    </w:p>
    <w:p>
      <w:pPr>
        <w:pStyle w:val="BodyText"/>
        <w:spacing w:line="268" w:lineRule="auto" w:before="201"/>
        <w:ind w:left="100" w:right="980" w:firstLine="420"/>
      </w:pPr>
      <w:r>
        <w:rPr>
          <w:w w:val="95"/>
        </w:rPr>
        <w:t>对于一些非常复杂的大报表，即数据有多个分片区，涉及到很多很多统计数据和指标，常规方式制作</w:t>
      </w:r>
      <w:r>
        <w:rPr>
          <w:spacing w:val="108"/>
        </w:rPr>
        <w:t> </w:t>
      </w:r>
      <w:r>
        <w:rPr>
          <w:spacing w:val="109"/>
        </w:rPr>
        <w:t> </w:t>
      </w:r>
      <w:r>
        <w:rPr/>
        <w:t>起来就显得吃力。如下图中的报表，就很难用常规方式来解决。</w:t>
      </w:r>
    </w:p>
    <w:p>
      <w:pPr>
        <w:spacing w:after="0" w:line="268" w:lineRule="auto"/>
        <w:sectPr>
          <w:pgSz w:w="11910" w:h="16840"/>
          <w:pgMar w:header="0" w:footer="1227" w:top="1300" w:bottom="1420" w:left="980" w:right="100"/>
        </w:sectPr>
      </w:pPr>
    </w:p>
    <w:p>
      <w:pPr>
        <w:pStyle w:val="BodyText"/>
        <w:rPr>
          <w:sz w:val="13"/>
        </w:rPr>
      </w:pPr>
    </w:p>
    <w:p>
      <w:pPr>
        <w:pStyle w:val="BodyText"/>
        <w:ind w:left="299"/>
        <w:rPr>
          <w:sz w:val="20"/>
        </w:rPr>
      </w:pPr>
      <w:r>
        <w:rPr>
          <w:sz w:val="20"/>
        </w:rPr>
        <w:drawing>
          <wp:inline distT="0" distB="0" distL="0" distR="0">
            <wp:extent cx="5924578" cy="2834640"/>
            <wp:effectExtent l="0" t="0" r="0" b="0"/>
            <wp:docPr id="45" name="image23.jpeg"/>
            <wp:cNvGraphicFramePr>
              <a:graphicFrameLocks noChangeAspect="1"/>
            </wp:cNvGraphicFramePr>
            <a:graphic>
              <a:graphicData uri="http://schemas.openxmlformats.org/drawingml/2006/picture">
                <pic:pic>
                  <pic:nvPicPr>
                    <pic:cNvPr id="46" name="image23.jpeg"/>
                    <pic:cNvPicPr/>
                  </pic:nvPicPr>
                  <pic:blipFill>
                    <a:blip r:embed="rId31" cstate="print"/>
                    <a:stretch>
                      <a:fillRect/>
                    </a:stretch>
                  </pic:blipFill>
                  <pic:spPr>
                    <a:xfrm>
                      <a:off x="0" y="0"/>
                      <a:ext cx="5924578" cy="2834640"/>
                    </a:xfrm>
                    <a:prstGeom prst="rect">
                      <a:avLst/>
                    </a:prstGeom>
                  </pic:spPr>
                </pic:pic>
              </a:graphicData>
            </a:graphic>
          </wp:inline>
        </w:drawing>
      </w:r>
      <w:r>
        <w:rPr>
          <w:sz w:val="20"/>
        </w:rPr>
      </w:r>
    </w:p>
    <w:p>
      <w:pPr>
        <w:pStyle w:val="BodyText"/>
        <w:spacing w:before="1"/>
        <w:rPr>
          <w:sz w:val="16"/>
        </w:rPr>
      </w:pPr>
    </w:p>
    <w:p>
      <w:pPr>
        <w:pStyle w:val="BodyText"/>
        <w:spacing w:line="268" w:lineRule="auto" w:before="44"/>
        <w:ind w:left="100" w:right="972" w:firstLine="420"/>
      </w:pPr>
      <w:r>
        <w:rPr>
          <w:w w:val="95"/>
        </w:rPr>
        <w:t>特事特办，FineReport</w:t>
      </w:r>
      <w:r>
        <w:rPr>
          <w:spacing w:val="107"/>
        </w:rPr>
        <w:t>  </w:t>
      </w:r>
      <w:r>
        <w:rPr>
          <w:w w:val="95"/>
        </w:rPr>
        <w:t>针对复杂大报表的特点，推出了聚合报表功能，把原报表进行规则分割，每一</w:t>
      </w:r>
      <w:r>
        <w:rPr/>
        <w:t>聚合块有其独立性，且块与块之间有组织联系。</w:t>
      </w:r>
    </w:p>
    <w:p>
      <w:pPr>
        <w:pStyle w:val="BodyText"/>
        <w:spacing w:before="3"/>
      </w:pPr>
      <w:r>
        <w:rPr/>
        <w:drawing>
          <wp:anchor distT="0" distB="0" distL="0" distR="0" allowOverlap="1" layoutInCell="1" locked="0" behindDoc="0" simplePos="0" relativeHeight="19">
            <wp:simplePos x="0" y="0"/>
            <wp:positionH relativeFrom="page">
              <wp:posOffset>952500</wp:posOffset>
            </wp:positionH>
            <wp:positionV relativeFrom="paragraph">
              <wp:posOffset>272927</wp:posOffset>
            </wp:positionV>
            <wp:extent cx="5828218" cy="3784949"/>
            <wp:effectExtent l="0" t="0" r="0" b="0"/>
            <wp:wrapTopAndBottom/>
            <wp:docPr id="47" name="image24.jpeg"/>
            <wp:cNvGraphicFramePr>
              <a:graphicFrameLocks noChangeAspect="1"/>
            </wp:cNvGraphicFramePr>
            <a:graphic>
              <a:graphicData uri="http://schemas.openxmlformats.org/drawingml/2006/picture">
                <pic:pic>
                  <pic:nvPicPr>
                    <pic:cNvPr id="48" name="image24.jpeg"/>
                    <pic:cNvPicPr/>
                  </pic:nvPicPr>
                  <pic:blipFill>
                    <a:blip r:embed="rId32" cstate="print"/>
                    <a:stretch>
                      <a:fillRect/>
                    </a:stretch>
                  </pic:blipFill>
                  <pic:spPr>
                    <a:xfrm>
                      <a:off x="0" y="0"/>
                      <a:ext cx="5828218" cy="3784949"/>
                    </a:xfrm>
                    <a:prstGeom prst="rect">
                      <a:avLst/>
                    </a:prstGeom>
                  </pic:spPr>
                </pic:pic>
              </a:graphicData>
            </a:graphic>
          </wp:anchor>
        </w:drawing>
      </w:r>
    </w:p>
    <w:p>
      <w:pPr>
        <w:spacing w:after="0"/>
        <w:sectPr>
          <w:pgSz w:w="11910" w:h="16840"/>
          <w:pgMar w:header="0" w:footer="1227" w:top="1300" w:bottom="1420" w:left="980" w:right="100"/>
        </w:sectPr>
      </w:pPr>
    </w:p>
    <w:p>
      <w:pPr>
        <w:pStyle w:val="BodyText"/>
        <w:spacing w:before="6"/>
        <w:rPr>
          <w:sz w:val="7"/>
        </w:rPr>
      </w:pPr>
    </w:p>
    <w:p>
      <w:pPr>
        <w:pStyle w:val="Heading2"/>
        <w:numPr>
          <w:ilvl w:val="1"/>
          <w:numId w:val="20"/>
        </w:numPr>
        <w:tabs>
          <w:tab w:pos="667" w:val="left" w:leader="none"/>
        </w:tabs>
        <w:spacing w:line="240" w:lineRule="auto" w:before="44" w:after="0"/>
        <w:ind w:left="666" w:right="0" w:hanging="567"/>
        <w:jc w:val="left"/>
      </w:pPr>
      <w:bookmarkStart w:name="3.4.决策报表（数据大屏）" w:id="57"/>
      <w:bookmarkEnd w:id="57"/>
      <w:r>
        <w:rPr>
          <w:b w:val="0"/>
        </w:rPr>
      </w:r>
      <w:bookmarkStart w:name="_bookmark27" w:id="58"/>
      <w:bookmarkEnd w:id="58"/>
      <w:r>
        <w:rPr>
          <w:w w:val="95"/>
        </w:rPr>
        <w:t>决策报表</w:t>
      </w:r>
      <w:r>
        <w:rPr>
          <w:w w:val="95"/>
        </w:rPr>
        <w:t>（数据大屏）</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6"/>
        <w:rPr>
          <w:b/>
          <w:sz w:val="13"/>
        </w:rPr>
      </w:pPr>
    </w:p>
    <w:p>
      <w:pPr>
        <w:pStyle w:val="BodyText"/>
        <w:spacing w:line="268" w:lineRule="auto" w:before="44"/>
        <w:ind w:left="100" w:right="869" w:firstLine="420"/>
        <w:jc w:val="both"/>
      </w:pPr>
      <w:r>
        <w:rPr>
          <w:spacing w:val="-8"/>
          <w:w w:val="99"/>
        </w:rPr>
        <w:t>不同于普通报表的格子式界面，</w:t>
      </w:r>
      <w:r>
        <w:rPr>
          <w:rFonts w:ascii="Times New Roman" w:hAnsi="Times New Roman" w:eastAsia="Times New Roman"/>
          <w:spacing w:val="-2"/>
          <w:w w:val="99"/>
        </w:rPr>
        <w:t>F</w:t>
      </w:r>
      <w:r>
        <w:rPr>
          <w:rFonts w:ascii="Times New Roman" w:hAnsi="Times New Roman" w:eastAsia="Times New Roman"/>
          <w:spacing w:val="-1"/>
          <w:w w:val="99"/>
        </w:rPr>
        <w:t>i</w:t>
      </w:r>
      <w:r>
        <w:rPr>
          <w:rFonts w:ascii="Times New Roman" w:hAnsi="Times New Roman" w:eastAsia="Times New Roman"/>
          <w:spacing w:val="1"/>
          <w:w w:val="99"/>
        </w:rPr>
        <w:t>n</w:t>
      </w:r>
      <w:r>
        <w:rPr>
          <w:rFonts w:ascii="Times New Roman" w:hAnsi="Times New Roman" w:eastAsia="Times New Roman"/>
          <w:w w:val="99"/>
        </w:rPr>
        <w:t>e</w:t>
      </w:r>
      <w:r>
        <w:rPr>
          <w:rFonts w:ascii="Times New Roman" w:hAnsi="Times New Roman" w:eastAsia="Times New Roman"/>
          <w:spacing w:val="-1"/>
          <w:w w:val="99"/>
        </w:rPr>
        <w:t>R</w:t>
      </w:r>
      <w:r>
        <w:rPr>
          <w:rFonts w:ascii="Times New Roman" w:hAnsi="Times New Roman" w:eastAsia="Times New Roman"/>
          <w:w w:val="99"/>
        </w:rPr>
        <w:t>e</w:t>
      </w:r>
      <w:r>
        <w:rPr>
          <w:rFonts w:ascii="Times New Roman" w:hAnsi="Times New Roman" w:eastAsia="Times New Roman"/>
          <w:spacing w:val="1"/>
          <w:w w:val="99"/>
        </w:rPr>
        <w:t>po</w:t>
      </w:r>
      <w:r>
        <w:rPr>
          <w:rFonts w:ascii="Times New Roman" w:hAnsi="Times New Roman" w:eastAsia="Times New Roman"/>
          <w:w w:val="99"/>
        </w:rPr>
        <w:t>rt</w:t>
      </w:r>
      <w:r>
        <w:rPr>
          <w:rFonts w:ascii="Times New Roman" w:hAnsi="Times New Roman" w:eastAsia="Times New Roman"/>
          <w:spacing w:val="2"/>
        </w:rPr>
        <w:t> </w:t>
      </w:r>
      <w:r>
        <w:rPr>
          <w:spacing w:val="-7"/>
          <w:w w:val="99"/>
        </w:rPr>
        <w:t>决策报表采用了画布式操作界面，其专为大屏和移动端而生，</w:t>
      </w:r>
      <w:r>
        <w:rPr>
          <w:spacing w:val="-5"/>
          <w:w w:val="99"/>
        </w:rPr>
        <w:t>通过简单的拖拽操作即可帮助用户可以强大、全面的“管理驾驶舱”，在同一个页面整合不同的企业数据，</w:t>
      </w:r>
      <w:r>
        <w:rPr/>
        <w:t>完美的展示企业的各类业务指标，实现数据的多维度分析。</w:t>
      </w:r>
    </w:p>
    <w:p>
      <w:pPr>
        <w:pStyle w:val="BodyText"/>
        <w:spacing w:before="4"/>
        <w:rPr>
          <w:sz w:val="15"/>
        </w:rPr>
      </w:pPr>
      <w:r>
        <w:rPr/>
        <w:drawing>
          <wp:anchor distT="0" distB="0" distL="0" distR="0" allowOverlap="1" layoutInCell="1" locked="0" behindDoc="0" simplePos="0" relativeHeight="21">
            <wp:simplePos x="0" y="0"/>
            <wp:positionH relativeFrom="page">
              <wp:posOffset>952500</wp:posOffset>
            </wp:positionH>
            <wp:positionV relativeFrom="paragraph">
              <wp:posOffset>202982</wp:posOffset>
            </wp:positionV>
            <wp:extent cx="6193304" cy="3218688"/>
            <wp:effectExtent l="0" t="0" r="0" b="0"/>
            <wp:wrapTopAndBottom/>
            <wp:docPr id="49" name="image25.jpeg"/>
            <wp:cNvGraphicFramePr>
              <a:graphicFrameLocks noChangeAspect="1"/>
            </wp:cNvGraphicFramePr>
            <a:graphic>
              <a:graphicData uri="http://schemas.openxmlformats.org/drawingml/2006/picture">
                <pic:pic>
                  <pic:nvPicPr>
                    <pic:cNvPr id="50" name="image25.jpeg"/>
                    <pic:cNvPicPr/>
                  </pic:nvPicPr>
                  <pic:blipFill>
                    <a:blip r:embed="rId33" cstate="print"/>
                    <a:stretch>
                      <a:fillRect/>
                    </a:stretch>
                  </pic:blipFill>
                  <pic:spPr>
                    <a:xfrm>
                      <a:off x="0" y="0"/>
                      <a:ext cx="6193304" cy="3218688"/>
                    </a:xfrm>
                    <a:prstGeom prst="rect">
                      <a:avLst/>
                    </a:prstGeom>
                  </pic:spPr>
                </pic:pic>
              </a:graphicData>
            </a:graphic>
          </wp:anchor>
        </w:drawing>
      </w:r>
    </w:p>
    <w:p>
      <w:pPr>
        <w:pStyle w:val="BodyText"/>
        <w:spacing w:before="11"/>
        <w:rPr>
          <w:sz w:val="14"/>
        </w:rPr>
      </w:pPr>
    </w:p>
    <w:p>
      <w:pPr>
        <w:pStyle w:val="BodyText"/>
        <w:spacing w:before="45"/>
        <w:ind w:left="520"/>
      </w:pPr>
      <w:r>
        <w:rPr>
          <w:rFonts w:ascii="Times New Roman" w:eastAsia="Times New Roman"/>
        </w:rPr>
        <w:t>finereport</w:t>
      </w:r>
      <w:r>
        <w:rPr>
          <w:rFonts w:ascii="Times New Roman" w:eastAsia="Times New Roman"/>
          <w:spacing w:val="-6"/>
        </w:rPr>
        <w:t> </w:t>
      </w:r>
      <w:r>
        <w:rPr/>
        <w:t>决策报表有以下独特优势：</w:t>
      </w:r>
    </w:p>
    <w:p>
      <w:pPr>
        <w:pStyle w:val="BodyText"/>
        <w:spacing w:before="6"/>
        <w:rPr>
          <w:sz w:val="19"/>
        </w:rPr>
      </w:pPr>
    </w:p>
    <w:p>
      <w:pPr>
        <w:pStyle w:val="Heading2"/>
        <w:numPr>
          <w:ilvl w:val="2"/>
          <w:numId w:val="23"/>
        </w:numPr>
        <w:tabs>
          <w:tab w:pos="808" w:val="left" w:leader="none"/>
        </w:tabs>
        <w:spacing w:line="240" w:lineRule="auto" w:before="0" w:after="0"/>
        <w:ind w:left="808" w:right="0" w:hanging="708"/>
        <w:jc w:val="left"/>
      </w:pPr>
      <w:bookmarkStart w:name="3.4.1.多屏自适应" w:id="59"/>
      <w:bookmarkEnd w:id="59"/>
      <w:r>
        <w:rPr>
          <w:b w:val="0"/>
        </w:rPr>
      </w:r>
      <w:bookmarkStart w:name="_bookmark28" w:id="60"/>
      <w:bookmarkEnd w:id="60"/>
      <w:r>
        <w:rPr>
          <w:w w:val="95"/>
        </w:rPr>
        <w:t>多屏自适应</w:t>
      </w:r>
    </w:p>
    <w:p>
      <w:pPr>
        <w:pStyle w:val="BodyText"/>
        <w:spacing w:line="268" w:lineRule="auto" w:before="201"/>
        <w:ind w:left="100" w:right="871" w:firstLine="420"/>
      </w:pPr>
      <w:r>
        <w:rPr>
          <w:w w:val="95"/>
        </w:rPr>
        <w:t>提供完善的自适应逻辑，支持横向自适应、双向自适应等，只需要设计一次，即可在</w:t>
      </w:r>
      <w:r>
        <w:rPr>
          <w:spacing w:val="139"/>
        </w:rPr>
        <w:t> </w:t>
      </w:r>
      <w:r>
        <w:rPr>
          <w:w w:val="95"/>
        </w:rPr>
        <w:t>PC、平板、手机、</w:t>
      </w:r>
      <w:r>
        <w:rPr/>
        <w:t>大屏等多类终端设备上智能自适应展示。</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299"/>
        <w:rPr>
          <w:sz w:val="20"/>
        </w:rPr>
      </w:pPr>
      <w:r>
        <w:rPr>
          <w:sz w:val="20"/>
        </w:rPr>
        <w:drawing>
          <wp:inline distT="0" distB="0" distL="0" distR="0">
            <wp:extent cx="5012477" cy="2517648"/>
            <wp:effectExtent l="0" t="0" r="0" b="0"/>
            <wp:docPr id="51" name="image26.jpeg"/>
            <wp:cNvGraphicFramePr>
              <a:graphicFrameLocks noChangeAspect="1"/>
            </wp:cNvGraphicFramePr>
            <a:graphic>
              <a:graphicData uri="http://schemas.openxmlformats.org/drawingml/2006/picture">
                <pic:pic>
                  <pic:nvPicPr>
                    <pic:cNvPr id="52" name="image26.jpeg"/>
                    <pic:cNvPicPr/>
                  </pic:nvPicPr>
                  <pic:blipFill>
                    <a:blip r:embed="rId34" cstate="print"/>
                    <a:stretch>
                      <a:fillRect/>
                    </a:stretch>
                  </pic:blipFill>
                  <pic:spPr>
                    <a:xfrm>
                      <a:off x="0" y="0"/>
                      <a:ext cx="5012477" cy="2517648"/>
                    </a:xfrm>
                    <a:prstGeom prst="rect">
                      <a:avLst/>
                    </a:prstGeom>
                  </pic:spPr>
                </pic:pic>
              </a:graphicData>
            </a:graphic>
          </wp:inline>
        </w:drawing>
      </w:r>
      <w:r>
        <w:rPr>
          <w:sz w:val="20"/>
        </w:rPr>
      </w:r>
    </w:p>
    <w:p>
      <w:pPr>
        <w:pStyle w:val="BodyText"/>
        <w:spacing w:before="11"/>
        <w:rPr>
          <w:sz w:val="19"/>
        </w:rPr>
      </w:pPr>
      <w:r>
        <w:rPr/>
        <w:pict>
          <v:group style="position:absolute;margin-left:83.171944pt;margin-top:20.030001pt;width:173.9pt;height:286.1pt;mso-position-horizontal-relative:page;mso-position-vertical-relative:paragraph;z-index:-15717376;mso-wrap-distance-left:0;mso-wrap-distance-right:0" coordorigin="1663,401" coordsize="3478,5722">
            <v:shape style="position:absolute;left:1663;top:400;width:3478;height:5722" type="#_x0000_t75" stroked="false">
              <v:imagedata r:id="rId35" o:title=""/>
            </v:shape>
            <v:shape style="position:absolute;left:1821;top:1197;width:2585;height:4162" type="#_x0000_t75" stroked="false">
              <v:imagedata r:id="rId36" o:title=""/>
            </v:shape>
            <w10:wrap type="topAndBottom"/>
          </v:group>
        </w:pict>
      </w:r>
      <w:r>
        <w:rPr/>
        <w:pict>
          <v:group style="position:absolute;margin-left:301.164368pt;margin-top:20.27pt;width:174.4pt;height:286.1pt;mso-position-horizontal-relative:page;mso-position-vertical-relative:paragraph;z-index:-15716864;mso-wrap-distance-left:0;mso-wrap-distance-right:0" coordorigin="6023,405" coordsize="3488,5722">
            <v:shape style="position:absolute;left:6023;top:405;width:3488;height:5722" type="#_x0000_t75" stroked="false">
              <v:imagedata r:id="rId37" o:title=""/>
            </v:shape>
            <v:shape style="position:absolute;left:6230;top:1202;width:2508;height:4162" type="#_x0000_t75" stroked="false">
              <v:imagedata r:id="rId38" o:title=""/>
            </v:shape>
            <w10:wrap type="topAndBottom"/>
          </v:group>
        </w:pict>
      </w:r>
    </w:p>
    <w:p>
      <w:pPr>
        <w:pStyle w:val="BodyText"/>
        <w:rPr>
          <w:sz w:val="20"/>
        </w:rPr>
      </w:pPr>
    </w:p>
    <w:p>
      <w:pPr>
        <w:pStyle w:val="BodyText"/>
        <w:spacing w:before="8"/>
        <w:rPr>
          <w:sz w:val="27"/>
        </w:rPr>
      </w:pPr>
    </w:p>
    <w:p>
      <w:pPr>
        <w:pStyle w:val="Heading2"/>
        <w:numPr>
          <w:ilvl w:val="2"/>
          <w:numId w:val="23"/>
        </w:numPr>
        <w:tabs>
          <w:tab w:pos="808" w:val="left" w:leader="none"/>
        </w:tabs>
        <w:spacing w:line="240" w:lineRule="auto" w:before="44" w:after="0"/>
        <w:ind w:left="808" w:right="0" w:hanging="708"/>
        <w:jc w:val="both"/>
      </w:pPr>
      <w:bookmarkStart w:name="3.4.2.丰富的可视化元素" w:id="61"/>
      <w:bookmarkEnd w:id="61"/>
      <w:r>
        <w:rPr>
          <w:b w:val="0"/>
        </w:rPr>
      </w:r>
      <w:bookmarkStart w:name="_bookmark29" w:id="62"/>
      <w:bookmarkEnd w:id="62"/>
      <w:r>
        <w:rPr>
          <w:w w:val="95"/>
        </w:rPr>
        <w:t>丰富的可视化元素</w:t>
      </w:r>
    </w:p>
    <w:p>
      <w:pPr>
        <w:pStyle w:val="BodyText"/>
        <w:spacing w:line="268" w:lineRule="auto" w:before="201"/>
        <w:ind w:left="100" w:right="970" w:firstLine="420"/>
        <w:jc w:val="both"/>
      </w:pPr>
      <w:r>
        <w:rPr>
          <w:spacing w:val="1"/>
          <w:w w:val="95"/>
        </w:rPr>
        <w:t>提供表格、图形、控件等超多可视化组件，包括 </w:t>
      </w:r>
      <w:r>
        <w:rPr>
          <w:w w:val="95"/>
        </w:rPr>
        <w:t>50+图表类型，20+控件，100+扩展插件以及</w:t>
      </w:r>
      <w:r>
        <w:rPr>
          <w:spacing w:val="91"/>
        </w:rPr>
        <w:t> </w:t>
      </w:r>
      <w:r>
        <w:rPr>
          <w:w w:val="95"/>
        </w:rPr>
        <w:t>N</w:t>
      </w:r>
      <w:r>
        <w:rPr>
          <w:spacing w:val="89"/>
        </w:rPr>
        <w:t> </w:t>
      </w:r>
      <w:r>
        <w:rPr>
          <w:w w:val="95"/>
        </w:rPr>
        <w:t>多样式的表格。支持不同可视化组件的自由组合使用，同时开放丰富的</w:t>
      </w:r>
      <w:r>
        <w:rPr>
          <w:spacing w:val="148"/>
        </w:rPr>
        <w:t> </w:t>
      </w:r>
      <w:r>
        <w:rPr>
          <w:w w:val="95"/>
        </w:rPr>
        <w:t>api</w:t>
      </w:r>
      <w:r>
        <w:rPr>
          <w:spacing w:val="76"/>
        </w:rPr>
        <w:t>  </w:t>
      </w:r>
      <w:r>
        <w:rPr>
          <w:w w:val="95"/>
        </w:rPr>
        <w:t>接口，开发人员可自由定制更多效</w:t>
      </w:r>
      <w:r>
        <w:rPr/>
        <w:t>果。</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5544386" cy="3444240"/>
            <wp:effectExtent l="0" t="0" r="0" b="0"/>
            <wp:docPr id="53" name="image31.jpeg"/>
            <wp:cNvGraphicFramePr>
              <a:graphicFrameLocks noChangeAspect="1"/>
            </wp:cNvGraphicFramePr>
            <a:graphic>
              <a:graphicData uri="http://schemas.openxmlformats.org/drawingml/2006/picture">
                <pic:pic>
                  <pic:nvPicPr>
                    <pic:cNvPr id="54" name="image31.jpeg"/>
                    <pic:cNvPicPr/>
                  </pic:nvPicPr>
                  <pic:blipFill>
                    <a:blip r:embed="rId39" cstate="print"/>
                    <a:stretch>
                      <a:fillRect/>
                    </a:stretch>
                  </pic:blipFill>
                  <pic:spPr>
                    <a:xfrm>
                      <a:off x="0" y="0"/>
                      <a:ext cx="5544386" cy="3444240"/>
                    </a:xfrm>
                    <a:prstGeom prst="rect">
                      <a:avLst/>
                    </a:prstGeom>
                  </pic:spPr>
                </pic:pic>
              </a:graphicData>
            </a:graphic>
          </wp:inline>
        </w:drawing>
      </w:r>
      <w:r>
        <w:rPr>
          <w:sz w:val="20"/>
        </w:rPr>
      </w:r>
    </w:p>
    <w:p>
      <w:pPr>
        <w:pStyle w:val="BodyText"/>
        <w:spacing w:before="2"/>
        <w:rPr>
          <w:sz w:val="17"/>
        </w:rPr>
      </w:pPr>
    </w:p>
    <w:p>
      <w:pPr>
        <w:pStyle w:val="Heading2"/>
        <w:numPr>
          <w:ilvl w:val="2"/>
          <w:numId w:val="23"/>
        </w:numPr>
        <w:tabs>
          <w:tab w:pos="808" w:val="left" w:leader="none"/>
        </w:tabs>
        <w:spacing w:line="240" w:lineRule="auto" w:before="44" w:after="0"/>
        <w:ind w:left="808" w:right="0" w:hanging="708"/>
        <w:jc w:val="both"/>
      </w:pPr>
      <w:bookmarkStart w:name="3.4.3.多种布局方式" w:id="63"/>
      <w:bookmarkEnd w:id="63"/>
      <w:r>
        <w:rPr>
          <w:b w:val="0"/>
        </w:rPr>
      </w:r>
      <w:bookmarkStart w:name="_bookmark30" w:id="64"/>
      <w:bookmarkEnd w:id="64"/>
      <w:r>
        <w:rPr>
          <w:w w:val="95"/>
        </w:rPr>
        <w:t>多种布局方式</w:t>
      </w:r>
    </w:p>
    <w:p>
      <w:pPr>
        <w:pStyle w:val="BodyText"/>
        <w:spacing w:line="268" w:lineRule="auto" w:before="201"/>
        <w:ind w:left="100" w:right="977" w:firstLine="420"/>
        <w:jc w:val="both"/>
      </w:pPr>
      <w:r>
        <w:rPr>
          <w:w w:val="95"/>
        </w:rPr>
        <w:t>提供自适应布局、绝对布局、tab</w:t>
      </w:r>
      <w:r>
        <w:rPr>
          <w:spacing w:val="87"/>
        </w:rPr>
        <w:t>  </w:t>
      </w:r>
      <w:r>
        <w:rPr>
          <w:w w:val="95"/>
        </w:rPr>
        <w:t>布局等多种布局方式，零编码拖拽式设计，自由组合不同的组件，挥洒您的视觉创意，且支持动态控制组件在浏览器端的展现及隐藏，在绝对布局模式下还支持组件的堆叠展</w:t>
      </w:r>
      <w:r>
        <w:rPr>
          <w:spacing w:val="59"/>
        </w:rPr>
        <w:t> </w:t>
      </w:r>
      <w:r>
        <w:rPr>
          <w:spacing w:val="182"/>
        </w:rPr>
        <w:t> </w:t>
      </w:r>
      <w:r>
        <w:rPr/>
        <w:t>示，充分利用终端设备的屏幕利用率。</w:t>
      </w:r>
    </w:p>
    <w:p>
      <w:pPr>
        <w:pStyle w:val="BodyText"/>
        <w:spacing w:before="12"/>
        <w:rPr>
          <w:sz w:val="16"/>
        </w:rPr>
      </w:pPr>
    </w:p>
    <w:p>
      <w:pPr>
        <w:pStyle w:val="Heading2"/>
        <w:numPr>
          <w:ilvl w:val="2"/>
          <w:numId w:val="23"/>
        </w:numPr>
        <w:tabs>
          <w:tab w:pos="808" w:val="left" w:leader="none"/>
        </w:tabs>
        <w:spacing w:line="240" w:lineRule="auto" w:before="1" w:after="0"/>
        <w:ind w:left="808" w:right="0" w:hanging="708"/>
        <w:jc w:val="both"/>
      </w:pPr>
      <w:bookmarkStart w:name="3.4.4.组件共享和复用" w:id="65"/>
      <w:bookmarkEnd w:id="65"/>
      <w:r>
        <w:rPr>
          <w:b w:val="0"/>
        </w:rPr>
      </w:r>
      <w:bookmarkStart w:name="_bookmark31" w:id="66"/>
      <w:bookmarkEnd w:id="66"/>
      <w:r>
        <w:rPr>
          <w:w w:val="95"/>
        </w:rPr>
        <w:t>组件共享和复用</w:t>
      </w:r>
    </w:p>
    <w:p>
      <w:pPr>
        <w:pStyle w:val="BodyText"/>
        <w:spacing w:line="268" w:lineRule="auto" w:before="200"/>
        <w:ind w:left="100" w:right="977" w:firstLine="420"/>
        <w:jc w:val="both"/>
      </w:pPr>
      <w:r>
        <w:rPr>
          <w:w w:val="95"/>
        </w:rPr>
        <w:t>为了让用户更快捷的设计出好看的决策报表，帆软提供了组件云端共享和本地复用功能。帆软官方将</w:t>
      </w:r>
      <w:r>
        <w:rPr>
          <w:spacing w:val="109"/>
        </w:rPr>
        <w:t> </w:t>
      </w:r>
      <w:r>
        <w:rPr>
          <w:spacing w:val="110"/>
        </w:rPr>
        <w:t> </w:t>
      </w:r>
      <w:r>
        <w:rPr>
          <w:spacing w:val="-1"/>
          <w:w w:val="99"/>
        </w:rPr>
        <w:t>收集到的优秀</w:t>
      </w:r>
      <w:r>
        <w:rPr>
          <w:spacing w:val="-10"/>
        </w:rPr>
        <w:t> </w:t>
      </w:r>
      <w:r>
        <w:rPr>
          <w:rFonts w:ascii="Times New Roman" w:eastAsia="Times New Roman"/>
          <w:spacing w:val="1"/>
          <w:w w:val="99"/>
        </w:rPr>
        <w:t>d</w:t>
      </w:r>
      <w:r>
        <w:rPr>
          <w:rFonts w:ascii="Times New Roman" w:eastAsia="Times New Roman"/>
          <w:w w:val="99"/>
        </w:rPr>
        <w:t>e</w:t>
      </w:r>
      <w:r>
        <w:rPr>
          <w:rFonts w:ascii="Times New Roman" w:eastAsia="Times New Roman"/>
          <w:spacing w:val="-2"/>
          <w:w w:val="99"/>
        </w:rPr>
        <w:t>m</w:t>
      </w:r>
      <w:r>
        <w:rPr>
          <w:rFonts w:ascii="Times New Roman" w:eastAsia="Times New Roman"/>
          <w:w w:val="99"/>
        </w:rPr>
        <w:t>o</w:t>
      </w:r>
      <w:r>
        <w:rPr>
          <w:rFonts w:ascii="Times New Roman" w:eastAsia="Times New Roman"/>
          <w:spacing w:val="1"/>
        </w:rPr>
        <w:t> </w:t>
      </w:r>
      <w:r>
        <w:rPr>
          <w:spacing w:val="-3"/>
          <w:w w:val="99"/>
        </w:rPr>
        <w:t>上传到云端共享中心</w:t>
      </w:r>
      <w:r>
        <w:rPr>
          <w:spacing w:val="-1"/>
          <w:w w:val="99"/>
        </w:rPr>
        <w:t>（</w:t>
      </w:r>
      <w:r>
        <w:rPr>
          <w:w w:val="99"/>
        </w:rPr>
        <w:t>如下图</w:t>
      </w:r>
      <w:r>
        <w:rPr>
          <w:spacing w:val="-104"/>
          <w:w w:val="99"/>
        </w:rPr>
        <w:t>）</w:t>
      </w:r>
      <w:r>
        <w:rPr>
          <w:spacing w:val="-5"/>
          <w:w w:val="99"/>
        </w:rPr>
        <w:t>，用户可根据需要，自行下载自己喜欢的</w:t>
      </w:r>
      <w:r>
        <w:rPr>
          <w:spacing w:val="-8"/>
        </w:rPr>
        <w:t> </w:t>
      </w:r>
      <w:r>
        <w:rPr>
          <w:rFonts w:ascii="Times New Roman" w:eastAsia="Times New Roman"/>
          <w:spacing w:val="1"/>
          <w:w w:val="99"/>
        </w:rPr>
        <w:t>d</w:t>
      </w:r>
      <w:r>
        <w:rPr>
          <w:rFonts w:ascii="Times New Roman" w:eastAsia="Times New Roman"/>
          <w:w w:val="99"/>
        </w:rPr>
        <w:t>e</w:t>
      </w:r>
      <w:r>
        <w:rPr>
          <w:rFonts w:ascii="Times New Roman" w:eastAsia="Times New Roman"/>
          <w:spacing w:val="-2"/>
          <w:w w:val="99"/>
        </w:rPr>
        <w:t>m</w:t>
      </w:r>
      <w:r>
        <w:rPr>
          <w:rFonts w:ascii="Times New Roman" w:eastAsia="Times New Roman"/>
          <w:spacing w:val="1"/>
          <w:w w:val="99"/>
        </w:rPr>
        <w:t>o</w:t>
      </w:r>
      <w:r>
        <w:rPr>
          <w:spacing w:val="-4"/>
          <w:w w:val="99"/>
        </w:rPr>
        <w:t>，并应用</w:t>
      </w:r>
      <w:r>
        <w:rPr>
          <w:w w:val="95"/>
        </w:rPr>
        <w:t>到自己的决策报表之中，既节省了人力又做出了好看的报表。而且，往往相同行业的需求也是相似的，通</w:t>
      </w:r>
      <w:r>
        <w:rPr>
          <w:spacing w:val="63"/>
        </w:rPr>
        <w:t>  </w:t>
      </w:r>
      <w:r>
        <w:rPr>
          <w:spacing w:val="64"/>
        </w:rPr>
        <w:t> </w:t>
      </w:r>
      <w:r>
        <w:rPr>
          <w:w w:val="95"/>
        </w:rPr>
        <w:t>过我们的云中心，能达到客户知识的分享传播。此外，组件还支持本地复用，对任意选中的组件通过键盘</w:t>
      </w:r>
      <w:r>
        <w:rPr>
          <w:spacing w:val="59"/>
        </w:rPr>
        <w:t> </w:t>
      </w:r>
      <w:r>
        <w:rPr>
          <w:spacing w:val="182"/>
        </w:rPr>
        <w:t> </w:t>
      </w:r>
      <w:r>
        <w:rPr/>
        <w:t>可以进行复制、剪切、粘贴，支持在同一个报表模板内复用， 也支持在不同的报表模板间复用。</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3708757" cy="3041332"/>
            <wp:effectExtent l="0" t="0" r="0" b="0"/>
            <wp:docPr id="55" name="image32.jpeg"/>
            <wp:cNvGraphicFramePr>
              <a:graphicFrameLocks noChangeAspect="1"/>
            </wp:cNvGraphicFramePr>
            <a:graphic>
              <a:graphicData uri="http://schemas.openxmlformats.org/drawingml/2006/picture">
                <pic:pic>
                  <pic:nvPicPr>
                    <pic:cNvPr id="56" name="image32.jpeg"/>
                    <pic:cNvPicPr/>
                  </pic:nvPicPr>
                  <pic:blipFill>
                    <a:blip r:embed="rId40" cstate="print"/>
                    <a:stretch>
                      <a:fillRect/>
                    </a:stretch>
                  </pic:blipFill>
                  <pic:spPr>
                    <a:xfrm>
                      <a:off x="0" y="0"/>
                      <a:ext cx="3708757" cy="3041332"/>
                    </a:xfrm>
                    <a:prstGeom prst="rect">
                      <a:avLst/>
                    </a:prstGeom>
                  </pic:spPr>
                </pic:pic>
              </a:graphicData>
            </a:graphic>
          </wp:inline>
        </w:drawing>
      </w:r>
      <w:r>
        <w:rPr>
          <w:sz w:val="20"/>
        </w:rPr>
      </w:r>
    </w:p>
    <w:p>
      <w:pPr>
        <w:pStyle w:val="BodyText"/>
        <w:spacing w:before="12"/>
        <w:rPr>
          <w:sz w:val="17"/>
        </w:rPr>
      </w:pPr>
    </w:p>
    <w:p>
      <w:pPr>
        <w:pStyle w:val="Heading2"/>
        <w:numPr>
          <w:ilvl w:val="2"/>
          <w:numId w:val="23"/>
        </w:numPr>
        <w:tabs>
          <w:tab w:pos="808" w:val="left" w:leader="none"/>
        </w:tabs>
        <w:spacing w:line="240" w:lineRule="auto" w:before="44" w:after="0"/>
        <w:ind w:left="808" w:right="0" w:hanging="708"/>
        <w:jc w:val="left"/>
      </w:pPr>
      <w:bookmarkStart w:name="3.4.5.组件联动分析" w:id="67"/>
      <w:bookmarkEnd w:id="67"/>
      <w:r>
        <w:rPr>
          <w:b w:val="0"/>
        </w:rPr>
      </w:r>
      <w:bookmarkStart w:name="_bookmark32" w:id="68"/>
      <w:bookmarkEnd w:id="68"/>
      <w:r>
        <w:rPr>
          <w:w w:val="95"/>
        </w:rPr>
        <w:t>组件联动分析</w:t>
      </w:r>
    </w:p>
    <w:p>
      <w:pPr>
        <w:pStyle w:val="BodyText"/>
        <w:spacing w:line="268" w:lineRule="auto" w:before="201"/>
        <w:ind w:left="100" w:right="980" w:firstLine="420"/>
      </w:pPr>
      <w:r>
        <w:rPr>
          <w:w w:val="95"/>
        </w:rPr>
        <w:t>拖拽到决策报表设计界面中的组件，可以轻松实现组件之间的联动分析，点击某个组件，相关联的组</w:t>
      </w:r>
      <w:r>
        <w:rPr>
          <w:spacing w:val="108"/>
        </w:rPr>
        <w:t> </w:t>
      </w:r>
      <w:r>
        <w:rPr>
          <w:spacing w:val="109"/>
        </w:rPr>
        <w:t> </w:t>
      </w:r>
      <w:r>
        <w:rPr/>
        <w:t>件自动触发数据加载效果。</w:t>
      </w:r>
    </w:p>
    <w:p>
      <w:pPr>
        <w:pStyle w:val="BodyText"/>
        <w:spacing w:before="6"/>
        <w:rPr>
          <w:sz w:val="15"/>
        </w:rPr>
      </w:pPr>
      <w:r>
        <w:rPr/>
        <w:drawing>
          <wp:anchor distT="0" distB="0" distL="0" distR="0" allowOverlap="1" layoutInCell="1" locked="0" behindDoc="0" simplePos="0" relativeHeight="24">
            <wp:simplePos x="0" y="0"/>
            <wp:positionH relativeFrom="page">
              <wp:posOffset>812291</wp:posOffset>
            </wp:positionH>
            <wp:positionV relativeFrom="paragraph">
              <wp:posOffset>204146</wp:posOffset>
            </wp:positionV>
            <wp:extent cx="6146107" cy="2774442"/>
            <wp:effectExtent l="0" t="0" r="0" b="0"/>
            <wp:wrapTopAndBottom/>
            <wp:docPr id="57" name="image33.jpeg"/>
            <wp:cNvGraphicFramePr>
              <a:graphicFrameLocks noChangeAspect="1"/>
            </wp:cNvGraphicFramePr>
            <a:graphic>
              <a:graphicData uri="http://schemas.openxmlformats.org/drawingml/2006/picture">
                <pic:pic>
                  <pic:nvPicPr>
                    <pic:cNvPr id="58" name="image33.jpeg"/>
                    <pic:cNvPicPr/>
                  </pic:nvPicPr>
                  <pic:blipFill>
                    <a:blip r:embed="rId41" cstate="print"/>
                    <a:stretch>
                      <a:fillRect/>
                    </a:stretch>
                  </pic:blipFill>
                  <pic:spPr>
                    <a:xfrm>
                      <a:off x="0" y="0"/>
                      <a:ext cx="6146107" cy="2774442"/>
                    </a:xfrm>
                    <a:prstGeom prst="rect">
                      <a:avLst/>
                    </a:prstGeom>
                  </pic:spPr>
                </pic:pic>
              </a:graphicData>
            </a:graphic>
          </wp:anchor>
        </w:drawing>
      </w:r>
    </w:p>
    <w:p>
      <w:pPr>
        <w:pStyle w:val="BodyText"/>
        <w:spacing w:before="1"/>
        <w:rPr>
          <w:sz w:val="18"/>
        </w:rPr>
      </w:pPr>
    </w:p>
    <w:p>
      <w:pPr>
        <w:pStyle w:val="Heading2"/>
        <w:numPr>
          <w:ilvl w:val="2"/>
          <w:numId w:val="23"/>
        </w:numPr>
        <w:tabs>
          <w:tab w:pos="808" w:val="left" w:leader="none"/>
        </w:tabs>
        <w:spacing w:line="240" w:lineRule="auto" w:before="45" w:after="0"/>
        <w:ind w:left="808" w:right="0" w:hanging="708"/>
        <w:jc w:val="both"/>
      </w:pPr>
      <w:bookmarkStart w:name="3.4.6.数据监控" w:id="69"/>
      <w:bookmarkEnd w:id="69"/>
      <w:r>
        <w:rPr>
          <w:b w:val="0"/>
        </w:rPr>
      </w:r>
      <w:bookmarkStart w:name="_bookmark33" w:id="70"/>
      <w:bookmarkEnd w:id="70"/>
      <w:r>
        <w:rPr>
          <w:w w:val="95"/>
        </w:rPr>
        <w:t>数据监控</w:t>
      </w:r>
    </w:p>
    <w:p>
      <w:pPr>
        <w:pStyle w:val="BodyText"/>
        <w:spacing w:line="268" w:lineRule="auto" w:before="200"/>
        <w:ind w:left="100" w:right="980" w:firstLine="420"/>
        <w:jc w:val="both"/>
      </w:pPr>
      <w:r>
        <w:rPr>
          <w:w w:val="95"/>
        </w:rPr>
        <w:t>后台数据智能监测并对比，数据有变更前台及时更新，时刻掌握最新数据。不同于普通报表的全局刷</w:t>
      </w:r>
      <w:r>
        <w:rPr>
          <w:spacing w:val="114"/>
        </w:rPr>
        <w:t> </w:t>
      </w:r>
      <w:r>
        <w:rPr>
          <w:spacing w:val="115"/>
        </w:rPr>
        <w:t> </w:t>
      </w:r>
      <w:r>
        <w:rPr>
          <w:w w:val="95"/>
        </w:rPr>
        <w:t>新，决策报表支持单个组件的局部刷新，且每个组件有独立的监控设置，不同表格、图形等元素可以独立</w:t>
      </w:r>
      <w:r>
        <w:rPr>
          <w:spacing w:val="58"/>
        </w:rPr>
        <w:t>  </w:t>
      </w:r>
      <w:r>
        <w:rPr>
          <w:spacing w:val="59"/>
        </w:rPr>
        <w:t> </w:t>
      </w:r>
      <w:r>
        <w:rPr/>
        <w:t>刷新，其中图表的刷新还支持对变更的数据进行动态提示。</w:t>
      </w:r>
    </w:p>
    <w:p>
      <w:pPr>
        <w:spacing w:after="0" w:line="268" w:lineRule="auto"/>
        <w:jc w:val="both"/>
        <w:sectPr>
          <w:pgSz w:w="11910" w:h="16840"/>
          <w:pgMar w:header="0" w:footer="1227" w:top="1300" w:bottom="1420" w:left="980" w:right="100"/>
        </w:sectPr>
      </w:pPr>
    </w:p>
    <w:p>
      <w:pPr>
        <w:pStyle w:val="BodyText"/>
        <w:spacing w:before="7"/>
        <w:rPr>
          <w:sz w:val="7"/>
        </w:rPr>
      </w:pPr>
    </w:p>
    <w:p>
      <w:pPr>
        <w:spacing w:line="240" w:lineRule="auto"/>
        <w:ind w:left="299" w:right="0" w:firstLine="0"/>
        <w:rPr>
          <w:sz w:val="20"/>
        </w:rPr>
      </w:pPr>
      <w:r>
        <w:rPr>
          <w:sz w:val="20"/>
        </w:rPr>
        <w:drawing>
          <wp:inline distT="0" distB="0" distL="0" distR="0">
            <wp:extent cx="2357189" cy="1254632"/>
            <wp:effectExtent l="0" t="0" r="0" b="0"/>
            <wp:docPr id="59" name="image34.jpeg"/>
            <wp:cNvGraphicFramePr>
              <a:graphicFrameLocks noChangeAspect="1"/>
            </wp:cNvGraphicFramePr>
            <a:graphic>
              <a:graphicData uri="http://schemas.openxmlformats.org/drawingml/2006/picture">
                <pic:pic>
                  <pic:nvPicPr>
                    <pic:cNvPr id="60" name="image34.jpeg"/>
                    <pic:cNvPicPr/>
                  </pic:nvPicPr>
                  <pic:blipFill>
                    <a:blip r:embed="rId42" cstate="print"/>
                    <a:stretch>
                      <a:fillRect/>
                    </a:stretch>
                  </pic:blipFill>
                  <pic:spPr>
                    <a:xfrm>
                      <a:off x="0" y="0"/>
                      <a:ext cx="2357189" cy="1254632"/>
                    </a:xfrm>
                    <a:prstGeom prst="rect">
                      <a:avLst/>
                    </a:prstGeom>
                  </pic:spPr>
                </pic:pic>
              </a:graphicData>
            </a:graphic>
          </wp:inline>
        </w:drawing>
      </w:r>
      <w:r>
        <w:rPr>
          <w:sz w:val="20"/>
        </w:rPr>
      </w:r>
      <w:r>
        <w:rPr>
          <w:rFonts w:ascii="Times New Roman"/>
          <w:spacing w:val="63"/>
          <w:sz w:val="20"/>
        </w:rPr>
        <w:t> </w:t>
      </w:r>
      <w:r>
        <w:rPr>
          <w:spacing w:val="63"/>
          <w:sz w:val="20"/>
        </w:rPr>
        <w:drawing>
          <wp:inline distT="0" distB="0" distL="0" distR="0">
            <wp:extent cx="2357189" cy="1254632"/>
            <wp:effectExtent l="0" t="0" r="0" b="0"/>
            <wp:docPr id="61" name="image35.jpeg"/>
            <wp:cNvGraphicFramePr>
              <a:graphicFrameLocks noChangeAspect="1"/>
            </wp:cNvGraphicFramePr>
            <a:graphic>
              <a:graphicData uri="http://schemas.openxmlformats.org/drawingml/2006/picture">
                <pic:pic>
                  <pic:nvPicPr>
                    <pic:cNvPr id="62" name="image35.jpeg"/>
                    <pic:cNvPicPr/>
                  </pic:nvPicPr>
                  <pic:blipFill>
                    <a:blip r:embed="rId43" cstate="print"/>
                    <a:stretch>
                      <a:fillRect/>
                    </a:stretch>
                  </pic:blipFill>
                  <pic:spPr>
                    <a:xfrm>
                      <a:off x="0" y="0"/>
                      <a:ext cx="2357189" cy="1254632"/>
                    </a:xfrm>
                    <a:prstGeom prst="rect">
                      <a:avLst/>
                    </a:prstGeom>
                  </pic:spPr>
                </pic:pic>
              </a:graphicData>
            </a:graphic>
          </wp:inline>
        </w:drawing>
      </w:r>
      <w:r>
        <w:rPr>
          <w:spacing w:val="63"/>
          <w:sz w:val="20"/>
        </w:rPr>
      </w:r>
    </w:p>
    <w:p>
      <w:pPr>
        <w:pStyle w:val="BodyText"/>
        <w:spacing w:before="11"/>
        <w:rPr>
          <w:sz w:val="17"/>
        </w:rPr>
      </w:pPr>
      <w:r>
        <w:rPr/>
        <w:drawing>
          <wp:anchor distT="0" distB="0" distL="0" distR="0" allowOverlap="1" layoutInCell="1" locked="0" behindDoc="0" simplePos="0" relativeHeight="25">
            <wp:simplePos x="0" y="0"/>
            <wp:positionH relativeFrom="page">
              <wp:posOffset>865632</wp:posOffset>
            </wp:positionH>
            <wp:positionV relativeFrom="paragraph">
              <wp:posOffset>231140</wp:posOffset>
            </wp:positionV>
            <wp:extent cx="2346960" cy="1242059"/>
            <wp:effectExtent l="0" t="0" r="0" b="0"/>
            <wp:wrapTopAndBottom/>
            <wp:docPr id="63" name="image36.jpeg"/>
            <wp:cNvGraphicFramePr>
              <a:graphicFrameLocks noChangeAspect="1"/>
            </wp:cNvGraphicFramePr>
            <a:graphic>
              <a:graphicData uri="http://schemas.openxmlformats.org/drawingml/2006/picture">
                <pic:pic>
                  <pic:nvPicPr>
                    <pic:cNvPr id="64" name="image36.jpeg"/>
                    <pic:cNvPicPr/>
                  </pic:nvPicPr>
                  <pic:blipFill>
                    <a:blip r:embed="rId44" cstate="print"/>
                    <a:stretch>
                      <a:fillRect/>
                    </a:stretch>
                  </pic:blipFill>
                  <pic:spPr>
                    <a:xfrm>
                      <a:off x="0" y="0"/>
                      <a:ext cx="2346960" cy="1242059"/>
                    </a:xfrm>
                    <a:prstGeom prst="rect">
                      <a:avLst/>
                    </a:prstGeom>
                  </pic:spPr>
                </pic:pic>
              </a:graphicData>
            </a:graphic>
          </wp:anchor>
        </w:drawing>
      </w:r>
    </w:p>
    <w:p>
      <w:pPr>
        <w:pStyle w:val="BodyText"/>
        <w:spacing w:before="3"/>
        <w:rPr>
          <w:sz w:val="16"/>
        </w:rPr>
      </w:pPr>
    </w:p>
    <w:p>
      <w:pPr>
        <w:pStyle w:val="Heading2"/>
        <w:numPr>
          <w:ilvl w:val="2"/>
          <w:numId w:val="23"/>
        </w:numPr>
        <w:tabs>
          <w:tab w:pos="808" w:val="left" w:leader="none"/>
        </w:tabs>
        <w:spacing w:line="240" w:lineRule="auto" w:before="45" w:after="0"/>
        <w:ind w:left="808" w:right="0" w:hanging="708"/>
        <w:jc w:val="left"/>
      </w:pPr>
      <w:bookmarkStart w:name="3.4.7.自动轮播" w:id="71"/>
      <w:bookmarkEnd w:id="71"/>
      <w:r>
        <w:rPr>
          <w:b w:val="0"/>
        </w:rPr>
      </w:r>
      <w:bookmarkStart w:name="_bookmark34" w:id="72"/>
      <w:bookmarkEnd w:id="72"/>
      <w:r>
        <w:rPr>
          <w:w w:val="95"/>
        </w:rPr>
        <w:t>自动轮播</w:t>
      </w:r>
    </w:p>
    <w:p>
      <w:pPr>
        <w:pStyle w:val="BodyText"/>
        <w:spacing w:line="268" w:lineRule="auto" w:before="201"/>
        <w:ind w:left="100" w:right="975" w:firstLine="420"/>
      </w:pPr>
      <w:r>
        <w:rPr>
          <w:spacing w:val="-2"/>
          <w:w w:val="99"/>
        </w:rPr>
        <w:t>支持在同一个位置轮播显示多个不同的图表样式</w:t>
      </w:r>
      <w:r>
        <w:rPr>
          <w:spacing w:val="2"/>
          <w:w w:val="99"/>
        </w:rPr>
        <w:t>（</w:t>
      </w:r>
      <w:r>
        <w:rPr>
          <w:spacing w:val="-1"/>
          <w:w w:val="99"/>
        </w:rPr>
        <w:t>每个图表的数据来源可以不同</w:t>
      </w:r>
      <w:r>
        <w:rPr>
          <w:spacing w:val="-106"/>
          <w:w w:val="99"/>
        </w:rPr>
        <w:t>）</w:t>
      </w:r>
      <w:r>
        <w:rPr>
          <w:spacing w:val="-4"/>
          <w:w w:val="99"/>
        </w:rPr>
        <w:t>，支持多个</w:t>
      </w:r>
      <w:r>
        <w:rPr>
          <w:spacing w:val="-10"/>
        </w:rPr>
        <w:t> </w:t>
      </w:r>
      <w:r>
        <w:rPr>
          <w:spacing w:val="-2"/>
          <w:w w:val="99"/>
        </w:rPr>
        <w:t>t</w:t>
      </w:r>
      <w:r>
        <w:rPr>
          <w:spacing w:val="-1"/>
          <w:w w:val="99"/>
        </w:rPr>
        <w:t>a</w:t>
      </w:r>
      <w:r>
        <w:rPr>
          <w:w w:val="99"/>
        </w:rPr>
        <w:t>b</w:t>
      </w:r>
      <w:r>
        <w:rPr>
          <w:spacing w:val="-6"/>
        </w:rPr>
        <w:t> </w:t>
      </w:r>
      <w:r>
        <w:rPr>
          <w:spacing w:val="1"/>
          <w:w w:val="99"/>
        </w:rPr>
        <w:t>页之</w:t>
      </w:r>
      <w:r>
        <w:rPr/>
        <w:t>间的自动轮播，轮播的时间间隔可由用户自主设定。</w:t>
      </w:r>
    </w:p>
    <w:p>
      <w:pPr>
        <w:pStyle w:val="BodyText"/>
        <w:spacing w:before="5"/>
        <w:rPr>
          <w:sz w:val="15"/>
        </w:rPr>
      </w:pPr>
      <w:r>
        <w:rPr/>
        <w:drawing>
          <wp:anchor distT="0" distB="0" distL="0" distR="0" allowOverlap="1" layoutInCell="1" locked="0" behindDoc="0" simplePos="0" relativeHeight="26">
            <wp:simplePos x="0" y="0"/>
            <wp:positionH relativeFrom="page">
              <wp:posOffset>812291</wp:posOffset>
            </wp:positionH>
            <wp:positionV relativeFrom="paragraph">
              <wp:posOffset>950546</wp:posOffset>
            </wp:positionV>
            <wp:extent cx="2537460" cy="952500"/>
            <wp:effectExtent l="0" t="0" r="0" b="0"/>
            <wp:wrapTopAndBottom/>
            <wp:docPr id="65" name="image37.jpeg"/>
            <wp:cNvGraphicFramePr>
              <a:graphicFrameLocks noChangeAspect="1"/>
            </wp:cNvGraphicFramePr>
            <a:graphic>
              <a:graphicData uri="http://schemas.openxmlformats.org/drawingml/2006/picture">
                <pic:pic>
                  <pic:nvPicPr>
                    <pic:cNvPr id="66" name="image37.jpeg"/>
                    <pic:cNvPicPr/>
                  </pic:nvPicPr>
                  <pic:blipFill>
                    <a:blip r:embed="rId45" cstate="print"/>
                    <a:stretch>
                      <a:fillRect/>
                    </a:stretch>
                  </pic:blipFill>
                  <pic:spPr>
                    <a:xfrm>
                      <a:off x="0" y="0"/>
                      <a:ext cx="2537460" cy="952500"/>
                    </a:xfrm>
                    <a:prstGeom prst="rect">
                      <a:avLst/>
                    </a:prstGeom>
                  </pic:spPr>
                </pic:pic>
              </a:graphicData>
            </a:graphic>
          </wp:anchor>
        </w:drawing>
      </w:r>
      <w:r>
        <w:rPr/>
        <w:drawing>
          <wp:anchor distT="0" distB="0" distL="0" distR="0" allowOverlap="1" layoutInCell="1" locked="0" behindDoc="0" simplePos="0" relativeHeight="27">
            <wp:simplePos x="0" y="0"/>
            <wp:positionH relativeFrom="page">
              <wp:posOffset>3416808</wp:posOffset>
            </wp:positionH>
            <wp:positionV relativeFrom="paragraph">
              <wp:posOffset>203786</wp:posOffset>
            </wp:positionV>
            <wp:extent cx="2729446" cy="1695450"/>
            <wp:effectExtent l="0" t="0" r="0" b="0"/>
            <wp:wrapTopAndBottom/>
            <wp:docPr id="67" name="image38.jpeg"/>
            <wp:cNvGraphicFramePr>
              <a:graphicFrameLocks noChangeAspect="1"/>
            </wp:cNvGraphicFramePr>
            <a:graphic>
              <a:graphicData uri="http://schemas.openxmlformats.org/drawingml/2006/picture">
                <pic:pic>
                  <pic:nvPicPr>
                    <pic:cNvPr id="68" name="image38.jpeg"/>
                    <pic:cNvPicPr/>
                  </pic:nvPicPr>
                  <pic:blipFill>
                    <a:blip r:embed="rId46" cstate="print"/>
                    <a:stretch>
                      <a:fillRect/>
                    </a:stretch>
                  </pic:blipFill>
                  <pic:spPr>
                    <a:xfrm>
                      <a:off x="0" y="0"/>
                      <a:ext cx="2729446" cy="1695450"/>
                    </a:xfrm>
                    <a:prstGeom prst="rect">
                      <a:avLst/>
                    </a:prstGeom>
                  </pic:spPr>
                </pic:pic>
              </a:graphicData>
            </a:graphic>
          </wp:anchor>
        </w:drawing>
      </w:r>
    </w:p>
    <w:p>
      <w:pPr>
        <w:pStyle w:val="BodyText"/>
        <w:spacing w:before="16"/>
        <w:rPr>
          <w:sz w:val="14"/>
        </w:rPr>
      </w:pPr>
    </w:p>
    <w:p>
      <w:pPr>
        <w:pStyle w:val="Heading2"/>
        <w:numPr>
          <w:ilvl w:val="2"/>
          <w:numId w:val="23"/>
        </w:numPr>
        <w:tabs>
          <w:tab w:pos="808" w:val="left" w:leader="none"/>
        </w:tabs>
        <w:spacing w:line="240" w:lineRule="auto" w:before="44" w:after="0"/>
        <w:ind w:left="808" w:right="0" w:hanging="708"/>
        <w:jc w:val="left"/>
      </w:pPr>
      <w:bookmarkStart w:name="3.4.8.大屏硬件结合" w:id="73"/>
      <w:bookmarkEnd w:id="73"/>
      <w:r>
        <w:rPr>
          <w:b w:val="0"/>
        </w:rPr>
      </w:r>
      <w:bookmarkStart w:name="_bookmark35" w:id="74"/>
      <w:bookmarkEnd w:id="74"/>
      <w:r>
        <w:rPr>
          <w:w w:val="95"/>
        </w:rPr>
        <w:t>大屏硬件结合</w:t>
      </w:r>
    </w:p>
    <w:p>
      <w:pPr>
        <w:pStyle w:val="BodyText"/>
        <w:spacing w:line="268" w:lineRule="auto" w:before="201"/>
        <w:ind w:left="100" w:right="972" w:firstLine="420"/>
      </w:pPr>
      <w:r>
        <w:rPr>
          <w:w w:val="95"/>
        </w:rPr>
        <w:t>帆软和业内顶尖的大屏硬件厂商合作，支持将</w:t>
      </w:r>
      <w:r>
        <w:rPr>
          <w:spacing w:val="117"/>
        </w:rPr>
        <w:t> </w:t>
      </w:r>
      <w:r>
        <w:rPr>
          <w:w w:val="95"/>
        </w:rPr>
        <w:t>finereport</w:t>
      </w:r>
      <w:r>
        <w:rPr>
          <w:spacing w:val="69"/>
        </w:rPr>
        <w:t>  </w:t>
      </w:r>
      <w:r>
        <w:rPr>
          <w:w w:val="95"/>
        </w:rPr>
        <w:t>制作的决策报表页面投射到各类大屏终端上</w:t>
      </w:r>
      <w:r>
        <w:rPr>
          <w:spacing w:val="-1"/>
        </w:rPr>
        <w:t>进行演示分析，比如一体机、智能电视、拼接屏、小间距 </w:t>
      </w:r>
      <w:r>
        <w:rPr/>
        <w:t>LED</w:t>
      </w:r>
      <w:r>
        <w:rPr>
          <w:spacing w:val="-3"/>
        </w:rPr>
        <w:t> 屏幕墙等等。</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299"/>
        <w:rPr>
          <w:sz w:val="20"/>
        </w:rPr>
      </w:pPr>
      <w:r>
        <w:rPr>
          <w:sz w:val="20"/>
        </w:rPr>
        <w:drawing>
          <wp:inline distT="0" distB="0" distL="0" distR="0">
            <wp:extent cx="5074194" cy="2243328"/>
            <wp:effectExtent l="0" t="0" r="0" b="0"/>
            <wp:docPr id="69" name="image39.jpeg"/>
            <wp:cNvGraphicFramePr>
              <a:graphicFrameLocks noChangeAspect="1"/>
            </wp:cNvGraphicFramePr>
            <a:graphic>
              <a:graphicData uri="http://schemas.openxmlformats.org/drawingml/2006/picture">
                <pic:pic>
                  <pic:nvPicPr>
                    <pic:cNvPr id="70" name="image39.jpeg"/>
                    <pic:cNvPicPr/>
                  </pic:nvPicPr>
                  <pic:blipFill>
                    <a:blip r:embed="rId47" cstate="print"/>
                    <a:stretch>
                      <a:fillRect/>
                    </a:stretch>
                  </pic:blipFill>
                  <pic:spPr>
                    <a:xfrm>
                      <a:off x="0" y="0"/>
                      <a:ext cx="5074194" cy="2243328"/>
                    </a:xfrm>
                    <a:prstGeom prst="rect">
                      <a:avLst/>
                    </a:prstGeom>
                  </pic:spPr>
                </pic:pic>
              </a:graphicData>
            </a:graphic>
          </wp:inline>
        </w:drawing>
      </w:r>
      <w:r>
        <w:rPr>
          <w:sz w:val="20"/>
        </w:rPr>
      </w:r>
    </w:p>
    <w:p>
      <w:pPr>
        <w:pStyle w:val="BodyText"/>
        <w:spacing w:before="2"/>
        <w:rPr>
          <w:sz w:val="17"/>
        </w:rPr>
      </w:pPr>
      <w:r>
        <w:rPr/>
        <w:drawing>
          <wp:anchor distT="0" distB="0" distL="0" distR="0" allowOverlap="1" layoutInCell="1" locked="0" behindDoc="0" simplePos="0" relativeHeight="28">
            <wp:simplePos x="0" y="0"/>
            <wp:positionH relativeFrom="page">
              <wp:posOffset>812291</wp:posOffset>
            </wp:positionH>
            <wp:positionV relativeFrom="paragraph">
              <wp:posOffset>225425</wp:posOffset>
            </wp:positionV>
            <wp:extent cx="5762454" cy="1877568"/>
            <wp:effectExtent l="0" t="0" r="0" b="0"/>
            <wp:wrapTopAndBottom/>
            <wp:docPr id="71" name="image40.jpeg"/>
            <wp:cNvGraphicFramePr>
              <a:graphicFrameLocks noChangeAspect="1"/>
            </wp:cNvGraphicFramePr>
            <a:graphic>
              <a:graphicData uri="http://schemas.openxmlformats.org/drawingml/2006/picture">
                <pic:pic>
                  <pic:nvPicPr>
                    <pic:cNvPr id="72" name="image40.jpeg"/>
                    <pic:cNvPicPr/>
                  </pic:nvPicPr>
                  <pic:blipFill>
                    <a:blip r:embed="rId48" cstate="print"/>
                    <a:stretch>
                      <a:fillRect/>
                    </a:stretch>
                  </pic:blipFill>
                  <pic:spPr>
                    <a:xfrm>
                      <a:off x="0" y="0"/>
                      <a:ext cx="5762454" cy="1877568"/>
                    </a:xfrm>
                    <a:prstGeom prst="rect">
                      <a:avLst/>
                    </a:prstGeom>
                  </pic:spPr>
                </pic:pic>
              </a:graphicData>
            </a:graphic>
          </wp:anchor>
        </w:drawing>
      </w:r>
    </w:p>
    <w:p>
      <w:pPr>
        <w:pStyle w:val="BodyText"/>
        <w:rPr>
          <w:sz w:val="20"/>
        </w:rPr>
      </w:pPr>
    </w:p>
    <w:p>
      <w:pPr>
        <w:pStyle w:val="BodyText"/>
        <w:spacing w:before="11"/>
        <w:rPr>
          <w:sz w:val="22"/>
        </w:rPr>
      </w:pPr>
    </w:p>
    <w:p>
      <w:pPr>
        <w:pStyle w:val="Heading2"/>
        <w:numPr>
          <w:ilvl w:val="1"/>
          <w:numId w:val="20"/>
        </w:numPr>
        <w:tabs>
          <w:tab w:pos="667" w:val="left" w:leader="none"/>
        </w:tabs>
        <w:spacing w:line="240" w:lineRule="auto" w:before="45" w:after="0"/>
        <w:ind w:left="666" w:right="0" w:hanging="567"/>
        <w:jc w:val="left"/>
        <w:rPr>
          <w:color w:val="006FC0"/>
        </w:rPr>
      </w:pPr>
      <w:bookmarkStart w:name="3.5.报表输出与打印" w:id="75"/>
      <w:bookmarkEnd w:id="75"/>
      <w:r>
        <w:rPr>
          <w:b w:val="0"/>
        </w:rPr>
      </w:r>
      <w:bookmarkStart w:name="_bookmark36" w:id="76"/>
      <w:bookmarkEnd w:id="76"/>
      <w:r>
        <w:rPr>
          <w:color w:val="006FC0"/>
          <w:w w:val="95"/>
        </w:rPr>
        <w:t>报表输出与打印</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24"/>
        </w:numPr>
        <w:tabs>
          <w:tab w:pos="808" w:val="left" w:leader="none"/>
        </w:tabs>
        <w:spacing w:line="240" w:lineRule="auto" w:before="44" w:after="0"/>
        <w:ind w:left="808" w:right="0" w:hanging="708"/>
        <w:jc w:val="left"/>
      </w:pPr>
      <w:bookmarkStart w:name="3.5.1.文件导出" w:id="77"/>
      <w:bookmarkEnd w:id="77"/>
      <w:r>
        <w:rPr>
          <w:b w:val="0"/>
        </w:rPr>
      </w:r>
      <w:bookmarkStart w:name="_bookmark37" w:id="78"/>
      <w:bookmarkEnd w:id="78"/>
      <w:r>
        <w:rPr>
          <w:w w:val="95"/>
        </w:rPr>
        <w:t>文件导出</w:t>
      </w:r>
    </w:p>
    <w:p>
      <w:pPr>
        <w:pStyle w:val="BodyText"/>
        <w:spacing w:before="201"/>
        <w:ind w:left="520"/>
      </w:pPr>
      <w:r>
        <w:rPr>
          <w:w w:val="95"/>
        </w:rPr>
        <w:t>FineReport</w:t>
      </w:r>
      <w:r>
        <w:rPr>
          <w:spacing w:val="73"/>
        </w:rPr>
        <w:t>  </w:t>
      </w:r>
      <w:r>
        <w:rPr>
          <w:w w:val="95"/>
        </w:rPr>
        <w:t>支持在设计器端导出文件，也支持在浏览器页面导出。</w:t>
      </w:r>
    </w:p>
    <w:p>
      <w:pPr>
        <w:pStyle w:val="BodyText"/>
        <w:spacing w:before="6"/>
        <w:rPr>
          <w:sz w:val="19"/>
        </w:rPr>
      </w:pPr>
    </w:p>
    <w:p>
      <w:pPr>
        <w:pStyle w:val="ListParagraph"/>
        <w:numPr>
          <w:ilvl w:val="3"/>
          <w:numId w:val="24"/>
        </w:numPr>
        <w:tabs>
          <w:tab w:pos="939" w:val="left" w:leader="none"/>
          <w:tab w:pos="940" w:val="left" w:leader="none"/>
        </w:tabs>
        <w:spacing w:line="268" w:lineRule="auto" w:before="0" w:after="0"/>
        <w:ind w:left="940" w:right="862" w:hanging="420"/>
        <w:jc w:val="left"/>
        <w:rPr>
          <w:sz w:val="21"/>
        </w:rPr>
      </w:pPr>
      <w:r>
        <w:rPr>
          <w:w w:val="95"/>
          <w:sz w:val="21"/>
        </w:rPr>
        <w:t>导出格式：PDF、WORD、EXCEL（</w:t>
      </w:r>
      <w:r>
        <w:rPr>
          <w:spacing w:val="3"/>
          <w:w w:val="95"/>
          <w:sz w:val="21"/>
        </w:rPr>
        <w:t>包含分页导出、原样导出、分页分 </w:t>
      </w:r>
      <w:r>
        <w:rPr>
          <w:w w:val="95"/>
          <w:sz w:val="21"/>
        </w:rPr>
        <w:t>sheet</w:t>
      </w:r>
      <w:r>
        <w:rPr>
          <w:spacing w:val="3"/>
          <w:w w:val="95"/>
          <w:sz w:val="21"/>
        </w:rPr>
        <w:t> 导出三种导出样式</w:t>
      </w:r>
      <w:r>
        <w:rPr>
          <w:spacing w:val="-106"/>
          <w:w w:val="95"/>
          <w:sz w:val="21"/>
        </w:rPr>
        <w:t>）</w:t>
      </w:r>
      <w:r>
        <w:rPr>
          <w:w w:val="95"/>
          <w:sz w:val="21"/>
        </w:rPr>
        <w:t>、</w:t>
      </w:r>
      <w:r>
        <w:rPr>
          <w:sz w:val="21"/>
        </w:rPr>
        <w:t>TXT、SVG</w:t>
      </w:r>
      <w:r>
        <w:rPr>
          <w:spacing w:val="-3"/>
          <w:sz w:val="21"/>
        </w:rPr>
        <w:t> 和图片格式</w:t>
      </w:r>
      <w:r>
        <w:rPr>
          <w:sz w:val="21"/>
        </w:rPr>
        <w:t>（PNG、JPG、BMP</w:t>
      </w:r>
      <w:r>
        <w:rPr>
          <w:spacing w:val="-4"/>
          <w:sz w:val="21"/>
        </w:rPr>
        <w:t> 等</w:t>
      </w:r>
      <w:r>
        <w:rPr>
          <w:sz w:val="21"/>
        </w:rPr>
        <w:t>）</w:t>
      </w:r>
    </w:p>
    <w:p>
      <w:pPr>
        <w:pStyle w:val="BodyText"/>
        <w:spacing w:before="14"/>
        <w:rPr>
          <w:sz w:val="16"/>
        </w:rPr>
      </w:pPr>
    </w:p>
    <w:p>
      <w:pPr>
        <w:pStyle w:val="ListParagraph"/>
        <w:numPr>
          <w:ilvl w:val="3"/>
          <w:numId w:val="24"/>
        </w:numPr>
        <w:tabs>
          <w:tab w:pos="939" w:val="left" w:leader="none"/>
          <w:tab w:pos="940" w:val="left" w:leader="none"/>
        </w:tabs>
        <w:spacing w:line="240" w:lineRule="auto" w:before="0" w:after="0"/>
        <w:ind w:left="940" w:right="0" w:hanging="420"/>
        <w:jc w:val="left"/>
        <w:rPr>
          <w:sz w:val="21"/>
        </w:rPr>
      </w:pPr>
      <w:r>
        <w:rPr>
          <w:sz w:val="21"/>
        </w:rPr>
        <w:t>输出属性控制：控制隐藏行、隐藏列的导出，支持设置打开密码和编辑密码。</w:t>
      </w:r>
    </w:p>
    <w:p>
      <w:pPr>
        <w:pStyle w:val="BodyText"/>
        <w:spacing w:before="7"/>
        <w:rPr>
          <w:sz w:val="19"/>
        </w:rPr>
      </w:pPr>
    </w:p>
    <w:p>
      <w:pPr>
        <w:pStyle w:val="Heading2"/>
        <w:numPr>
          <w:ilvl w:val="2"/>
          <w:numId w:val="24"/>
        </w:numPr>
        <w:tabs>
          <w:tab w:pos="808" w:val="left" w:leader="none"/>
        </w:tabs>
        <w:spacing w:line="240" w:lineRule="auto" w:before="0" w:after="0"/>
        <w:ind w:left="808" w:right="0" w:hanging="708"/>
        <w:jc w:val="left"/>
      </w:pPr>
      <w:bookmarkStart w:name="3.5.2.零客户端打印与本地软件打印" w:id="79"/>
      <w:bookmarkEnd w:id="79"/>
      <w:r>
        <w:rPr>
          <w:b w:val="0"/>
        </w:rPr>
      </w:r>
      <w:bookmarkStart w:name="_bookmark38" w:id="80"/>
      <w:bookmarkEnd w:id="80"/>
      <w:r>
        <w:rPr>
          <w:w w:val="95"/>
        </w:rPr>
        <w:t>零客户端打印与本地软件打印</w:t>
      </w:r>
    </w:p>
    <w:p>
      <w:pPr>
        <w:pStyle w:val="BodyText"/>
        <w:spacing w:before="201"/>
        <w:ind w:left="520"/>
      </w:pPr>
      <w:r>
        <w:rPr>
          <w:w w:val="95"/>
        </w:rPr>
        <w:t>打印方式分为“零客户端打印”和“本地软件打印”两种。</w:t>
      </w:r>
    </w:p>
    <w:p>
      <w:pPr>
        <w:pStyle w:val="BodyText"/>
        <w:spacing w:before="9"/>
        <w:rPr>
          <w:sz w:val="19"/>
        </w:rPr>
      </w:pPr>
    </w:p>
    <w:p>
      <w:pPr>
        <w:pStyle w:val="BodyText"/>
        <w:spacing w:line="268" w:lineRule="auto"/>
        <w:ind w:left="100" w:right="977" w:firstLine="420"/>
      </w:pPr>
      <w:r>
        <w:rPr>
          <w:spacing w:val="-2"/>
          <w:w w:val="99"/>
        </w:rPr>
        <w:t>“零客户端打印”可设置为打印时设置打印边距</w:t>
      </w:r>
      <w:r>
        <w:rPr>
          <w:spacing w:val="-1"/>
          <w:w w:val="99"/>
        </w:rPr>
        <w:t>（默认不勾选</w:t>
      </w:r>
      <w:r>
        <w:rPr>
          <w:spacing w:val="-104"/>
          <w:w w:val="99"/>
        </w:rPr>
        <w:t>）</w:t>
      </w:r>
      <w:r>
        <w:rPr>
          <w:spacing w:val="-2"/>
          <w:w w:val="99"/>
        </w:rPr>
        <w:t>，也可以直接使用设计器内设置，默认</w:t>
      </w:r>
      <w:r>
        <w:rPr/>
        <w:t>边距设置为“自动集成页边距设置”，也可以自行设置页边距。</w:t>
      </w:r>
    </w:p>
    <w:p>
      <w:pPr>
        <w:spacing w:after="0" w:line="268" w:lineRule="auto"/>
        <w:sectPr>
          <w:pgSz w:w="11910" w:h="16840"/>
          <w:pgMar w:header="0" w:footer="1227" w:top="1300" w:bottom="1420" w:left="980" w:right="100"/>
        </w:sectPr>
      </w:pPr>
    </w:p>
    <w:p>
      <w:pPr>
        <w:pStyle w:val="BodyText"/>
        <w:spacing w:line="268" w:lineRule="auto" w:before="124"/>
        <w:ind w:left="100" w:right="977" w:firstLine="420"/>
      </w:pPr>
      <w:r>
        <w:rPr>
          <w:w w:val="95"/>
        </w:rPr>
        <w:t>“本地软件打印”是通过在本地下载客户端，并调用本地客户端进行打印。可对打印机、打印份数、</w:t>
      </w:r>
      <w:r>
        <w:rPr>
          <w:spacing w:val="110"/>
        </w:rPr>
        <w:t> </w:t>
      </w:r>
      <w:r>
        <w:rPr>
          <w:spacing w:val="111"/>
        </w:rPr>
        <w:t> </w:t>
      </w:r>
      <w:r>
        <w:rPr/>
        <w:t>页码、布局、纸张和边距进行设置，能实现无需预览静默打印，并可以保存打印习惯。</w:t>
      </w:r>
    </w:p>
    <w:p>
      <w:pPr>
        <w:pStyle w:val="BodyText"/>
        <w:spacing w:before="14"/>
        <w:rPr>
          <w:sz w:val="16"/>
        </w:rPr>
      </w:pPr>
    </w:p>
    <w:p>
      <w:pPr>
        <w:pStyle w:val="BodyText"/>
        <w:spacing w:line="268" w:lineRule="auto"/>
        <w:ind w:left="100" w:right="970" w:firstLine="420"/>
      </w:pPr>
      <w:r>
        <w:rPr>
          <w:w w:val="95"/>
        </w:rPr>
        <w:t>整体来看，FineReport</w:t>
      </w:r>
      <w:r>
        <w:rPr>
          <w:spacing w:val="108"/>
        </w:rPr>
        <w:t>  </w:t>
      </w:r>
      <w:r>
        <w:rPr>
          <w:w w:val="95"/>
        </w:rPr>
        <w:t>报表打印解决方案，有着“精确分页，精确对齐、无页脚、页眉干扰、自主定</w:t>
      </w:r>
      <w:r>
        <w:rPr/>
        <w:t>义纸张方向和格式、连续打印、跨浏览器打印”的优势。</w:t>
      </w:r>
    </w:p>
    <w:p>
      <w:pPr>
        <w:pStyle w:val="BodyText"/>
        <w:spacing w:before="14"/>
        <w:rPr>
          <w:sz w:val="16"/>
        </w:rPr>
      </w:pPr>
    </w:p>
    <w:p>
      <w:pPr>
        <w:pStyle w:val="Heading2"/>
        <w:numPr>
          <w:ilvl w:val="2"/>
          <w:numId w:val="24"/>
        </w:numPr>
        <w:tabs>
          <w:tab w:pos="808" w:val="left" w:leader="none"/>
        </w:tabs>
        <w:spacing w:line="240" w:lineRule="auto" w:before="0" w:after="0"/>
        <w:ind w:left="808" w:right="0" w:hanging="708"/>
        <w:jc w:val="left"/>
      </w:pPr>
      <w:bookmarkStart w:name="3.5.3.多功能打印" w:id="81"/>
      <w:bookmarkEnd w:id="81"/>
      <w:r>
        <w:rPr>
          <w:b w:val="0"/>
        </w:rPr>
      </w:r>
      <w:bookmarkStart w:name="_bookmark39" w:id="82"/>
      <w:bookmarkEnd w:id="82"/>
      <w:r>
        <w:rPr>
          <w:w w:val="95"/>
        </w:rPr>
        <w:t>多功能打印</w:t>
      </w:r>
    </w:p>
    <w:p>
      <w:pPr>
        <w:pStyle w:val="BodyText"/>
        <w:spacing w:line="268" w:lineRule="auto" w:before="201"/>
        <w:ind w:left="100" w:right="975" w:firstLine="420"/>
      </w:pPr>
      <w:r>
        <w:rPr>
          <w:w w:val="95"/>
        </w:rPr>
        <w:t>FineReport</w:t>
      </w:r>
      <w:r>
        <w:rPr>
          <w:spacing w:val="106"/>
        </w:rPr>
        <w:t>  </w:t>
      </w:r>
      <w:r>
        <w:rPr>
          <w:w w:val="95"/>
        </w:rPr>
        <w:t>通过零客户端打印与本地软件打印，解决了实际场景中不同的应用需求，具体支持的功能</w:t>
      </w:r>
      <w:r>
        <w:rPr/>
        <w:t>点如下。</w:t>
      </w:r>
    </w:p>
    <w:p>
      <w:pPr>
        <w:pStyle w:val="BodyText"/>
        <w:spacing w:before="14"/>
        <w:rPr>
          <w:sz w:val="16"/>
        </w:rPr>
      </w:pPr>
    </w:p>
    <w:p>
      <w:pPr>
        <w:pStyle w:val="ListParagraph"/>
        <w:numPr>
          <w:ilvl w:val="3"/>
          <w:numId w:val="24"/>
        </w:numPr>
        <w:tabs>
          <w:tab w:pos="939" w:val="left" w:leader="none"/>
          <w:tab w:pos="940" w:val="left" w:leader="none"/>
        </w:tabs>
        <w:spacing w:line="240" w:lineRule="auto" w:before="0" w:after="0"/>
        <w:ind w:left="940" w:right="0" w:hanging="420"/>
        <w:jc w:val="left"/>
        <w:rPr>
          <w:sz w:val="21"/>
        </w:rPr>
      </w:pPr>
      <w:r>
        <w:rPr>
          <w:b/>
          <w:sz w:val="21"/>
        </w:rPr>
        <w:t>票据套打</w:t>
      </w:r>
      <w:r>
        <w:rPr>
          <w:sz w:val="21"/>
        </w:rPr>
        <w:t>：支持绝对定位的发票套打、支票套打等。</w:t>
      </w:r>
    </w:p>
    <w:p>
      <w:pPr>
        <w:pStyle w:val="BodyText"/>
        <w:spacing w:before="7"/>
        <w:rPr>
          <w:sz w:val="19"/>
        </w:rPr>
      </w:pPr>
    </w:p>
    <w:p>
      <w:pPr>
        <w:pStyle w:val="ListParagraph"/>
        <w:numPr>
          <w:ilvl w:val="3"/>
          <w:numId w:val="24"/>
        </w:numPr>
        <w:tabs>
          <w:tab w:pos="940" w:val="left" w:leader="none"/>
        </w:tabs>
        <w:spacing w:line="268" w:lineRule="auto" w:before="0" w:after="0"/>
        <w:ind w:left="940" w:right="979" w:hanging="420"/>
        <w:jc w:val="both"/>
        <w:rPr>
          <w:sz w:val="21"/>
        </w:rPr>
      </w:pPr>
      <w:r>
        <w:rPr>
          <w:b/>
          <w:w w:val="95"/>
          <w:sz w:val="21"/>
        </w:rPr>
        <w:t>分页打印</w:t>
      </w:r>
      <w:r>
        <w:rPr>
          <w:w w:val="95"/>
          <w:sz w:val="21"/>
        </w:rPr>
        <w:t>：可按照数据的条数或者数据组的条数进行强制分页;支持重复标题，支持重复行头行尾</w:t>
      </w:r>
      <w:r>
        <w:rPr>
          <w:spacing w:val="74"/>
          <w:sz w:val="21"/>
        </w:rPr>
        <w:t> </w:t>
      </w:r>
      <w:r>
        <w:rPr>
          <w:spacing w:val="75"/>
          <w:sz w:val="21"/>
        </w:rPr>
        <w:t> </w:t>
      </w:r>
      <w:r>
        <w:rPr>
          <w:sz w:val="21"/>
        </w:rPr>
        <w:t>以及重复列头列尾；内容不足时补足空行以保证打印格式统一；</w:t>
      </w:r>
    </w:p>
    <w:p>
      <w:pPr>
        <w:pStyle w:val="BodyText"/>
        <w:spacing w:before="14"/>
        <w:rPr>
          <w:sz w:val="16"/>
        </w:rPr>
      </w:pPr>
    </w:p>
    <w:p>
      <w:pPr>
        <w:pStyle w:val="ListParagraph"/>
        <w:numPr>
          <w:ilvl w:val="3"/>
          <w:numId w:val="24"/>
        </w:numPr>
        <w:tabs>
          <w:tab w:pos="940" w:val="left" w:leader="none"/>
        </w:tabs>
        <w:spacing w:line="268" w:lineRule="auto" w:before="0" w:after="0"/>
        <w:ind w:left="940" w:right="975" w:hanging="420"/>
        <w:jc w:val="both"/>
        <w:rPr>
          <w:sz w:val="21"/>
        </w:rPr>
      </w:pPr>
      <w:r>
        <w:rPr>
          <w:b/>
          <w:w w:val="95"/>
          <w:sz w:val="21"/>
        </w:rPr>
        <w:t>缩放打印</w:t>
      </w:r>
      <w:r>
        <w:rPr>
          <w:w w:val="95"/>
          <w:sz w:val="21"/>
        </w:rPr>
        <w:t>：缩放打印是根据纸张大小缩放的，纸张的缩放是同比例缩小或放大。如果打印机使用</w:t>
      </w:r>
      <w:r>
        <w:rPr>
          <w:spacing w:val="106"/>
          <w:sz w:val="21"/>
        </w:rPr>
        <w:t> </w:t>
      </w:r>
      <w:r>
        <w:rPr>
          <w:spacing w:val="107"/>
          <w:sz w:val="21"/>
        </w:rPr>
        <w:t> </w:t>
      </w:r>
      <w:r>
        <w:rPr>
          <w:spacing w:val="7"/>
          <w:w w:val="95"/>
          <w:sz w:val="21"/>
        </w:rPr>
        <w:t>的是 </w:t>
      </w:r>
      <w:r>
        <w:rPr>
          <w:w w:val="95"/>
          <w:sz w:val="21"/>
        </w:rPr>
        <w:t>A4</w:t>
      </w:r>
      <w:r>
        <w:rPr>
          <w:spacing w:val="2"/>
          <w:w w:val="95"/>
          <w:sz w:val="21"/>
        </w:rPr>
        <w:t> 的纸，但是设置的纸张大小为 </w:t>
      </w:r>
      <w:r>
        <w:rPr>
          <w:w w:val="95"/>
          <w:sz w:val="21"/>
        </w:rPr>
        <w:t>A6</w:t>
      </w:r>
      <w:r>
        <w:rPr>
          <w:spacing w:val="1"/>
          <w:w w:val="95"/>
          <w:sz w:val="21"/>
        </w:rPr>
        <w:t>，那么就会同比例的放大到 </w:t>
      </w:r>
      <w:r>
        <w:rPr>
          <w:w w:val="95"/>
          <w:sz w:val="21"/>
        </w:rPr>
        <w:t>A4 上，反之内容将缩小。</w:t>
      </w:r>
      <w:r>
        <w:rPr>
          <w:sz w:val="21"/>
        </w:rPr>
        <w:t>FineReport</w:t>
      </w:r>
      <w:r>
        <w:rPr>
          <w:spacing w:val="-3"/>
          <w:sz w:val="21"/>
        </w:rPr>
        <w:t> 主要通过零客户端打印实现此功能。</w:t>
      </w:r>
    </w:p>
    <w:p>
      <w:pPr>
        <w:pStyle w:val="BodyText"/>
        <w:spacing w:before="15"/>
        <w:rPr>
          <w:sz w:val="16"/>
        </w:rPr>
      </w:pPr>
    </w:p>
    <w:p>
      <w:pPr>
        <w:pStyle w:val="ListParagraph"/>
        <w:numPr>
          <w:ilvl w:val="3"/>
          <w:numId w:val="24"/>
        </w:numPr>
        <w:tabs>
          <w:tab w:pos="940" w:val="left" w:leader="none"/>
        </w:tabs>
        <w:spacing w:line="268" w:lineRule="auto" w:before="0" w:after="0"/>
        <w:ind w:left="940" w:right="979" w:hanging="420"/>
        <w:jc w:val="both"/>
        <w:rPr>
          <w:sz w:val="21"/>
        </w:rPr>
      </w:pPr>
      <w:r>
        <w:rPr>
          <w:b/>
          <w:w w:val="95"/>
          <w:sz w:val="21"/>
        </w:rPr>
        <w:t>静默打印</w:t>
      </w:r>
      <w:r>
        <w:rPr>
          <w:w w:val="95"/>
          <w:sz w:val="21"/>
        </w:rPr>
        <w:t>：静默打印即点击打印时不弹出选项窗口和打印机设置窗口直接进行打印，零客户端打</w:t>
      </w:r>
      <w:r>
        <w:rPr>
          <w:spacing w:val="98"/>
          <w:sz w:val="21"/>
        </w:rPr>
        <w:t> </w:t>
      </w:r>
      <w:r>
        <w:rPr>
          <w:spacing w:val="99"/>
          <w:sz w:val="21"/>
        </w:rPr>
        <w:t> </w:t>
      </w:r>
      <w:r>
        <w:rPr>
          <w:sz w:val="21"/>
        </w:rPr>
        <w:t>印与本地软件打印都支持静默打印。</w:t>
      </w:r>
    </w:p>
    <w:p>
      <w:pPr>
        <w:pStyle w:val="BodyText"/>
        <w:spacing w:before="14"/>
        <w:rPr>
          <w:sz w:val="16"/>
        </w:rPr>
      </w:pPr>
    </w:p>
    <w:p>
      <w:pPr>
        <w:pStyle w:val="ListParagraph"/>
        <w:numPr>
          <w:ilvl w:val="3"/>
          <w:numId w:val="24"/>
        </w:numPr>
        <w:tabs>
          <w:tab w:pos="940" w:val="left" w:leader="none"/>
        </w:tabs>
        <w:spacing w:line="268" w:lineRule="auto" w:before="0" w:after="0"/>
        <w:ind w:left="940" w:right="972" w:hanging="420"/>
        <w:jc w:val="both"/>
        <w:rPr>
          <w:sz w:val="21"/>
        </w:rPr>
      </w:pPr>
      <w:r>
        <w:rPr>
          <w:b/>
          <w:w w:val="95"/>
          <w:sz w:val="21"/>
        </w:rPr>
        <w:t>偏移打印</w:t>
      </w:r>
      <w:r>
        <w:rPr>
          <w:w w:val="95"/>
          <w:sz w:val="21"/>
        </w:rPr>
        <w:t>：对于服务器上的同一模板，不同的打印机打印出的效果可能有所不同。这时就出现了</w:t>
      </w:r>
      <w:r>
        <w:rPr>
          <w:spacing w:val="107"/>
          <w:sz w:val="21"/>
        </w:rPr>
        <w:t> </w:t>
      </w:r>
      <w:r>
        <w:rPr>
          <w:spacing w:val="108"/>
          <w:sz w:val="21"/>
        </w:rPr>
        <w:t> </w:t>
      </w:r>
      <w:r>
        <w:rPr>
          <w:w w:val="95"/>
          <w:sz w:val="21"/>
        </w:rPr>
        <w:t>当前打印效果与正常打印效果的位置有所偏差的现象。为解决此类问题，FineReport</w:t>
      </w:r>
      <w:r>
        <w:rPr>
          <w:spacing w:val="102"/>
          <w:sz w:val="21"/>
        </w:rPr>
        <w:t>  </w:t>
      </w:r>
      <w:r>
        <w:rPr>
          <w:w w:val="95"/>
          <w:sz w:val="21"/>
        </w:rPr>
        <w:t>已新增偏移打印功能，通过设置打印机的偏移尺寸，使其达到正常的打印效果，且该功能在不同的预览方式</w:t>
      </w:r>
      <w:r>
        <w:rPr>
          <w:spacing w:val="102"/>
          <w:sz w:val="21"/>
        </w:rPr>
        <w:t> </w:t>
      </w:r>
      <w:r>
        <w:rPr>
          <w:spacing w:val="103"/>
          <w:sz w:val="21"/>
        </w:rPr>
        <w:t> </w:t>
      </w:r>
      <w:r>
        <w:rPr>
          <w:sz w:val="21"/>
        </w:rPr>
        <w:t>下均可使用。</w:t>
      </w:r>
    </w:p>
    <w:p>
      <w:pPr>
        <w:pStyle w:val="BodyText"/>
        <w:spacing w:before="13"/>
        <w:rPr>
          <w:sz w:val="16"/>
        </w:rPr>
      </w:pPr>
    </w:p>
    <w:p>
      <w:pPr>
        <w:pStyle w:val="ListParagraph"/>
        <w:numPr>
          <w:ilvl w:val="3"/>
          <w:numId w:val="24"/>
        </w:numPr>
        <w:tabs>
          <w:tab w:pos="940" w:val="left" w:leader="none"/>
        </w:tabs>
        <w:spacing w:line="268" w:lineRule="auto" w:before="0" w:after="0"/>
        <w:ind w:left="940" w:right="874" w:hanging="420"/>
        <w:jc w:val="both"/>
        <w:rPr>
          <w:sz w:val="21"/>
        </w:rPr>
      </w:pPr>
      <w:r>
        <w:rPr>
          <w:b/>
          <w:w w:val="95"/>
          <w:sz w:val="21"/>
        </w:rPr>
        <w:t>自动选择纸张和方向打印</w:t>
      </w:r>
      <w:r>
        <w:rPr>
          <w:w w:val="95"/>
          <w:sz w:val="21"/>
        </w:rPr>
        <w:t>：可以将页面设置传递给打印机，可以实现自适应纸张大小来选择纸张，</w:t>
      </w:r>
      <w:r>
        <w:rPr>
          <w:spacing w:val="166"/>
          <w:sz w:val="21"/>
        </w:rPr>
        <w:t> </w:t>
      </w:r>
      <w:r>
        <w:rPr>
          <w:sz w:val="21"/>
        </w:rPr>
        <w:t>也可以实现纸张的横纵向自动识别打印。</w:t>
      </w:r>
    </w:p>
    <w:p>
      <w:pPr>
        <w:pStyle w:val="BodyText"/>
        <w:spacing w:before="14"/>
        <w:rPr>
          <w:sz w:val="16"/>
        </w:rPr>
      </w:pPr>
    </w:p>
    <w:p>
      <w:pPr>
        <w:pStyle w:val="ListParagraph"/>
        <w:numPr>
          <w:ilvl w:val="3"/>
          <w:numId w:val="24"/>
        </w:numPr>
        <w:tabs>
          <w:tab w:pos="940" w:val="left" w:leader="none"/>
        </w:tabs>
        <w:spacing w:line="268" w:lineRule="auto" w:before="0" w:after="0"/>
        <w:ind w:left="940" w:right="981" w:hanging="420"/>
        <w:jc w:val="both"/>
        <w:rPr>
          <w:sz w:val="21"/>
        </w:rPr>
      </w:pPr>
      <w:r>
        <w:rPr>
          <w:b/>
          <w:w w:val="95"/>
          <w:sz w:val="21"/>
        </w:rPr>
        <w:t>同一组报表不同页面大小打印</w:t>
      </w:r>
      <w:r>
        <w:rPr>
          <w:w w:val="95"/>
          <w:sz w:val="21"/>
        </w:rPr>
        <w:t>：支持将一个多</w:t>
      </w:r>
      <w:r>
        <w:rPr>
          <w:spacing w:val="152"/>
          <w:sz w:val="21"/>
        </w:rPr>
        <w:t> </w:t>
      </w:r>
      <w:r>
        <w:rPr>
          <w:w w:val="95"/>
          <w:sz w:val="21"/>
        </w:rPr>
        <w:t>sheet</w:t>
      </w:r>
      <w:r>
        <w:rPr>
          <w:spacing w:val="137"/>
          <w:sz w:val="21"/>
        </w:rPr>
        <w:t> </w:t>
      </w:r>
      <w:r>
        <w:rPr>
          <w:w w:val="95"/>
          <w:sz w:val="21"/>
        </w:rPr>
        <w:t>报表中每个不同的报表设置不同的页面大小</w:t>
      </w:r>
      <w:r>
        <w:rPr>
          <w:sz w:val="21"/>
        </w:rPr>
        <w:t>进行打印。</w:t>
      </w:r>
    </w:p>
    <w:p>
      <w:pPr>
        <w:pStyle w:val="BodyText"/>
        <w:spacing w:before="14"/>
        <w:rPr>
          <w:sz w:val="16"/>
        </w:rPr>
      </w:pPr>
    </w:p>
    <w:p>
      <w:pPr>
        <w:pStyle w:val="ListParagraph"/>
        <w:numPr>
          <w:ilvl w:val="3"/>
          <w:numId w:val="24"/>
        </w:numPr>
        <w:tabs>
          <w:tab w:pos="939" w:val="left" w:leader="none"/>
          <w:tab w:pos="940" w:val="left" w:leader="none"/>
        </w:tabs>
        <w:spacing w:line="240" w:lineRule="auto" w:before="0" w:after="0"/>
        <w:ind w:left="940" w:right="0" w:hanging="420"/>
        <w:jc w:val="left"/>
        <w:rPr>
          <w:sz w:val="21"/>
        </w:rPr>
      </w:pPr>
      <w:r>
        <w:rPr>
          <w:b/>
          <w:sz w:val="21"/>
        </w:rPr>
        <w:t>批量打印</w:t>
      </w:r>
      <w:r>
        <w:rPr>
          <w:sz w:val="21"/>
        </w:rPr>
        <w:t>：若有很多张模板需要打印，而如果一个一个进行打印的话会比较麻烦，此是便可以用</w:t>
      </w:r>
    </w:p>
    <w:p>
      <w:pPr>
        <w:spacing w:after="0" w:line="240" w:lineRule="auto"/>
        <w:jc w:val="left"/>
        <w:rPr>
          <w:sz w:val="21"/>
        </w:rPr>
        <w:sectPr>
          <w:pgSz w:w="11910" w:h="16840"/>
          <w:pgMar w:header="0" w:footer="1227" w:top="1300" w:bottom="1420" w:left="980" w:right="100"/>
        </w:sectPr>
      </w:pPr>
    </w:p>
    <w:p>
      <w:pPr>
        <w:pStyle w:val="BodyText"/>
        <w:spacing w:line="268" w:lineRule="auto" w:before="124"/>
        <w:ind w:left="940" w:right="980"/>
      </w:pPr>
      <w:r>
        <w:rPr>
          <w:w w:val="95"/>
        </w:rPr>
        <w:t>批量打印功能。例如有一张全国销售人员的业绩报表，我传入不同销售人员参数后，批量打印出</w:t>
      </w:r>
      <w:r>
        <w:rPr>
          <w:spacing w:val="98"/>
        </w:rPr>
        <w:t> </w:t>
      </w:r>
      <w:r>
        <w:rPr>
          <w:spacing w:val="99"/>
        </w:rPr>
        <w:t> </w:t>
      </w:r>
      <w:r>
        <w:rPr/>
        <w:t>这些报表。</w:t>
      </w:r>
    </w:p>
    <w:p>
      <w:pPr>
        <w:pStyle w:val="BodyText"/>
        <w:spacing w:before="14"/>
        <w:rPr>
          <w:sz w:val="16"/>
        </w:rPr>
      </w:pPr>
    </w:p>
    <w:p>
      <w:pPr>
        <w:pStyle w:val="ListParagraph"/>
        <w:numPr>
          <w:ilvl w:val="3"/>
          <w:numId w:val="24"/>
        </w:numPr>
        <w:tabs>
          <w:tab w:pos="939" w:val="left" w:leader="none"/>
          <w:tab w:pos="940" w:val="left" w:leader="none"/>
        </w:tabs>
        <w:spacing w:line="240" w:lineRule="auto" w:before="0" w:after="0"/>
        <w:ind w:left="940" w:right="0" w:hanging="420"/>
        <w:jc w:val="left"/>
        <w:rPr>
          <w:sz w:val="21"/>
        </w:rPr>
      </w:pPr>
      <w:r>
        <w:rPr>
          <w:b/>
          <w:w w:val="95"/>
          <w:sz w:val="21"/>
        </w:rPr>
        <w:t>其他打印控制</w:t>
      </w:r>
      <w:r>
        <w:rPr>
          <w:w w:val="95"/>
          <w:sz w:val="21"/>
        </w:rPr>
        <w:t>：FineReport</w:t>
      </w:r>
      <w:r>
        <w:rPr>
          <w:spacing w:val="68"/>
          <w:sz w:val="21"/>
        </w:rPr>
        <w:t>  </w:t>
      </w:r>
      <w:r>
        <w:rPr>
          <w:w w:val="95"/>
          <w:sz w:val="21"/>
        </w:rPr>
        <w:t>也支持不预览模板就直接进行打印。</w:t>
      </w:r>
    </w:p>
    <w:p>
      <w:pPr>
        <w:pStyle w:val="BodyText"/>
        <w:rPr>
          <w:sz w:val="28"/>
        </w:rPr>
      </w:pPr>
    </w:p>
    <w:p>
      <w:pPr>
        <w:pStyle w:val="BodyText"/>
        <w:spacing w:before="1"/>
        <w:rPr>
          <w:sz w:val="18"/>
        </w:rPr>
      </w:pPr>
    </w:p>
    <w:p>
      <w:pPr>
        <w:pStyle w:val="Heading2"/>
        <w:numPr>
          <w:ilvl w:val="1"/>
          <w:numId w:val="20"/>
        </w:numPr>
        <w:tabs>
          <w:tab w:pos="667" w:val="left" w:leader="none"/>
        </w:tabs>
        <w:spacing w:line="240" w:lineRule="auto" w:before="0" w:after="0"/>
        <w:ind w:left="666" w:right="0" w:hanging="567"/>
        <w:jc w:val="left"/>
        <w:rPr>
          <w:color w:val="006FC0"/>
        </w:rPr>
      </w:pPr>
      <w:bookmarkStart w:name="3.6.数据查询与过滤" w:id="83"/>
      <w:bookmarkEnd w:id="83"/>
      <w:r>
        <w:rPr>
          <w:b w:val="0"/>
        </w:rPr>
      </w:r>
      <w:bookmarkStart w:name="_bookmark40" w:id="84"/>
      <w:bookmarkEnd w:id="84"/>
      <w:r>
        <w:rPr>
          <w:color w:val="006FC0"/>
          <w:w w:val="95"/>
        </w:rPr>
        <w:t>数据查询与过滤</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5"/>
        <w:ind w:left="100" w:right="971" w:firstLine="420"/>
        <w:jc w:val="both"/>
      </w:pPr>
      <w:r>
        <w:rPr>
          <w:w w:val="95"/>
        </w:rPr>
        <w:t>在很多情况下，用户需要通过输入条件值，对数据进行查询，并灵活控制显示的数据范围。FineReport</w:t>
      </w:r>
      <w:r>
        <w:rPr>
          <w:spacing w:val="58"/>
          <w:w w:val="95"/>
        </w:rPr>
        <w:t> </w:t>
      </w:r>
      <w:r>
        <w:rPr>
          <w:w w:val="95"/>
        </w:rPr>
        <w:t>通过参数以及参数界面的定义，可以非常灵活的定义出强大的查询界面，由用户通过界面输入查询条件，</w:t>
      </w:r>
      <w:r>
        <w:rPr>
          <w:spacing w:val="61"/>
        </w:rPr>
        <w:t> </w:t>
      </w:r>
      <w:r>
        <w:rPr>
          <w:spacing w:val="186"/>
        </w:rPr>
        <w:t> </w:t>
      </w:r>
      <w:r>
        <w:rPr/>
        <w:t>来控制报表显示的内容以及形式。</w:t>
      </w:r>
    </w:p>
    <w:p>
      <w:pPr>
        <w:pStyle w:val="BodyText"/>
        <w:spacing w:before="12"/>
        <w:rPr>
          <w:sz w:val="16"/>
        </w:rPr>
      </w:pPr>
    </w:p>
    <w:p>
      <w:pPr>
        <w:pStyle w:val="BodyText"/>
        <w:spacing w:line="268" w:lineRule="auto"/>
        <w:ind w:left="100" w:right="980" w:firstLine="420"/>
      </w:pPr>
      <w:r>
        <w:rPr>
          <w:w w:val="95"/>
        </w:rPr>
        <w:t>除了由用户输入的参数外，还有部分报表中需要用的到参数是由系统环境来决定的，例如当前登陆用</w:t>
      </w:r>
      <w:r>
        <w:rPr>
          <w:spacing w:val="108"/>
        </w:rPr>
        <w:t> </w:t>
      </w:r>
      <w:r>
        <w:rPr>
          <w:spacing w:val="109"/>
        </w:rPr>
        <w:t> </w:t>
      </w:r>
      <w:r>
        <w:rPr/>
        <w:t>户的用户名、角色、当前日期时间等。这些都可以通过设计或配置取得，进行灵活的数据分析。</w:t>
      </w:r>
    </w:p>
    <w:p>
      <w:pPr>
        <w:pStyle w:val="BodyText"/>
        <w:spacing w:before="16"/>
        <w:rPr>
          <w:sz w:val="16"/>
        </w:rPr>
      </w:pPr>
    </w:p>
    <w:p>
      <w:pPr>
        <w:pStyle w:val="BodyText"/>
        <w:spacing w:line="268" w:lineRule="auto" w:before="1"/>
        <w:ind w:left="100" w:right="972" w:firstLine="420"/>
        <w:jc w:val="both"/>
      </w:pPr>
      <w:r>
        <w:rPr>
          <w:w w:val="95"/>
        </w:rPr>
        <w:t>FineReport</w:t>
      </w:r>
      <w:r>
        <w:rPr>
          <w:spacing w:val="109"/>
        </w:rPr>
        <w:t>  </w:t>
      </w:r>
      <w:r>
        <w:rPr>
          <w:w w:val="95"/>
        </w:rPr>
        <w:t>报表中的参数按照其使用范围可以分为：模板参数和全局参数。全局参数：当前工程应用下的所有模板都可以使用；模板参数：只有当前模板才可以使用。按照其使用方式不同可以分为：模板参</w:t>
      </w:r>
      <w:r>
        <w:rPr>
          <w:spacing w:val="65"/>
        </w:rPr>
        <w:t> </w:t>
      </w:r>
      <w:r>
        <w:rPr>
          <w:spacing w:val="193"/>
        </w:rPr>
        <w:t> </w:t>
      </w:r>
      <w:r>
        <w:rPr>
          <w:w w:val="95"/>
        </w:rPr>
        <w:t>数和数据集参数。数据集参数就是直接取出满足条件的数据，而报表参数是取出全部数据后通过设置过滤</w:t>
      </w:r>
      <w:r>
        <w:rPr>
          <w:spacing w:val="61"/>
        </w:rPr>
        <w:t>  </w:t>
      </w:r>
      <w:r>
        <w:rPr>
          <w:spacing w:val="62"/>
        </w:rPr>
        <w:t> </w:t>
      </w:r>
      <w:r>
        <w:rPr/>
        <w:t>条件再获取对应参数的数据，因此若数据量大的情况下使用数据集参数可以提高报表的访问效率。</w:t>
      </w:r>
    </w:p>
    <w:p>
      <w:pPr>
        <w:pStyle w:val="BodyText"/>
        <w:spacing w:before="10"/>
        <w:rPr>
          <w:sz w:val="16"/>
        </w:rPr>
      </w:pPr>
    </w:p>
    <w:p>
      <w:pPr>
        <w:pStyle w:val="Heading2"/>
        <w:numPr>
          <w:ilvl w:val="2"/>
          <w:numId w:val="25"/>
        </w:numPr>
        <w:tabs>
          <w:tab w:pos="808" w:val="left" w:leader="none"/>
        </w:tabs>
        <w:spacing w:line="240" w:lineRule="auto" w:before="0" w:after="0"/>
        <w:ind w:left="808" w:right="0" w:hanging="708"/>
        <w:jc w:val="both"/>
      </w:pPr>
      <w:bookmarkStart w:name="3.6.1.丰富的控件类型" w:id="85"/>
      <w:bookmarkEnd w:id="85"/>
      <w:r>
        <w:rPr>
          <w:b w:val="0"/>
        </w:rPr>
      </w:r>
      <w:bookmarkStart w:name="_bookmark41" w:id="86"/>
      <w:bookmarkEnd w:id="86"/>
      <w:r>
        <w:rPr>
          <w:w w:val="95"/>
        </w:rPr>
        <w:t>丰富的控件类型</w:t>
      </w:r>
    </w:p>
    <w:p>
      <w:pPr>
        <w:pStyle w:val="BodyText"/>
        <w:spacing w:line="268" w:lineRule="auto" w:before="201"/>
        <w:ind w:left="100" w:right="958" w:firstLine="420"/>
        <w:jc w:val="both"/>
      </w:pPr>
      <w:r>
        <w:rPr>
          <w:w w:val="95"/>
        </w:rPr>
        <w:t>FineReport</w:t>
      </w:r>
      <w:r>
        <w:rPr>
          <w:spacing w:val="114"/>
        </w:rPr>
        <w:t>  </w:t>
      </w:r>
      <w:r>
        <w:rPr>
          <w:w w:val="95"/>
        </w:rPr>
        <w:t>提供了文本、文本域、数字、密码、按钮复选框、复选框组、单选按钮组、日期下拉框、下拉复选框、时间、多文件上传列表、网页框、下拉树、表格树和视图树等多种控件类型，支持预定义控</w:t>
      </w:r>
      <w:r>
        <w:rPr>
          <w:spacing w:val="66"/>
        </w:rPr>
        <w:t>  </w:t>
      </w:r>
      <w:r>
        <w:rPr>
          <w:spacing w:val="67"/>
        </w:rPr>
        <w:t> </w:t>
      </w:r>
      <w:r>
        <w:rPr/>
        <w:t>件、自定义控件。</w:t>
      </w:r>
    </w:p>
    <w:p>
      <w:pPr>
        <w:pStyle w:val="BodyText"/>
        <w:spacing w:before="13"/>
        <w:rPr>
          <w:sz w:val="17"/>
        </w:rPr>
      </w:pPr>
      <w:r>
        <w:rPr/>
        <w:drawing>
          <wp:anchor distT="0" distB="0" distL="0" distR="0" allowOverlap="1" layoutInCell="1" locked="0" behindDoc="0" simplePos="0" relativeHeight="31">
            <wp:simplePos x="0" y="0"/>
            <wp:positionH relativeFrom="page">
              <wp:posOffset>812291</wp:posOffset>
            </wp:positionH>
            <wp:positionV relativeFrom="paragraph">
              <wp:posOffset>232000</wp:posOffset>
            </wp:positionV>
            <wp:extent cx="6019122" cy="1727358"/>
            <wp:effectExtent l="0" t="0" r="0" b="0"/>
            <wp:wrapTopAndBottom/>
            <wp:docPr id="73" name="image41.jpeg"/>
            <wp:cNvGraphicFramePr>
              <a:graphicFrameLocks noChangeAspect="1"/>
            </wp:cNvGraphicFramePr>
            <a:graphic>
              <a:graphicData uri="http://schemas.openxmlformats.org/drawingml/2006/picture">
                <pic:pic>
                  <pic:nvPicPr>
                    <pic:cNvPr id="74" name="image41.jpeg"/>
                    <pic:cNvPicPr/>
                  </pic:nvPicPr>
                  <pic:blipFill>
                    <a:blip r:embed="rId49" cstate="print"/>
                    <a:stretch>
                      <a:fillRect/>
                    </a:stretch>
                  </pic:blipFill>
                  <pic:spPr>
                    <a:xfrm>
                      <a:off x="0" y="0"/>
                      <a:ext cx="6019122" cy="1727358"/>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Heading2"/>
        <w:numPr>
          <w:ilvl w:val="2"/>
          <w:numId w:val="25"/>
        </w:numPr>
        <w:tabs>
          <w:tab w:pos="808" w:val="left" w:leader="none"/>
        </w:tabs>
        <w:spacing w:line="240" w:lineRule="auto" w:before="124" w:after="0"/>
        <w:ind w:left="808" w:right="0" w:hanging="708"/>
        <w:jc w:val="both"/>
      </w:pPr>
      <w:bookmarkStart w:name="3.6.2.灵活的参数面板" w:id="87"/>
      <w:bookmarkEnd w:id="87"/>
      <w:r>
        <w:rPr>
          <w:b w:val="0"/>
        </w:rPr>
      </w:r>
      <w:bookmarkStart w:name="_bookmark42" w:id="88"/>
      <w:bookmarkEnd w:id="88"/>
      <w:r>
        <w:rPr>
          <w:w w:val="95"/>
        </w:rPr>
        <w:t>灵活的参数面板</w:t>
      </w:r>
    </w:p>
    <w:p>
      <w:pPr>
        <w:pStyle w:val="BodyText"/>
        <w:spacing w:line="268" w:lineRule="auto" w:before="201"/>
        <w:ind w:left="100" w:right="972" w:firstLine="420"/>
        <w:jc w:val="both"/>
      </w:pPr>
      <w:r>
        <w:rPr>
          <w:w w:val="95"/>
        </w:rPr>
        <w:t>FineReport</w:t>
      </w:r>
      <w:r>
        <w:rPr>
          <w:spacing w:val="109"/>
        </w:rPr>
        <w:t>  </w:t>
      </w:r>
      <w:r>
        <w:rPr>
          <w:w w:val="95"/>
        </w:rPr>
        <w:t>为了让用户快速的实现参数查询数据功能，提供了专门的参数面板，用来放置与查询相关的控件，用户可以灵活布局，可视化拖拽设计想要得到的界面效果。Finereport</w:t>
      </w:r>
      <w:r>
        <w:rPr>
          <w:spacing w:val="73"/>
        </w:rPr>
        <w:t>   </w:t>
      </w:r>
      <w:r>
        <w:rPr>
          <w:w w:val="95"/>
        </w:rPr>
        <w:t>的参数面板，可能是业内</w:t>
      </w:r>
      <w:r>
        <w:rPr/>
        <w:t>最好用的可视化参数面板。</w:t>
      </w:r>
    </w:p>
    <w:p>
      <w:pPr>
        <w:pStyle w:val="BodyText"/>
        <w:spacing w:before="7"/>
        <w:rPr>
          <w:sz w:val="22"/>
        </w:rPr>
      </w:pPr>
      <w:r>
        <w:rPr/>
        <w:drawing>
          <wp:anchor distT="0" distB="0" distL="0" distR="0" allowOverlap="1" layoutInCell="1" locked="0" behindDoc="0" simplePos="0" relativeHeight="32">
            <wp:simplePos x="0" y="0"/>
            <wp:positionH relativeFrom="page">
              <wp:posOffset>812291</wp:posOffset>
            </wp:positionH>
            <wp:positionV relativeFrom="paragraph">
              <wp:posOffset>287089</wp:posOffset>
            </wp:positionV>
            <wp:extent cx="6255904" cy="1831371"/>
            <wp:effectExtent l="0" t="0" r="0" b="0"/>
            <wp:wrapTopAndBottom/>
            <wp:docPr id="75" name="image42.jpeg"/>
            <wp:cNvGraphicFramePr>
              <a:graphicFrameLocks noChangeAspect="1"/>
            </wp:cNvGraphicFramePr>
            <a:graphic>
              <a:graphicData uri="http://schemas.openxmlformats.org/drawingml/2006/picture">
                <pic:pic>
                  <pic:nvPicPr>
                    <pic:cNvPr id="76" name="image42.jpeg"/>
                    <pic:cNvPicPr/>
                  </pic:nvPicPr>
                  <pic:blipFill>
                    <a:blip r:embed="rId50" cstate="print"/>
                    <a:stretch>
                      <a:fillRect/>
                    </a:stretch>
                  </pic:blipFill>
                  <pic:spPr>
                    <a:xfrm>
                      <a:off x="0" y="0"/>
                      <a:ext cx="6255904" cy="1831371"/>
                    </a:xfrm>
                    <a:prstGeom prst="rect">
                      <a:avLst/>
                    </a:prstGeom>
                  </pic:spPr>
                </pic:pic>
              </a:graphicData>
            </a:graphic>
          </wp:anchor>
        </w:drawing>
      </w:r>
    </w:p>
    <w:p>
      <w:pPr>
        <w:pStyle w:val="BodyText"/>
        <w:rPr>
          <w:sz w:val="14"/>
        </w:rPr>
      </w:pPr>
    </w:p>
    <w:p>
      <w:pPr>
        <w:pStyle w:val="BodyText"/>
        <w:spacing w:line="268" w:lineRule="auto" w:before="44"/>
        <w:ind w:left="100" w:right="980" w:firstLine="420"/>
      </w:pPr>
      <w:r>
        <w:rPr>
          <w:w w:val="95"/>
        </w:rPr>
        <w:t>同时，用户可以对参数界面进行简单的属性设置，可设置的属性有：是否显示参数界面、点击查询前</w:t>
      </w:r>
      <w:r>
        <w:rPr>
          <w:spacing w:val="108"/>
        </w:rPr>
        <w:t> </w:t>
      </w:r>
      <w:r>
        <w:rPr>
          <w:spacing w:val="109"/>
        </w:rPr>
        <w:t> </w:t>
      </w:r>
      <w:r>
        <w:rPr/>
        <w:t>显示报表内容、参数面板的背景设置、参数界面显示位置等。</w:t>
      </w:r>
    </w:p>
    <w:p>
      <w:pPr>
        <w:pStyle w:val="BodyText"/>
        <w:spacing w:before="14"/>
        <w:rPr>
          <w:sz w:val="16"/>
        </w:rPr>
      </w:pPr>
    </w:p>
    <w:p>
      <w:pPr>
        <w:pStyle w:val="Heading2"/>
        <w:numPr>
          <w:ilvl w:val="2"/>
          <w:numId w:val="25"/>
        </w:numPr>
        <w:tabs>
          <w:tab w:pos="808" w:val="left" w:leader="none"/>
        </w:tabs>
        <w:spacing w:line="240" w:lineRule="auto" w:before="0" w:after="0"/>
        <w:ind w:left="808" w:right="0" w:hanging="708"/>
        <w:jc w:val="both"/>
      </w:pPr>
      <w:bookmarkStart w:name="3.6.3.高级参数查询功能" w:id="89"/>
      <w:bookmarkEnd w:id="89"/>
      <w:r>
        <w:rPr>
          <w:b w:val="0"/>
        </w:rPr>
      </w:r>
      <w:bookmarkStart w:name="_bookmark43" w:id="90"/>
      <w:bookmarkEnd w:id="90"/>
      <w:r>
        <w:rPr>
          <w:w w:val="95"/>
        </w:rPr>
        <w:t>高级参数查询功能</w:t>
      </w:r>
    </w:p>
    <w:p>
      <w:pPr>
        <w:pStyle w:val="ListParagraph"/>
        <w:numPr>
          <w:ilvl w:val="3"/>
          <w:numId w:val="25"/>
        </w:numPr>
        <w:tabs>
          <w:tab w:pos="940" w:val="left" w:leader="none"/>
        </w:tabs>
        <w:spacing w:line="268" w:lineRule="auto" w:before="201" w:after="0"/>
        <w:ind w:left="940" w:right="976" w:hanging="420"/>
        <w:jc w:val="both"/>
        <w:rPr>
          <w:sz w:val="21"/>
        </w:rPr>
      </w:pPr>
      <w:r>
        <w:rPr>
          <w:w w:val="95"/>
          <w:sz w:val="21"/>
        </w:rPr>
        <w:t>参数联动：就是指后面一个参数的值会根据前一个参数的值的改变而改变，常用于层次多的筛选</w:t>
      </w:r>
      <w:r>
        <w:rPr>
          <w:spacing w:val="105"/>
          <w:sz w:val="21"/>
        </w:rPr>
        <w:t> </w:t>
      </w:r>
      <w:r>
        <w:rPr>
          <w:spacing w:val="106"/>
          <w:sz w:val="21"/>
        </w:rPr>
        <w:t> </w:t>
      </w:r>
      <w:r>
        <w:rPr>
          <w:w w:val="95"/>
          <w:sz w:val="21"/>
        </w:rPr>
        <w:t>查询，方便锁定数据，如国家-省份-城市-公司的查询，输入国家“中国”后，省份中的值即为“江</w:t>
      </w:r>
      <w:r>
        <w:rPr>
          <w:spacing w:val="8"/>
          <w:w w:val="95"/>
          <w:sz w:val="21"/>
        </w:rPr>
        <w:t> </w:t>
      </w:r>
      <w:r>
        <w:rPr>
          <w:sz w:val="21"/>
        </w:rPr>
        <w:t>苏、上海、安徽、浙江”等中国的城市，若输入美国，则省份中的值为美国城市。</w:t>
      </w:r>
    </w:p>
    <w:p>
      <w:pPr>
        <w:pStyle w:val="BodyText"/>
        <w:spacing w:before="13"/>
        <w:rPr>
          <w:sz w:val="16"/>
        </w:rPr>
      </w:pPr>
    </w:p>
    <w:p>
      <w:pPr>
        <w:pStyle w:val="ListParagraph"/>
        <w:numPr>
          <w:ilvl w:val="3"/>
          <w:numId w:val="25"/>
        </w:numPr>
        <w:tabs>
          <w:tab w:pos="940" w:val="left" w:leader="none"/>
        </w:tabs>
        <w:spacing w:line="268" w:lineRule="auto" w:before="0" w:after="0"/>
        <w:ind w:left="940" w:right="972" w:hanging="420"/>
        <w:jc w:val="both"/>
        <w:rPr>
          <w:sz w:val="21"/>
        </w:rPr>
      </w:pPr>
      <w:r>
        <w:rPr>
          <w:w w:val="95"/>
          <w:sz w:val="21"/>
        </w:rPr>
        <w:t>动态列查询：多数情况下，我们在查询报表时，报表当中的字段都是已经固定的。但是我们可能</w:t>
      </w:r>
      <w:r>
        <w:rPr>
          <w:spacing w:val="107"/>
          <w:sz w:val="21"/>
        </w:rPr>
        <w:t> </w:t>
      </w:r>
      <w:r>
        <w:rPr>
          <w:spacing w:val="108"/>
          <w:sz w:val="21"/>
        </w:rPr>
        <w:t> </w:t>
      </w:r>
      <w:r>
        <w:rPr>
          <w:w w:val="95"/>
          <w:sz w:val="21"/>
        </w:rPr>
        <w:t>会遇到这样一种情况，即需要查询的是一个数据集，但是显示在报表当中的字段却并非固定，要</w:t>
      </w:r>
      <w:r>
        <w:rPr>
          <w:spacing w:val="107"/>
          <w:sz w:val="21"/>
        </w:rPr>
        <w:t> </w:t>
      </w:r>
      <w:r>
        <w:rPr>
          <w:spacing w:val="108"/>
          <w:sz w:val="21"/>
        </w:rPr>
        <w:t> </w:t>
      </w:r>
      <w:r>
        <w:rPr>
          <w:w w:val="95"/>
          <w:sz w:val="21"/>
        </w:rPr>
        <w:t>允许用户在查询报表时，自己定义需要显示的是哪几个列，这样的报表我们称之为动态列报表。FineReport</w:t>
      </w:r>
      <w:r>
        <w:rPr>
          <w:spacing w:val="104"/>
          <w:sz w:val="21"/>
        </w:rPr>
        <w:t>  </w:t>
      </w:r>
      <w:r>
        <w:rPr>
          <w:w w:val="95"/>
          <w:sz w:val="21"/>
        </w:rPr>
        <w:t>实现动态列报表可以有两种实现方式：一是通过使用函数实现，二是通过定义数据集</w:t>
      </w:r>
      <w:r>
        <w:rPr>
          <w:sz w:val="21"/>
        </w:rPr>
        <w:t>实现。</w:t>
      </w:r>
    </w:p>
    <w:p>
      <w:pPr>
        <w:pStyle w:val="BodyText"/>
        <w:spacing w:before="11"/>
        <w:rPr>
          <w:sz w:val="16"/>
        </w:rPr>
      </w:pPr>
    </w:p>
    <w:p>
      <w:pPr>
        <w:pStyle w:val="ListParagraph"/>
        <w:numPr>
          <w:ilvl w:val="3"/>
          <w:numId w:val="25"/>
        </w:numPr>
        <w:tabs>
          <w:tab w:pos="939" w:val="left" w:leader="none"/>
          <w:tab w:pos="940" w:val="left" w:leader="none"/>
        </w:tabs>
        <w:spacing w:line="240" w:lineRule="auto" w:before="1" w:after="0"/>
        <w:ind w:left="940" w:right="0" w:hanging="420"/>
        <w:jc w:val="left"/>
        <w:rPr>
          <w:sz w:val="21"/>
        </w:rPr>
      </w:pPr>
      <w:r>
        <w:rPr>
          <w:sz w:val="21"/>
        </w:rPr>
        <w:t>自动查询：用户直接在输入参数后就查询出报表结果，并不需要点击查询按钮。</w:t>
      </w:r>
    </w:p>
    <w:p>
      <w:pPr>
        <w:pStyle w:val="BodyText"/>
        <w:spacing w:before="6"/>
        <w:rPr>
          <w:sz w:val="19"/>
        </w:rPr>
      </w:pPr>
    </w:p>
    <w:p>
      <w:pPr>
        <w:pStyle w:val="ListParagraph"/>
        <w:numPr>
          <w:ilvl w:val="3"/>
          <w:numId w:val="25"/>
        </w:numPr>
        <w:tabs>
          <w:tab w:pos="940" w:val="left" w:leader="none"/>
        </w:tabs>
        <w:spacing w:line="268" w:lineRule="auto" w:before="0" w:after="0"/>
        <w:ind w:left="940" w:right="980" w:hanging="420"/>
        <w:jc w:val="both"/>
        <w:rPr>
          <w:sz w:val="21"/>
        </w:rPr>
      </w:pPr>
      <w:r>
        <w:rPr>
          <w:w w:val="95"/>
          <w:sz w:val="21"/>
        </w:rPr>
        <w:t>参数为空显示全部值：用户如果某些单元格没有输入数据就直接点击查询，普通的报表工具可能</w:t>
      </w:r>
      <w:r>
        <w:rPr>
          <w:spacing w:val="98"/>
          <w:sz w:val="21"/>
        </w:rPr>
        <w:t> </w:t>
      </w:r>
      <w:r>
        <w:rPr>
          <w:spacing w:val="99"/>
          <w:sz w:val="21"/>
        </w:rPr>
        <w:t> </w:t>
      </w:r>
      <w:r>
        <w:rPr>
          <w:spacing w:val="-2"/>
          <w:sz w:val="21"/>
        </w:rPr>
        <w:t>直接提示 </w:t>
      </w:r>
      <w:r>
        <w:rPr>
          <w:sz w:val="21"/>
        </w:rPr>
        <w:t>SQL</w:t>
      </w:r>
      <w:r>
        <w:rPr>
          <w:spacing w:val="-4"/>
          <w:sz w:val="21"/>
        </w:rPr>
        <w:t> 拼写错误。而 </w:t>
      </w:r>
      <w:r>
        <w:rPr>
          <w:sz w:val="21"/>
        </w:rPr>
        <w:t>FineReport</w:t>
      </w:r>
      <w:r>
        <w:rPr>
          <w:spacing w:val="-3"/>
          <w:sz w:val="21"/>
        </w:rPr>
        <w:t> 可以预先设置参数值为空得到全部值。</w:t>
      </w:r>
    </w:p>
    <w:p>
      <w:pPr>
        <w:pStyle w:val="BodyText"/>
        <w:spacing w:before="14"/>
        <w:rPr>
          <w:sz w:val="16"/>
        </w:rPr>
      </w:pPr>
    </w:p>
    <w:p>
      <w:pPr>
        <w:pStyle w:val="ListParagraph"/>
        <w:numPr>
          <w:ilvl w:val="3"/>
          <w:numId w:val="25"/>
        </w:numPr>
        <w:tabs>
          <w:tab w:pos="939" w:val="left" w:leader="none"/>
          <w:tab w:pos="940" w:val="left" w:leader="none"/>
        </w:tabs>
        <w:spacing w:line="240" w:lineRule="auto" w:before="0" w:after="0"/>
        <w:ind w:left="940" w:right="0" w:hanging="420"/>
        <w:jc w:val="left"/>
        <w:rPr>
          <w:sz w:val="21"/>
        </w:rPr>
      </w:pPr>
      <w:r>
        <w:rPr>
          <w:sz w:val="21"/>
        </w:rPr>
        <w:t>动态显示参数控件：由于业务的需要，很多情况下需要当满足某个条件时，某些查询条件才显示</w:t>
      </w:r>
    </w:p>
    <w:p>
      <w:pPr>
        <w:spacing w:after="0" w:line="240" w:lineRule="auto"/>
        <w:jc w:val="left"/>
        <w:rPr>
          <w:sz w:val="21"/>
        </w:rPr>
        <w:sectPr>
          <w:pgSz w:w="11910" w:h="16840"/>
          <w:pgMar w:header="0" w:footer="1227" w:top="1300" w:bottom="1420" w:left="980" w:right="100"/>
        </w:sectPr>
      </w:pPr>
    </w:p>
    <w:p>
      <w:pPr>
        <w:pStyle w:val="BodyText"/>
        <w:spacing w:line="268" w:lineRule="auto" w:before="124"/>
        <w:ind w:left="940" w:right="980"/>
      </w:pPr>
      <w:r>
        <w:rPr>
          <w:w w:val="95"/>
        </w:rPr>
        <w:t>出来：选择年报，显示年的下拉框控件；</w:t>
      </w:r>
      <w:r>
        <w:rPr>
          <w:color w:val="383838"/>
          <w:w w:val="95"/>
        </w:rPr>
        <w:t>选择月报，显示年月下拉框控件；选择日报，显示日期</w:t>
      </w:r>
      <w:r>
        <w:rPr>
          <w:color w:val="383838"/>
          <w:spacing w:val="98"/>
        </w:rPr>
        <w:t> </w:t>
      </w:r>
      <w:r>
        <w:rPr>
          <w:color w:val="383838"/>
          <w:spacing w:val="99"/>
        </w:rPr>
        <w:t> </w:t>
      </w:r>
      <w:r>
        <w:rPr>
          <w:color w:val="383838"/>
        </w:rPr>
        <w:t>下拉框控件。</w:t>
      </w:r>
    </w:p>
    <w:p>
      <w:pPr>
        <w:pStyle w:val="BodyText"/>
        <w:spacing w:before="14"/>
        <w:rPr>
          <w:sz w:val="16"/>
        </w:rPr>
      </w:pPr>
    </w:p>
    <w:p>
      <w:pPr>
        <w:pStyle w:val="ListParagraph"/>
        <w:numPr>
          <w:ilvl w:val="3"/>
          <w:numId w:val="25"/>
        </w:numPr>
        <w:tabs>
          <w:tab w:pos="940" w:val="left" w:leader="none"/>
        </w:tabs>
        <w:spacing w:line="268" w:lineRule="auto" w:before="0" w:after="0"/>
        <w:ind w:left="940" w:right="980" w:hanging="420"/>
        <w:jc w:val="both"/>
        <w:rPr>
          <w:sz w:val="21"/>
        </w:rPr>
      </w:pPr>
      <w:r>
        <w:rPr>
          <w:w w:val="95"/>
          <w:sz w:val="21"/>
        </w:rPr>
        <w:t>参数面板中数据对应显示：我们的参数联动在报表展示时，联动效果是通过客户自己的选择来实</w:t>
      </w:r>
      <w:r>
        <w:rPr>
          <w:spacing w:val="103"/>
          <w:sz w:val="21"/>
        </w:rPr>
        <w:t> </w:t>
      </w:r>
      <w:r>
        <w:rPr>
          <w:spacing w:val="104"/>
          <w:sz w:val="21"/>
        </w:rPr>
        <w:t> </w:t>
      </w:r>
      <w:r>
        <w:rPr>
          <w:w w:val="95"/>
          <w:sz w:val="21"/>
        </w:rPr>
        <w:t>现联动的，但是在当联动内容是一一对应的时候，客户不希望还要再选一次才能实现联动效果，</w:t>
      </w:r>
      <w:r>
        <w:rPr>
          <w:spacing w:val="103"/>
          <w:sz w:val="21"/>
        </w:rPr>
        <w:t> </w:t>
      </w:r>
      <w:r>
        <w:rPr>
          <w:spacing w:val="104"/>
          <w:sz w:val="21"/>
        </w:rPr>
        <w:t> </w:t>
      </w:r>
      <w:r>
        <w:rPr>
          <w:w w:val="95"/>
          <w:sz w:val="21"/>
        </w:rPr>
        <w:t>该功能便可实现，在参数面板选择一次参数之后，后面的数据自动展现出来，形如填报界面的自</w:t>
      </w:r>
      <w:r>
        <w:rPr>
          <w:spacing w:val="98"/>
          <w:sz w:val="21"/>
        </w:rPr>
        <w:t> </w:t>
      </w:r>
      <w:r>
        <w:rPr>
          <w:spacing w:val="99"/>
          <w:sz w:val="21"/>
        </w:rPr>
        <w:t> </w:t>
      </w:r>
      <w:r>
        <w:rPr>
          <w:sz w:val="21"/>
        </w:rPr>
        <w:t>动匹配。同时还支持后面联动的数据前面的标签在第一次打开模板时，并不展现出来。</w:t>
      </w:r>
    </w:p>
    <w:p>
      <w:pPr>
        <w:pStyle w:val="BodyText"/>
        <w:spacing w:before="11"/>
        <w:rPr>
          <w:sz w:val="16"/>
        </w:rPr>
      </w:pPr>
    </w:p>
    <w:p>
      <w:pPr>
        <w:pStyle w:val="ListParagraph"/>
        <w:numPr>
          <w:ilvl w:val="3"/>
          <w:numId w:val="25"/>
        </w:numPr>
        <w:tabs>
          <w:tab w:pos="940" w:val="left" w:leader="none"/>
        </w:tabs>
        <w:spacing w:line="268" w:lineRule="auto" w:before="0" w:after="0"/>
        <w:ind w:left="940" w:right="980" w:hanging="420"/>
        <w:jc w:val="both"/>
        <w:rPr>
          <w:sz w:val="21"/>
        </w:rPr>
      </w:pPr>
      <w:r>
        <w:rPr>
          <w:w w:val="95"/>
          <w:sz w:val="21"/>
        </w:rPr>
        <w:t>根据参数查看不同报表：在进行查询数据时，一般是根据参数值的不同展现不同的数据，该功能</w:t>
      </w:r>
      <w:r>
        <w:rPr>
          <w:spacing w:val="98"/>
          <w:sz w:val="21"/>
        </w:rPr>
        <w:t> </w:t>
      </w:r>
      <w:r>
        <w:rPr>
          <w:spacing w:val="99"/>
          <w:sz w:val="21"/>
        </w:rPr>
        <w:t> </w:t>
      </w:r>
      <w:r>
        <w:rPr>
          <w:sz w:val="21"/>
        </w:rPr>
        <w:t>支持用户可以根据参数值的不同，选择跳转到不同的报表中。</w:t>
      </w:r>
    </w:p>
    <w:p>
      <w:pPr>
        <w:pStyle w:val="BodyText"/>
        <w:spacing w:before="14"/>
        <w:rPr>
          <w:sz w:val="16"/>
        </w:rPr>
      </w:pPr>
    </w:p>
    <w:p>
      <w:pPr>
        <w:pStyle w:val="ListParagraph"/>
        <w:numPr>
          <w:ilvl w:val="3"/>
          <w:numId w:val="25"/>
        </w:numPr>
        <w:tabs>
          <w:tab w:pos="940" w:val="left" w:leader="none"/>
        </w:tabs>
        <w:spacing w:line="268" w:lineRule="auto" w:before="0" w:after="0"/>
        <w:ind w:left="940" w:right="980" w:hanging="420"/>
        <w:jc w:val="both"/>
        <w:rPr>
          <w:sz w:val="21"/>
        </w:rPr>
      </w:pPr>
      <w:r>
        <w:rPr>
          <w:w w:val="95"/>
          <w:sz w:val="21"/>
        </w:rPr>
        <w:t>根据用户提供常用参数组合：支持针对用户的习惯保存最常用的参数查询组合，方便下次预览时</w:t>
      </w:r>
      <w:r>
        <w:rPr>
          <w:spacing w:val="98"/>
          <w:sz w:val="21"/>
        </w:rPr>
        <w:t> </w:t>
      </w:r>
      <w:r>
        <w:rPr>
          <w:spacing w:val="99"/>
          <w:sz w:val="21"/>
        </w:rPr>
        <w:t> </w:t>
      </w:r>
      <w:r>
        <w:rPr>
          <w:sz w:val="21"/>
        </w:rPr>
        <w:t>直接调用。同时还支持根据用户习惯，智能推荐常用参数。</w:t>
      </w:r>
    </w:p>
    <w:p>
      <w:pPr>
        <w:pStyle w:val="BodyText"/>
        <w:spacing w:before="8"/>
        <w:rPr>
          <w:sz w:val="15"/>
        </w:rPr>
      </w:pPr>
      <w:r>
        <w:rPr/>
        <w:drawing>
          <wp:anchor distT="0" distB="0" distL="0" distR="0" allowOverlap="1" layoutInCell="1" locked="0" behindDoc="0" simplePos="0" relativeHeight="33">
            <wp:simplePos x="0" y="0"/>
            <wp:positionH relativeFrom="page">
              <wp:posOffset>952500</wp:posOffset>
            </wp:positionH>
            <wp:positionV relativeFrom="paragraph">
              <wp:posOffset>205792</wp:posOffset>
            </wp:positionV>
            <wp:extent cx="6195059" cy="883920"/>
            <wp:effectExtent l="0" t="0" r="0" b="0"/>
            <wp:wrapTopAndBottom/>
            <wp:docPr id="77" name="image43.jpeg"/>
            <wp:cNvGraphicFramePr>
              <a:graphicFrameLocks noChangeAspect="1"/>
            </wp:cNvGraphicFramePr>
            <a:graphic>
              <a:graphicData uri="http://schemas.openxmlformats.org/drawingml/2006/picture">
                <pic:pic>
                  <pic:nvPicPr>
                    <pic:cNvPr id="78" name="image43.jpeg"/>
                    <pic:cNvPicPr/>
                  </pic:nvPicPr>
                  <pic:blipFill>
                    <a:blip r:embed="rId51" cstate="print"/>
                    <a:stretch>
                      <a:fillRect/>
                    </a:stretch>
                  </pic:blipFill>
                  <pic:spPr>
                    <a:xfrm>
                      <a:off x="0" y="0"/>
                      <a:ext cx="6195059" cy="883920"/>
                    </a:xfrm>
                    <a:prstGeom prst="rect">
                      <a:avLst/>
                    </a:prstGeom>
                  </pic:spPr>
                </pic:pic>
              </a:graphicData>
            </a:graphic>
          </wp:anchor>
        </w:drawing>
      </w:r>
    </w:p>
    <w:p>
      <w:pPr>
        <w:pStyle w:val="BodyText"/>
        <w:rPr>
          <w:sz w:val="20"/>
        </w:rPr>
      </w:pPr>
    </w:p>
    <w:p>
      <w:pPr>
        <w:pStyle w:val="BodyText"/>
        <w:rPr>
          <w:sz w:val="20"/>
        </w:rPr>
      </w:pPr>
    </w:p>
    <w:p>
      <w:pPr>
        <w:pStyle w:val="BodyText"/>
        <w:spacing w:before="13"/>
        <w:rPr>
          <w:sz w:val="10"/>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7.图表" w:id="91"/>
      <w:bookmarkEnd w:id="91"/>
      <w:r>
        <w:rPr>
          <w:b w:val="0"/>
        </w:rPr>
      </w:r>
      <w:bookmarkStart w:name="_bookmark44" w:id="92"/>
      <w:bookmarkEnd w:id="92"/>
      <w:r>
        <w:rPr>
          <w:color w:val="006FC0"/>
          <w:w w:val="95"/>
        </w:rPr>
        <w:t>图表</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26"/>
        </w:numPr>
        <w:tabs>
          <w:tab w:pos="808" w:val="left" w:leader="none"/>
        </w:tabs>
        <w:spacing w:line="240" w:lineRule="auto" w:before="44" w:after="0"/>
        <w:ind w:left="808" w:right="0" w:hanging="708"/>
        <w:jc w:val="both"/>
      </w:pPr>
      <w:bookmarkStart w:name="3.7.1.先进的图表技术" w:id="93"/>
      <w:bookmarkEnd w:id="93"/>
      <w:r>
        <w:rPr>
          <w:b w:val="0"/>
        </w:rPr>
      </w:r>
      <w:bookmarkStart w:name="_bookmark45" w:id="94"/>
      <w:bookmarkEnd w:id="94"/>
      <w:r>
        <w:rPr>
          <w:w w:val="95"/>
        </w:rPr>
        <w:t>先进的图表技术</w:t>
      </w:r>
    </w:p>
    <w:p>
      <w:pPr>
        <w:pStyle w:val="BodyText"/>
        <w:spacing w:line="268" w:lineRule="auto" w:before="201"/>
        <w:ind w:left="100" w:right="967" w:firstLine="420"/>
        <w:jc w:val="both"/>
      </w:pPr>
      <w:r>
        <w:rPr>
          <w:w w:val="95"/>
        </w:rPr>
        <w:t>国内报表及商业智能产品的图表功能通常依赖第三方图表控件实现，如</w:t>
      </w:r>
      <w:r>
        <w:rPr>
          <w:spacing w:val="92"/>
        </w:rPr>
        <w:t>  </w:t>
      </w:r>
      <w:r>
        <w:rPr>
          <w:w w:val="95"/>
        </w:rPr>
        <w:t>fusioncharts、jfreechart，但这种做法有天然的缺陷：基础功能薄弱，需要高级图表时需要支付额外费用；技术支持能力薄弱，后续升</w:t>
      </w:r>
      <w:r>
        <w:rPr>
          <w:spacing w:val="63"/>
        </w:rPr>
        <w:t>  </w:t>
      </w:r>
      <w:r>
        <w:rPr>
          <w:spacing w:val="64"/>
        </w:rPr>
        <w:t> </w:t>
      </w:r>
      <w:r>
        <w:rPr/>
        <w:t>级缺乏保障等。</w:t>
      </w:r>
    </w:p>
    <w:p>
      <w:pPr>
        <w:pStyle w:val="BodyText"/>
        <w:spacing w:before="12"/>
        <w:rPr>
          <w:sz w:val="16"/>
        </w:rPr>
      </w:pPr>
    </w:p>
    <w:p>
      <w:pPr>
        <w:pStyle w:val="BodyText"/>
        <w:spacing w:line="268" w:lineRule="auto" w:before="1"/>
        <w:ind w:left="100" w:right="977" w:firstLine="420"/>
        <w:jc w:val="both"/>
      </w:pPr>
      <w:r>
        <w:rPr>
          <w:w w:val="95"/>
        </w:rPr>
        <w:t>帆软向用户提供自主研发的</w:t>
      </w:r>
      <w:r>
        <w:rPr>
          <w:spacing w:val="90"/>
        </w:rPr>
        <w:t> </w:t>
      </w:r>
      <w:r>
        <w:rPr>
          <w:w w:val="95"/>
        </w:rPr>
        <w:t>HTML5</w:t>
      </w:r>
      <w:r>
        <w:rPr>
          <w:spacing w:val="149"/>
        </w:rPr>
        <w:t> </w:t>
      </w:r>
      <w:r>
        <w:rPr>
          <w:w w:val="95"/>
        </w:rPr>
        <w:t>图表，具有参数传递灵活，交互效果好等特点，完美支持安卓和IOS</w:t>
      </w:r>
      <w:r>
        <w:rPr>
          <w:spacing w:val="84"/>
        </w:rPr>
        <w:t>   </w:t>
      </w:r>
      <w:r>
        <w:rPr>
          <w:w w:val="95"/>
        </w:rPr>
        <w:t>移动操作系统；所有图表类型都支持丰富的动画效果，具有超强的个性化设置项。此外，帆软也提供</w:t>
      </w:r>
      <w:r>
        <w:rPr/>
        <w:t>了完整的接口，用户可根据需求，自行引入第三方图表控件。</w:t>
      </w:r>
    </w:p>
    <w:p>
      <w:pPr>
        <w:pStyle w:val="BodyText"/>
        <w:spacing w:before="14"/>
        <w:rPr>
          <w:sz w:val="16"/>
        </w:rPr>
      </w:pPr>
    </w:p>
    <w:p>
      <w:pPr>
        <w:pStyle w:val="Heading2"/>
        <w:numPr>
          <w:ilvl w:val="2"/>
          <w:numId w:val="26"/>
        </w:numPr>
        <w:tabs>
          <w:tab w:pos="808" w:val="left" w:leader="none"/>
        </w:tabs>
        <w:spacing w:line="240" w:lineRule="auto" w:before="0" w:after="0"/>
        <w:ind w:left="808" w:right="0" w:hanging="708"/>
        <w:jc w:val="both"/>
      </w:pPr>
      <w:bookmarkStart w:name="3.7.2.丰富的图表类型和样式" w:id="95"/>
      <w:bookmarkEnd w:id="95"/>
      <w:r>
        <w:rPr>
          <w:b w:val="0"/>
        </w:rPr>
      </w:r>
      <w:bookmarkStart w:name="_bookmark46" w:id="96"/>
      <w:bookmarkEnd w:id="96"/>
      <w:r>
        <w:rPr>
          <w:w w:val="95"/>
        </w:rPr>
        <w:t>丰富的图表类型和样式</w:t>
      </w:r>
    </w:p>
    <w:p>
      <w:pPr>
        <w:pStyle w:val="BodyText"/>
        <w:spacing w:line="268" w:lineRule="auto" w:before="201"/>
        <w:ind w:left="100" w:right="934" w:firstLine="420"/>
        <w:jc w:val="both"/>
      </w:pPr>
      <w:r>
        <w:rPr>
          <w:w w:val="95"/>
        </w:rPr>
        <w:t>FineReport</w:t>
      </w:r>
      <w:r>
        <w:rPr>
          <w:spacing w:val="114"/>
        </w:rPr>
        <w:t>  </w:t>
      </w:r>
      <w:r>
        <w:rPr>
          <w:w w:val="95"/>
        </w:rPr>
        <w:t>支持柱形图、折线图、条形图、饼图、面积图、玫瑰图、环形图、散点图、气泡图、雷达图、股价图、仪表盘、全距图、组合图、地图、甘特图、gis 地图、圆环图、漏斗图、框架图、矩形树图、</w:t>
      </w:r>
    </w:p>
    <w:p>
      <w:pPr>
        <w:spacing w:after="0" w:line="268" w:lineRule="auto"/>
        <w:jc w:val="both"/>
        <w:sectPr>
          <w:pgSz w:w="11910" w:h="16840"/>
          <w:pgMar w:header="0" w:footer="1227" w:top="1300" w:bottom="1420" w:left="980" w:right="100"/>
        </w:sectPr>
      </w:pPr>
    </w:p>
    <w:p>
      <w:pPr>
        <w:pStyle w:val="BodyText"/>
        <w:spacing w:line="268" w:lineRule="auto" w:before="124"/>
        <w:ind w:left="100" w:right="980"/>
      </w:pPr>
      <w:r>
        <w:rPr>
          <w:w w:val="95"/>
        </w:rPr>
        <w:t>词云图等几十种图表大类，每一大类又细分多种形态，如柱形图包括堆积柱形图，百分比堆积柱形图，三</w:t>
      </w:r>
      <w:r>
        <w:rPr>
          <w:spacing w:val="59"/>
        </w:rPr>
        <w:t>  </w:t>
      </w:r>
      <w:r>
        <w:rPr>
          <w:spacing w:val="60"/>
        </w:rPr>
        <w:t> </w:t>
      </w:r>
      <w:r>
        <w:rPr>
          <w:spacing w:val="-1"/>
          <w:w w:val="99"/>
        </w:rPr>
        <w:t>维柱形图，三维柱形图（</w:t>
      </w:r>
      <w:r>
        <w:rPr>
          <w:w w:val="99"/>
        </w:rPr>
        <w:t>横向</w:t>
      </w:r>
      <w:r>
        <w:rPr>
          <w:spacing w:val="-104"/>
          <w:w w:val="99"/>
        </w:rPr>
        <w:t>）</w:t>
      </w:r>
      <w:r>
        <w:rPr>
          <w:spacing w:val="-1"/>
          <w:w w:val="99"/>
        </w:rPr>
        <w:t>，三维堆积柱形图，三维百分比堆积柱形图等等。</w:t>
      </w:r>
    </w:p>
    <w:p>
      <w:pPr>
        <w:pStyle w:val="BodyText"/>
        <w:spacing w:before="6"/>
        <w:rPr>
          <w:sz w:val="15"/>
        </w:rPr>
      </w:pPr>
      <w:r>
        <w:rPr/>
        <w:drawing>
          <wp:anchor distT="0" distB="0" distL="0" distR="0" allowOverlap="1" layoutInCell="1" locked="0" behindDoc="0" simplePos="0" relativeHeight="35">
            <wp:simplePos x="0" y="0"/>
            <wp:positionH relativeFrom="page">
              <wp:posOffset>1066800</wp:posOffset>
            </wp:positionH>
            <wp:positionV relativeFrom="paragraph">
              <wp:posOffset>204298</wp:posOffset>
            </wp:positionV>
            <wp:extent cx="5705377" cy="2627376"/>
            <wp:effectExtent l="0" t="0" r="0" b="0"/>
            <wp:wrapTopAndBottom/>
            <wp:docPr id="79" name="image44.jpeg"/>
            <wp:cNvGraphicFramePr>
              <a:graphicFrameLocks noChangeAspect="1"/>
            </wp:cNvGraphicFramePr>
            <a:graphic>
              <a:graphicData uri="http://schemas.openxmlformats.org/drawingml/2006/picture">
                <pic:pic>
                  <pic:nvPicPr>
                    <pic:cNvPr id="80" name="image44.jpeg"/>
                    <pic:cNvPicPr/>
                  </pic:nvPicPr>
                  <pic:blipFill>
                    <a:blip r:embed="rId52" cstate="print"/>
                    <a:stretch>
                      <a:fillRect/>
                    </a:stretch>
                  </pic:blipFill>
                  <pic:spPr>
                    <a:xfrm>
                      <a:off x="0" y="0"/>
                      <a:ext cx="5705377" cy="2627376"/>
                    </a:xfrm>
                    <a:prstGeom prst="rect">
                      <a:avLst/>
                    </a:prstGeom>
                  </pic:spPr>
                </pic:pic>
              </a:graphicData>
            </a:graphic>
          </wp:anchor>
        </w:drawing>
      </w:r>
    </w:p>
    <w:p>
      <w:pPr>
        <w:pStyle w:val="BodyText"/>
        <w:spacing w:before="10"/>
      </w:pPr>
    </w:p>
    <w:p>
      <w:pPr>
        <w:pStyle w:val="BodyText"/>
        <w:spacing w:line="386" w:lineRule="auto" w:before="44"/>
        <w:ind w:left="100" w:right="965" w:firstLine="420"/>
      </w:pPr>
      <w:r>
        <w:rPr>
          <w:spacing w:val="-2"/>
        </w:rPr>
        <w:t>FineReport</w:t>
      </w:r>
      <w:r>
        <w:rPr>
          <w:spacing w:val="-9"/>
        </w:rPr>
        <w:t> 在 </w:t>
      </w:r>
      <w:r>
        <w:rPr>
          <w:spacing w:val="-2"/>
        </w:rPr>
        <w:t>10.0</w:t>
      </w:r>
      <w:r>
        <w:rPr>
          <w:spacing w:val="-6"/>
        </w:rPr>
        <w:t> 中新增“扩展图表”类型，支持三维轮播 </w:t>
      </w:r>
      <w:r>
        <w:rPr>
          <w:spacing w:val="-1"/>
        </w:rPr>
        <w:t>gis</w:t>
      </w:r>
      <w:r>
        <w:rPr>
          <w:spacing w:val="-5"/>
        </w:rPr>
        <w:t> 点地图，粒子计数器，轮播 </w:t>
      </w:r>
      <w:r>
        <w:rPr>
          <w:spacing w:val="-1"/>
        </w:rPr>
        <w:t>kpi</w:t>
      </w:r>
      <w:r>
        <w:rPr>
          <w:spacing w:val="-5"/>
        </w:rPr>
        <w:t> 指标</w:t>
      </w:r>
      <w:r>
        <w:rPr/>
        <w:t>卡，时间齿轮等三维酷炫图表类型，满足大屏及更多场景下的展示需求。</w:t>
      </w:r>
    </w:p>
    <w:p>
      <w:pPr>
        <w:pStyle w:val="BodyText"/>
        <w:spacing w:before="9"/>
        <w:rPr>
          <w:sz w:val="17"/>
        </w:rPr>
      </w:pPr>
      <w:r>
        <w:rPr/>
        <w:drawing>
          <wp:anchor distT="0" distB="0" distL="0" distR="0" allowOverlap="1" layoutInCell="1" locked="0" behindDoc="0" simplePos="0" relativeHeight="36">
            <wp:simplePos x="0" y="0"/>
            <wp:positionH relativeFrom="page">
              <wp:posOffset>1156716</wp:posOffset>
            </wp:positionH>
            <wp:positionV relativeFrom="paragraph">
              <wp:posOffset>229807</wp:posOffset>
            </wp:positionV>
            <wp:extent cx="3933891" cy="3087243"/>
            <wp:effectExtent l="0" t="0" r="0" b="0"/>
            <wp:wrapTopAndBottom/>
            <wp:docPr id="81" name="image45.jpeg"/>
            <wp:cNvGraphicFramePr>
              <a:graphicFrameLocks noChangeAspect="1"/>
            </wp:cNvGraphicFramePr>
            <a:graphic>
              <a:graphicData uri="http://schemas.openxmlformats.org/drawingml/2006/picture">
                <pic:pic>
                  <pic:nvPicPr>
                    <pic:cNvPr id="82" name="image45.jpeg"/>
                    <pic:cNvPicPr/>
                  </pic:nvPicPr>
                  <pic:blipFill>
                    <a:blip r:embed="rId53" cstate="print"/>
                    <a:stretch>
                      <a:fillRect/>
                    </a:stretch>
                  </pic:blipFill>
                  <pic:spPr>
                    <a:xfrm>
                      <a:off x="0" y="0"/>
                      <a:ext cx="3933891" cy="3087243"/>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rPr>
          <w:sz w:val="20"/>
        </w:rPr>
      </w:pPr>
    </w:p>
    <w:p>
      <w:pPr>
        <w:pStyle w:val="BodyText"/>
        <w:spacing w:before="8" w:after="1"/>
        <w:rPr>
          <w:sz w:val="26"/>
        </w:rPr>
      </w:pPr>
    </w:p>
    <w:p>
      <w:pPr>
        <w:spacing w:line="240" w:lineRule="auto"/>
        <w:ind w:left="292" w:right="0" w:firstLine="0"/>
        <w:rPr>
          <w:sz w:val="20"/>
        </w:rPr>
      </w:pPr>
      <w:r>
        <w:rPr>
          <w:sz w:val="20"/>
        </w:rPr>
        <w:drawing>
          <wp:inline distT="0" distB="0" distL="0" distR="0">
            <wp:extent cx="2588833" cy="2663761"/>
            <wp:effectExtent l="0" t="0" r="0" b="0"/>
            <wp:docPr id="83" name="image46.jpeg"/>
            <wp:cNvGraphicFramePr>
              <a:graphicFrameLocks noChangeAspect="1"/>
            </wp:cNvGraphicFramePr>
            <a:graphic>
              <a:graphicData uri="http://schemas.openxmlformats.org/drawingml/2006/picture">
                <pic:pic>
                  <pic:nvPicPr>
                    <pic:cNvPr id="84" name="image46.jpeg"/>
                    <pic:cNvPicPr/>
                  </pic:nvPicPr>
                  <pic:blipFill>
                    <a:blip r:embed="rId54" cstate="print"/>
                    <a:stretch>
                      <a:fillRect/>
                    </a:stretch>
                  </pic:blipFill>
                  <pic:spPr>
                    <a:xfrm>
                      <a:off x="0" y="0"/>
                      <a:ext cx="2588833" cy="2663761"/>
                    </a:xfrm>
                    <a:prstGeom prst="rect">
                      <a:avLst/>
                    </a:prstGeom>
                  </pic:spPr>
                </pic:pic>
              </a:graphicData>
            </a:graphic>
          </wp:inline>
        </w:drawing>
      </w:r>
      <w:r>
        <w:rPr>
          <w:sz w:val="20"/>
        </w:rPr>
      </w:r>
      <w:r>
        <w:rPr>
          <w:rFonts w:ascii="Times New Roman"/>
          <w:spacing w:val="97"/>
          <w:sz w:val="20"/>
        </w:rPr>
        <w:t> </w:t>
      </w:r>
      <w:r>
        <w:rPr>
          <w:spacing w:val="97"/>
          <w:position w:val="5"/>
          <w:sz w:val="20"/>
        </w:rPr>
        <w:drawing>
          <wp:inline distT="0" distB="0" distL="0" distR="0">
            <wp:extent cx="3393499" cy="2621279"/>
            <wp:effectExtent l="0" t="0" r="0" b="0"/>
            <wp:docPr id="85" name="image47.jpeg"/>
            <wp:cNvGraphicFramePr>
              <a:graphicFrameLocks noChangeAspect="1"/>
            </wp:cNvGraphicFramePr>
            <a:graphic>
              <a:graphicData uri="http://schemas.openxmlformats.org/drawingml/2006/picture">
                <pic:pic>
                  <pic:nvPicPr>
                    <pic:cNvPr id="86" name="image47.jpeg"/>
                    <pic:cNvPicPr/>
                  </pic:nvPicPr>
                  <pic:blipFill>
                    <a:blip r:embed="rId55" cstate="print"/>
                    <a:stretch>
                      <a:fillRect/>
                    </a:stretch>
                  </pic:blipFill>
                  <pic:spPr>
                    <a:xfrm>
                      <a:off x="0" y="0"/>
                      <a:ext cx="3393499" cy="2621279"/>
                    </a:xfrm>
                    <a:prstGeom prst="rect">
                      <a:avLst/>
                    </a:prstGeom>
                  </pic:spPr>
                </pic:pic>
              </a:graphicData>
            </a:graphic>
          </wp:inline>
        </w:drawing>
      </w:r>
      <w:r>
        <w:rPr>
          <w:spacing w:val="97"/>
          <w:position w:val="5"/>
          <w:sz w:val="20"/>
        </w:rPr>
      </w:r>
    </w:p>
    <w:p>
      <w:pPr>
        <w:pStyle w:val="BodyText"/>
        <w:spacing w:before="17"/>
      </w:pPr>
    </w:p>
    <w:p>
      <w:pPr>
        <w:pStyle w:val="BodyText"/>
        <w:spacing w:line="268" w:lineRule="auto" w:before="44"/>
        <w:ind w:left="100" w:right="862" w:firstLine="420"/>
      </w:pPr>
      <w:r>
        <w:rPr>
          <w:w w:val="95"/>
        </w:rPr>
        <w:t>FineReport</w:t>
      </w:r>
      <w:r>
        <w:rPr>
          <w:spacing w:val="81"/>
        </w:rPr>
        <w:t> </w:t>
      </w:r>
      <w:r>
        <w:rPr>
          <w:w w:val="95"/>
        </w:rPr>
        <w:t>支持图表样式</w:t>
      </w:r>
      <w:r>
        <w:rPr>
          <w:spacing w:val="125"/>
        </w:rPr>
        <w:t> </w:t>
      </w:r>
      <w:r>
        <w:rPr>
          <w:w w:val="95"/>
        </w:rPr>
        <w:t>DIY，用户可以随意修改坐标轴、数据表、图标布局与风格设置、图表标题、</w:t>
      </w:r>
      <w:r>
        <w:rPr/>
        <w:t>图例、系列设置等属性，以使图表更加美观。</w:t>
      </w:r>
    </w:p>
    <w:p>
      <w:pPr>
        <w:pStyle w:val="BodyText"/>
        <w:spacing w:before="17"/>
        <w:rPr>
          <w:sz w:val="16"/>
        </w:rPr>
      </w:pPr>
    </w:p>
    <w:p>
      <w:pPr>
        <w:pStyle w:val="BodyText"/>
        <w:spacing w:line="268" w:lineRule="auto"/>
        <w:ind w:left="100" w:right="972" w:firstLine="420"/>
      </w:pPr>
      <w:r>
        <w:rPr>
          <w:w w:val="95"/>
        </w:rPr>
        <w:t>FineReport</w:t>
      </w:r>
      <w:r>
        <w:rPr>
          <w:spacing w:val="109"/>
        </w:rPr>
        <w:t>  </w:t>
      </w:r>
      <w:r>
        <w:rPr>
          <w:w w:val="95"/>
        </w:rPr>
        <w:t>支持在某个单元格中插入图表，也支持在报表页面插入悬浮图表，进行任意移动。插入到</w:t>
      </w:r>
      <w:r>
        <w:rPr/>
        <w:t>单元格中的图表可以继承单元格的父子格与扩展属性。</w:t>
      </w:r>
    </w:p>
    <w:p>
      <w:pPr>
        <w:pStyle w:val="BodyText"/>
        <w:spacing w:before="5"/>
        <w:rPr>
          <w:sz w:val="15"/>
        </w:rPr>
      </w:pPr>
      <w:r>
        <w:rPr/>
        <w:drawing>
          <wp:anchor distT="0" distB="0" distL="0" distR="0" allowOverlap="1" layoutInCell="1" locked="0" behindDoc="0" simplePos="0" relativeHeight="37">
            <wp:simplePos x="0" y="0"/>
            <wp:positionH relativeFrom="page">
              <wp:posOffset>1138478</wp:posOffset>
            </wp:positionH>
            <wp:positionV relativeFrom="paragraph">
              <wp:posOffset>203510</wp:posOffset>
            </wp:positionV>
            <wp:extent cx="5271384" cy="1928241"/>
            <wp:effectExtent l="0" t="0" r="0" b="0"/>
            <wp:wrapTopAndBottom/>
            <wp:docPr id="87" name="image48.jpeg"/>
            <wp:cNvGraphicFramePr>
              <a:graphicFrameLocks noChangeAspect="1"/>
            </wp:cNvGraphicFramePr>
            <a:graphic>
              <a:graphicData uri="http://schemas.openxmlformats.org/drawingml/2006/picture">
                <pic:pic>
                  <pic:nvPicPr>
                    <pic:cNvPr id="88" name="image48.jpeg"/>
                    <pic:cNvPicPr/>
                  </pic:nvPicPr>
                  <pic:blipFill>
                    <a:blip r:embed="rId56" cstate="print"/>
                    <a:stretch>
                      <a:fillRect/>
                    </a:stretch>
                  </pic:blipFill>
                  <pic:spPr>
                    <a:xfrm>
                      <a:off x="0" y="0"/>
                      <a:ext cx="5271384" cy="1928241"/>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spacing w:before="7"/>
        <w:rPr>
          <w:sz w:val="7"/>
        </w:rPr>
      </w:pPr>
    </w:p>
    <w:p>
      <w:pPr>
        <w:pStyle w:val="BodyText"/>
        <w:ind w:left="856"/>
        <w:rPr>
          <w:sz w:val="20"/>
        </w:rPr>
      </w:pPr>
      <w:r>
        <w:rPr>
          <w:sz w:val="20"/>
        </w:rPr>
        <w:drawing>
          <wp:inline distT="0" distB="0" distL="0" distR="0">
            <wp:extent cx="5235064" cy="2060448"/>
            <wp:effectExtent l="0" t="0" r="0" b="0"/>
            <wp:docPr id="89" name="image49.jpeg"/>
            <wp:cNvGraphicFramePr>
              <a:graphicFrameLocks noChangeAspect="1"/>
            </wp:cNvGraphicFramePr>
            <a:graphic>
              <a:graphicData uri="http://schemas.openxmlformats.org/drawingml/2006/picture">
                <pic:pic>
                  <pic:nvPicPr>
                    <pic:cNvPr id="90" name="image49.jpeg"/>
                    <pic:cNvPicPr/>
                  </pic:nvPicPr>
                  <pic:blipFill>
                    <a:blip r:embed="rId57" cstate="print"/>
                    <a:stretch>
                      <a:fillRect/>
                    </a:stretch>
                  </pic:blipFill>
                  <pic:spPr>
                    <a:xfrm>
                      <a:off x="0" y="0"/>
                      <a:ext cx="5235064" cy="2060448"/>
                    </a:xfrm>
                    <a:prstGeom prst="rect">
                      <a:avLst/>
                    </a:prstGeom>
                  </pic:spPr>
                </pic:pic>
              </a:graphicData>
            </a:graphic>
          </wp:inline>
        </w:drawing>
      </w:r>
      <w:r>
        <w:rPr>
          <w:sz w:val="20"/>
        </w:rPr>
      </w:r>
    </w:p>
    <w:p>
      <w:pPr>
        <w:pStyle w:val="BodyText"/>
        <w:spacing w:before="9"/>
        <w:rPr>
          <w:sz w:val="17"/>
        </w:rPr>
      </w:pPr>
    </w:p>
    <w:p>
      <w:pPr>
        <w:pStyle w:val="BodyText"/>
        <w:spacing w:line="268" w:lineRule="auto" w:before="44"/>
        <w:ind w:left="100" w:right="972" w:firstLine="420"/>
      </w:pPr>
      <w:r>
        <w:rPr>
          <w:w w:val="95"/>
        </w:rPr>
        <w:t>FineReport</w:t>
      </w:r>
      <w:r>
        <w:rPr>
          <w:spacing w:val="107"/>
        </w:rPr>
        <w:t>  </w:t>
      </w:r>
      <w:r>
        <w:rPr>
          <w:w w:val="95"/>
        </w:rPr>
        <w:t>图表数据源有两种，其一是数据集数据源，数据来自于数据集表，适用于报表中仅需图表</w:t>
      </w:r>
      <w:r>
        <w:rPr/>
        <w:t>无需表格时；再者为格子数据源，数据来自于报表某片格子数据区域，适用于报表中既有数据又有图表。</w:t>
      </w:r>
    </w:p>
    <w:p>
      <w:pPr>
        <w:pStyle w:val="BodyText"/>
        <w:spacing w:before="14"/>
        <w:rPr>
          <w:sz w:val="16"/>
        </w:rPr>
      </w:pPr>
    </w:p>
    <w:p>
      <w:pPr>
        <w:pStyle w:val="Heading2"/>
        <w:numPr>
          <w:ilvl w:val="2"/>
          <w:numId w:val="26"/>
        </w:numPr>
        <w:tabs>
          <w:tab w:pos="808" w:val="left" w:leader="none"/>
        </w:tabs>
        <w:spacing w:line="240" w:lineRule="auto" w:before="0" w:after="0"/>
        <w:ind w:left="808" w:right="0" w:hanging="708"/>
        <w:jc w:val="left"/>
      </w:pPr>
      <w:bookmarkStart w:name="3.7.3.多样的图表交互效果" w:id="97"/>
      <w:bookmarkEnd w:id="97"/>
      <w:r>
        <w:rPr>
          <w:b w:val="0"/>
        </w:rPr>
      </w:r>
      <w:bookmarkStart w:name="_bookmark47" w:id="98"/>
      <w:bookmarkEnd w:id="98"/>
      <w:r>
        <w:rPr>
          <w:w w:val="95"/>
        </w:rPr>
        <w:t>多样的图表交互效果</w:t>
      </w:r>
    </w:p>
    <w:p>
      <w:pPr>
        <w:pStyle w:val="BodyText"/>
        <w:spacing w:line="268" w:lineRule="auto" w:before="201"/>
        <w:ind w:left="100" w:right="972" w:firstLine="420"/>
      </w:pPr>
      <w:r>
        <w:rPr>
          <w:w w:val="95"/>
        </w:rPr>
        <w:t>丰富的图表交互效果不仅可以帮助用户更好的阅读数据，还可以极大地提升用户体验。FineReport</w:t>
      </w:r>
      <w:r>
        <w:rPr>
          <w:spacing w:val="107"/>
        </w:rPr>
        <w:t>  </w:t>
      </w:r>
      <w:r>
        <w:rPr>
          <w:w w:val="95"/>
        </w:rPr>
        <w:t>支</w:t>
      </w:r>
      <w:r>
        <w:rPr/>
        <w:t>持以下图表交互效果。</w:t>
      </w:r>
    </w:p>
    <w:p>
      <w:pPr>
        <w:pStyle w:val="BodyText"/>
        <w:spacing w:before="14"/>
        <w:rPr>
          <w:sz w:val="16"/>
        </w:rPr>
      </w:pPr>
    </w:p>
    <w:p>
      <w:pPr>
        <w:pStyle w:val="ListParagraph"/>
        <w:numPr>
          <w:ilvl w:val="3"/>
          <w:numId w:val="26"/>
        </w:numPr>
        <w:tabs>
          <w:tab w:pos="939" w:val="left" w:leader="none"/>
          <w:tab w:pos="940" w:val="left" w:leader="none"/>
        </w:tabs>
        <w:spacing w:line="240" w:lineRule="auto" w:before="0" w:after="0"/>
        <w:ind w:left="940" w:right="0" w:hanging="420"/>
        <w:jc w:val="left"/>
        <w:rPr>
          <w:sz w:val="21"/>
        </w:rPr>
      </w:pPr>
      <w:r>
        <w:rPr>
          <w:sz w:val="21"/>
        </w:rPr>
        <w:t>数据提示：当鼠标移动到图表的数据点处，会显示该数据点所在的坐标值，或该值的相关信息</w:t>
      </w:r>
    </w:p>
    <w:p>
      <w:pPr>
        <w:pStyle w:val="BodyText"/>
        <w:spacing w:before="15"/>
        <w:rPr>
          <w:sz w:val="24"/>
        </w:rPr>
      </w:pPr>
      <w:r>
        <w:rPr/>
        <w:drawing>
          <wp:anchor distT="0" distB="0" distL="0" distR="0" allowOverlap="1" layoutInCell="1" locked="0" behindDoc="0" simplePos="0" relativeHeight="38">
            <wp:simplePos x="0" y="0"/>
            <wp:positionH relativeFrom="page">
              <wp:posOffset>1764792</wp:posOffset>
            </wp:positionH>
            <wp:positionV relativeFrom="paragraph">
              <wp:posOffset>315398</wp:posOffset>
            </wp:positionV>
            <wp:extent cx="4145279" cy="1999488"/>
            <wp:effectExtent l="0" t="0" r="0" b="0"/>
            <wp:wrapTopAndBottom/>
            <wp:docPr id="91" name="image50.jpeg"/>
            <wp:cNvGraphicFramePr>
              <a:graphicFrameLocks noChangeAspect="1"/>
            </wp:cNvGraphicFramePr>
            <a:graphic>
              <a:graphicData uri="http://schemas.openxmlformats.org/drawingml/2006/picture">
                <pic:pic>
                  <pic:nvPicPr>
                    <pic:cNvPr id="92" name="image50.jpeg"/>
                    <pic:cNvPicPr/>
                  </pic:nvPicPr>
                  <pic:blipFill>
                    <a:blip r:embed="rId58" cstate="print"/>
                    <a:stretch>
                      <a:fillRect/>
                    </a:stretch>
                  </pic:blipFill>
                  <pic:spPr>
                    <a:xfrm>
                      <a:off x="0" y="0"/>
                      <a:ext cx="4145279" cy="1999488"/>
                    </a:xfrm>
                    <a:prstGeom prst="rect">
                      <a:avLst/>
                    </a:prstGeom>
                  </pic:spPr>
                </pic:pic>
              </a:graphicData>
            </a:graphic>
          </wp:anchor>
        </w:drawing>
      </w:r>
    </w:p>
    <w:p>
      <w:pPr>
        <w:pStyle w:val="BodyText"/>
        <w:spacing w:before="15"/>
        <w:rPr>
          <w:sz w:val="16"/>
        </w:rPr>
      </w:pPr>
    </w:p>
    <w:p>
      <w:pPr>
        <w:pStyle w:val="ListParagraph"/>
        <w:numPr>
          <w:ilvl w:val="3"/>
          <w:numId w:val="26"/>
        </w:numPr>
        <w:tabs>
          <w:tab w:pos="939" w:val="left" w:leader="none"/>
          <w:tab w:pos="940" w:val="left" w:leader="none"/>
        </w:tabs>
        <w:spacing w:line="268" w:lineRule="auto" w:before="45" w:after="0"/>
        <w:ind w:left="940" w:right="980" w:hanging="420"/>
        <w:jc w:val="left"/>
        <w:rPr>
          <w:sz w:val="21"/>
        </w:rPr>
      </w:pPr>
      <w:r>
        <w:rPr>
          <w:w w:val="95"/>
          <w:sz w:val="21"/>
        </w:rPr>
        <w:t>交互高亮：当鼠标移动到图表的数据点处，该图表线条或区域高亮凸出显示。同时支持图表中满</w:t>
      </w:r>
      <w:r>
        <w:rPr>
          <w:spacing w:val="98"/>
          <w:sz w:val="21"/>
        </w:rPr>
        <w:t> </w:t>
      </w:r>
      <w:r>
        <w:rPr>
          <w:spacing w:val="99"/>
          <w:sz w:val="21"/>
        </w:rPr>
        <w:t> </w:t>
      </w:r>
      <w:r>
        <w:rPr>
          <w:sz w:val="21"/>
        </w:rPr>
        <w:t>足某一个条件高亮显示。</w:t>
      </w:r>
    </w:p>
    <w:p>
      <w:pPr>
        <w:pStyle w:val="BodyText"/>
        <w:spacing w:before="13"/>
        <w:rPr>
          <w:sz w:val="16"/>
        </w:rPr>
      </w:pPr>
    </w:p>
    <w:p>
      <w:pPr>
        <w:pStyle w:val="ListParagraph"/>
        <w:numPr>
          <w:ilvl w:val="3"/>
          <w:numId w:val="26"/>
        </w:numPr>
        <w:tabs>
          <w:tab w:pos="939" w:val="left" w:leader="none"/>
          <w:tab w:pos="940" w:val="left" w:leader="none"/>
        </w:tabs>
        <w:spacing w:line="268" w:lineRule="auto" w:before="1" w:after="0"/>
        <w:ind w:left="940" w:right="980" w:hanging="420"/>
        <w:jc w:val="left"/>
        <w:rPr>
          <w:sz w:val="21"/>
        </w:rPr>
      </w:pPr>
      <w:r>
        <w:rPr>
          <w:w w:val="95"/>
          <w:sz w:val="21"/>
        </w:rPr>
        <w:t>灵活的标记定义和图片填充：支持对标记点自定义，允许对标记点进行大小调整，甚至用图片替</w:t>
      </w:r>
      <w:r>
        <w:rPr>
          <w:spacing w:val="98"/>
          <w:sz w:val="21"/>
        </w:rPr>
        <w:t> </w:t>
      </w:r>
      <w:r>
        <w:rPr>
          <w:spacing w:val="99"/>
          <w:sz w:val="21"/>
        </w:rPr>
        <w:t> </w:t>
      </w:r>
      <w:r>
        <w:rPr>
          <w:sz w:val="21"/>
        </w:rPr>
        <w:t>代标记点。如下图，可以在一些意义特殊的点以图片进行填充，使得折线图信息更丰富。</w:t>
      </w:r>
    </w:p>
    <w:p>
      <w:pPr>
        <w:spacing w:after="0" w:line="268" w:lineRule="auto"/>
        <w:jc w:val="left"/>
        <w:rPr>
          <w:sz w:val="21"/>
        </w:rPr>
        <w:sectPr>
          <w:pgSz w:w="11910" w:h="16840"/>
          <w:pgMar w:header="0" w:footer="1227" w:top="1300" w:bottom="1420" w:left="980" w:right="100"/>
        </w:sectPr>
      </w:pPr>
    </w:p>
    <w:p>
      <w:pPr>
        <w:pStyle w:val="BodyText"/>
        <w:spacing w:before="7"/>
        <w:rPr>
          <w:sz w:val="7"/>
        </w:rPr>
      </w:pPr>
    </w:p>
    <w:p>
      <w:pPr>
        <w:pStyle w:val="BodyText"/>
        <w:ind w:left="1457"/>
        <w:rPr>
          <w:sz w:val="20"/>
        </w:rPr>
      </w:pPr>
      <w:r>
        <w:rPr>
          <w:sz w:val="20"/>
        </w:rPr>
        <w:drawing>
          <wp:inline distT="0" distB="0" distL="0" distR="0">
            <wp:extent cx="4739066" cy="2526029"/>
            <wp:effectExtent l="0" t="0" r="0" b="0"/>
            <wp:docPr id="93" name="image51.jpeg"/>
            <wp:cNvGraphicFramePr>
              <a:graphicFrameLocks noChangeAspect="1"/>
            </wp:cNvGraphicFramePr>
            <a:graphic>
              <a:graphicData uri="http://schemas.openxmlformats.org/drawingml/2006/picture">
                <pic:pic>
                  <pic:nvPicPr>
                    <pic:cNvPr id="94" name="image51.jpeg"/>
                    <pic:cNvPicPr/>
                  </pic:nvPicPr>
                  <pic:blipFill>
                    <a:blip r:embed="rId59" cstate="print"/>
                    <a:stretch>
                      <a:fillRect/>
                    </a:stretch>
                  </pic:blipFill>
                  <pic:spPr>
                    <a:xfrm>
                      <a:off x="0" y="0"/>
                      <a:ext cx="4739066" cy="2526029"/>
                    </a:xfrm>
                    <a:prstGeom prst="rect">
                      <a:avLst/>
                    </a:prstGeom>
                  </pic:spPr>
                </pic:pic>
              </a:graphicData>
            </a:graphic>
          </wp:inline>
        </w:drawing>
      </w:r>
      <w:r>
        <w:rPr>
          <w:sz w:val="20"/>
        </w:rPr>
      </w:r>
    </w:p>
    <w:p>
      <w:pPr>
        <w:pStyle w:val="BodyText"/>
        <w:spacing w:before="2"/>
        <w:rPr>
          <w:sz w:val="29"/>
        </w:rPr>
      </w:pPr>
      <w:r>
        <w:rPr/>
        <w:drawing>
          <wp:anchor distT="0" distB="0" distL="0" distR="0" allowOverlap="1" layoutInCell="1" locked="0" behindDoc="0" simplePos="0" relativeHeight="39">
            <wp:simplePos x="0" y="0"/>
            <wp:positionH relativeFrom="page">
              <wp:posOffset>1440180</wp:posOffset>
            </wp:positionH>
            <wp:positionV relativeFrom="paragraph">
              <wp:posOffset>365805</wp:posOffset>
            </wp:positionV>
            <wp:extent cx="4592959" cy="1723644"/>
            <wp:effectExtent l="0" t="0" r="0" b="0"/>
            <wp:wrapTopAndBottom/>
            <wp:docPr id="95" name="image52.jpeg"/>
            <wp:cNvGraphicFramePr>
              <a:graphicFrameLocks noChangeAspect="1"/>
            </wp:cNvGraphicFramePr>
            <a:graphic>
              <a:graphicData uri="http://schemas.openxmlformats.org/drawingml/2006/picture">
                <pic:pic>
                  <pic:nvPicPr>
                    <pic:cNvPr id="96" name="image52.jpeg"/>
                    <pic:cNvPicPr/>
                  </pic:nvPicPr>
                  <pic:blipFill>
                    <a:blip r:embed="rId60" cstate="print"/>
                    <a:stretch>
                      <a:fillRect/>
                    </a:stretch>
                  </pic:blipFill>
                  <pic:spPr>
                    <a:xfrm>
                      <a:off x="0" y="0"/>
                      <a:ext cx="4592959" cy="1723644"/>
                    </a:xfrm>
                    <a:prstGeom prst="rect">
                      <a:avLst/>
                    </a:prstGeom>
                  </pic:spPr>
                </pic:pic>
              </a:graphicData>
            </a:graphic>
          </wp:anchor>
        </w:drawing>
      </w:r>
    </w:p>
    <w:p>
      <w:pPr>
        <w:pStyle w:val="BodyText"/>
        <w:rPr>
          <w:sz w:val="20"/>
        </w:rPr>
      </w:pPr>
    </w:p>
    <w:p>
      <w:pPr>
        <w:pStyle w:val="BodyText"/>
        <w:rPr>
          <w:sz w:val="27"/>
        </w:rPr>
      </w:pPr>
    </w:p>
    <w:p>
      <w:pPr>
        <w:pStyle w:val="ListParagraph"/>
        <w:numPr>
          <w:ilvl w:val="3"/>
          <w:numId w:val="26"/>
        </w:numPr>
        <w:tabs>
          <w:tab w:pos="939" w:val="left" w:leader="none"/>
          <w:tab w:pos="940" w:val="left" w:leader="none"/>
        </w:tabs>
        <w:spacing w:line="240" w:lineRule="auto" w:before="44" w:after="0"/>
        <w:ind w:left="940" w:right="0" w:hanging="420"/>
        <w:jc w:val="left"/>
        <w:rPr>
          <w:sz w:val="21"/>
        </w:rPr>
      </w:pPr>
      <w:r>
        <w:rPr>
          <w:sz w:val="21"/>
        </w:rPr>
        <w:t>系列交互：点击系列可以隐藏或显示该系列的图形，以方便用户更好阅读数据。</w:t>
      </w:r>
    </w:p>
    <w:p>
      <w:pPr>
        <w:pStyle w:val="BodyText"/>
        <w:spacing w:before="16"/>
        <w:rPr>
          <w:sz w:val="17"/>
        </w:rPr>
      </w:pPr>
      <w:r>
        <w:rPr/>
        <w:drawing>
          <wp:anchor distT="0" distB="0" distL="0" distR="0" allowOverlap="1" layoutInCell="1" locked="0" behindDoc="0" simplePos="0" relativeHeight="40">
            <wp:simplePos x="0" y="0"/>
            <wp:positionH relativeFrom="page">
              <wp:posOffset>952500</wp:posOffset>
            </wp:positionH>
            <wp:positionV relativeFrom="paragraph">
              <wp:posOffset>234384</wp:posOffset>
            </wp:positionV>
            <wp:extent cx="4681727" cy="2292096"/>
            <wp:effectExtent l="0" t="0" r="0" b="0"/>
            <wp:wrapTopAndBottom/>
            <wp:docPr id="97" name="image53.jpeg"/>
            <wp:cNvGraphicFramePr>
              <a:graphicFrameLocks noChangeAspect="1"/>
            </wp:cNvGraphicFramePr>
            <a:graphic>
              <a:graphicData uri="http://schemas.openxmlformats.org/drawingml/2006/picture">
                <pic:pic>
                  <pic:nvPicPr>
                    <pic:cNvPr id="98" name="image53.jpeg"/>
                    <pic:cNvPicPr/>
                  </pic:nvPicPr>
                  <pic:blipFill>
                    <a:blip r:embed="rId61" cstate="print"/>
                    <a:stretch>
                      <a:fillRect/>
                    </a:stretch>
                  </pic:blipFill>
                  <pic:spPr>
                    <a:xfrm>
                      <a:off x="0" y="0"/>
                      <a:ext cx="4681727" cy="2292096"/>
                    </a:xfrm>
                    <a:prstGeom prst="rect">
                      <a:avLst/>
                    </a:prstGeom>
                  </pic:spPr>
                </pic:pic>
              </a:graphicData>
            </a:graphic>
          </wp:anchor>
        </w:drawing>
      </w:r>
    </w:p>
    <w:p>
      <w:pPr>
        <w:pStyle w:val="BodyText"/>
        <w:spacing w:before="4"/>
        <w:rPr>
          <w:sz w:val="29"/>
        </w:rPr>
      </w:pPr>
    </w:p>
    <w:p>
      <w:pPr>
        <w:pStyle w:val="ListParagraph"/>
        <w:numPr>
          <w:ilvl w:val="3"/>
          <w:numId w:val="26"/>
        </w:numPr>
        <w:tabs>
          <w:tab w:pos="939" w:val="left" w:leader="none"/>
          <w:tab w:pos="940" w:val="left" w:leader="none"/>
        </w:tabs>
        <w:spacing w:line="240" w:lineRule="auto" w:before="44" w:after="0"/>
        <w:ind w:left="940" w:right="0" w:hanging="420"/>
        <w:jc w:val="left"/>
        <w:rPr>
          <w:sz w:val="21"/>
        </w:rPr>
      </w:pPr>
      <w:r>
        <w:rPr>
          <w:sz w:val="21"/>
        </w:rPr>
        <w:t>图表缩放：图表可以放大缩小，支持鼠标手势缩放，也支持坐标轴放大缩小。</w:t>
      </w:r>
    </w:p>
    <w:p>
      <w:pPr>
        <w:spacing w:after="0" w:line="240" w:lineRule="auto"/>
        <w:jc w:val="left"/>
        <w:rPr>
          <w:sz w:val="21"/>
        </w:rPr>
        <w:sectPr>
          <w:pgSz w:w="11910" w:h="16840"/>
          <w:pgMar w:header="0" w:footer="1227" w:top="1300" w:bottom="1420" w:left="980" w:right="100"/>
        </w:sectPr>
      </w:pPr>
    </w:p>
    <w:p>
      <w:pPr>
        <w:pStyle w:val="BodyText"/>
        <w:spacing w:before="14"/>
        <w:rPr>
          <w:sz w:val="9"/>
        </w:rPr>
      </w:pPr>
    </w:p>
    <w:p>
      <w:pPr>
        <w:pStyle w:val="BodyText"/>
        <w:ind w:left="640"/>
        <w:rPr>
          <w:sz w:val="20"/>
        </w:rPr>
      </w:pPr>
      <w:r>
        <w:rPr>
          <w:sz w:val="20"/>
        </w:rPr>
        <w:drawing>
          <wp:inline distT="0" distB="0" distL="0" distR="0">
            <wp:extent cx="5803328" cy="2286380"/>
            <wp:effectExtent l="0" t="0" r="0" b="0"/>
            <wp:docPr id="99" name="image54.jpeg"/>
            <wp:cNvGraphicFramePr>
              <a:graphicFrameLocks noChangeAspect="1"/>
            </wp:cNvGraphicFramePr>
            <a:graphic>
              <a:graphicData uri="http://schemas.openxmlformats.org/drawingml/2006/picture">
                <pic:pic>
                  <pic:nvPicPr>
                    <pic:cNvPr id="100" name="image54.jpeg"/>
                    <pic:cNvPicPr/>
                  </pic:nvPicPr>
                  <pic:blipFill>
                    <a:blip r:embed="rId62" cstate="print"/>
                    <a:stretch>
                      <a:fillRect/>
                    </a:stretch>
                  </pic:blipFill>
                  <pic:spPr>
                    <a:xfrm>
                      <a:off x="0" y="0"/>
                      <a:ext cx="5803328" cy="2286380"/>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4"/>
        <w:rPr>
          <w:sz w:val="22"/>
        </w:rPr>
      </w:pPr>
    </w:p>
    <w:p>
      <w:pPr>
        <w:pStyle w:val="ListParagraph"/>
        <w:numPr>
          <w:ilvl w:val="3"/>
          <w:numId w:val="26"/>
        </w:numPr>
        <w:tabs>
          <w:tab w:pos="939" w:val="left" w:leader="none"/>
          <w:tab w:pos="940" w:val="left" w:leader="none"/>
        </w:tabs>
        <w:spacing w:line="268" w:lineRule="auto" w:before="45" w:after="0"/>
        <w:ind w:left="940" w:right="977" w:hanging="420"/>
        <w:jc w:val="left"/>
        <w:rPr>
          <w:sz w:val="21"/>
        </w:rPr>
      </w:pPr>
      <w:r>
        <w:rPr>
          <w:spacing w:val="1"/>
          <w:w w:val="95"/>
          <w:sz w:val="21"/>
        </w:rPr>
        <w:t>多维坐标轴：在图表中展示多个维度，不仅仅局限于 </w:t>
      </w:r>
      <w:r>
        <w:rPr>
          <w:w w:val="95"/>
          <w:sz w:val="21"/>
        </w:rPr>
        <w:t>2</w:t>
      </w:r>
      <w:r>
        <w:rPr>
          <w:spacing w:val="11"/>
          <w:w w:val="95"/>
          <w:sz w:val="21"/>
        </w:rPr>
        <w:t> 个维度</w:t>
      </w:r>
      <w:r>
        <w:rPr>
          <w:w w:val="95"/>
          <w:sz w:val="21"/>
        </w:rPr>
        <w:t>（展示</w:t>
      </w:r>
      <w:r>
        <w:rPr>
          <w:spacing w:val="101"/>
          <w:sz w:val="21"/>
        </w:rPr>
        <w:t> </w:t>
      </w:r>
      <w:r>
        <w:rPr>
          <w:w w:val="95"/>
          <w:sz w:val="21"/>
        </w:rPr>
        <w:t>2</w:t>
      </w:r>
      <w:r>
        <w:rPr>
          <w:spacing w:val="101"/>
          <w:sz w:val="21"/>
        </w:rPr>
        <w:t> </w:t>
      </w:r>
      <w:r>
        <w:rPr>
          <w:w w:val="95"/>
          <w:sz w:val="21"/>
        </w:rPr>
        <w:t>个维度只能比较一个维度</w:t>
      </w:r>
      <w:r>
        <w:rPr>
          <w:spacing w:val="-1"/>
          <w:w w:val="99"/>
          <w:sz w:val="21"/>
        </w:rPr>
        <w:t>之间的数据</w:t>
      </w:r>
      <w:r>
        <w:rPr>
          <w:spacing w:val="-104"/>
          <w:w w:val="99"/>
          <w:sz w:val="21"/>
        </w:rPr>
        <w:t>）</w:t>
      </w:r>
      <w:r>
        <w:rPr>
          <w:spacing w:val="-1"/>
          <w:w w:val="99"/>
          <w:sz w:val="21"/>
        </w:rPr>
        <w:t>，可以在同一张图表中同时比较</w:t>
      </w:r>
      <w:r>
        <w:rPr>
          <w:spacing w:val="-8"/>
          <w:sz w:val="21"/>
        </w:rPr>
        <w:t> </w:t>
      </w:r>
      <w:r>
        <w:rPr>
          <w:w w:val="99"/>
          <w:sz w:val="21"/>
        </w:rPr>
        <w:t>2</w:t>
      </w:r>
      <w:r>
        <w:rPr>
          <w:spacing w:val="-10"/>
          <w:sz w:val="21"/>
        </w:rPr>
        <w:t> </w:t>
      </w:r>
      <w:r>
        <w:rPr>
          <w:spacing w:val="-1"/>
          <w:w w:val="99"/>
          <w:sz w:val="21"/>
        </w:rPr>
        <w:t>个或</w:t>
      </w:r>
      <w:r>
        <w:rPr>
          <w:spacing w:val="-8"/>
          <w:sz w:val="21"/>
        </w:rPr>
        <w:t> </w:t>
      </w:r>
      <w:r>
        <w:rPr>
          <w:w w:val="99"/>
          <w:sz w:val="21"/>
        </w:rPr>
        <w:t>2</w:t>
      </w:r>
      <w:r>
        <w:rPr>
          <w:spacing w:val="-10"/>
          <w:sz w:val="21"/>
        </w:rPr>
        <w:t> </w:t>
      </w:r>
      <w:r>
        <w:rPr>
          <w:spacing w:val="-1"/>
          <w:w w:val="99"/>
          <w:sz w:val="21"/>
        </w:rPr>
        <w:t>个以上的维度的数据。</w:t>
      </w:r>
    </w:p>
    <w:p>
      <w:pPr>
        <w:pStyle w:val="BodyText"/>
        <w:spacing w:before="5"/>
        <w:rPr>
          <w:sz w:val="15"/>
        </w:rPr>
      </w:pPr>
      <w:r>
        <w:rPr/>
        <w:drawing>
          <wp:anchor distT="0" distB="0" distL="0" distR="0" allowOverlap="1" layoutInCell="1" locked="0" behindDoc="0" simplePos="0" relativeHeight="41">
            <wp:simplePos x="0" y="0"/>
            <wp:positionH relativeFrom="page">
              <wp:posOffset>1066800</wp:posOffset>
            </wp:positionH>
            <wp:positionV relativeFrom="paragraph">
              <wp:posOffset>203776</wp:posOffset>
            </wp:positionV>
            <wp:extent cx="5680655" cy="2750058"/>
            <wp:effectExtent l="0" t="0" r="0" b="0"/>
            <wp:wrapTopAndBottom/>
            <wp:docPr id="101" name="image55.jpeg"/>
            <wp:cNvGraphicFramePr>
              <a:graphicFrameLocks noChangeAspect="1"/>
            </wp:cNvGraphicFramePr>
            <a:graphic>
              <a:graphicData uri="http://schemas.openxmlformats.org/drawingml/2006/picture">
                <pic:pic>
                  <pic:nvPicPr>
                    <pic:cNvPr id="102" name="image55.jpeg"/>
                    <pic:cNvPicPr/>
                  </pic:nvPicPr>
                  <pic:blipFill>
                    <a:blip r:embed="rId63" cstate="print"/>
                    <a:stretch>
                      <a:fillRect/>
                    </a:stretch>
                  </pic:blipFill>
                  <pic:spPr>
                    <a:xfrm>
                      <a:off x="0" y="0"/>
                      <a:ext cx="5680655" cy="2750058"/>
                    </a:xfrm>
                    <a:prstGeom prst="rect">
                      <a:avLst/>
                    </a:prstGeom>
                  </pic:spPr>
                </pic:pic>
              </a:graphicData>
            </a:graphic>
          </wp:anchor>
        </w:drawing>
      </w:r>
    </w:p>
    <w:p>
      <w:pPr>
        <w:pStyle w:val="BodyText"/>
        <w:spacing w:before="8"/>
        <w:rPr>
          <w:sz w:val="23"/>
        </w:rPr>
      </w:pPr>
    </w:p>
    <w:p>
      <w:pPr>
        <w:pStyle w:val="ListParagraph"/>
        <w:numPr>
          <w:ilvl w:val="3"/>
          <w:numId w:val="26"/>
        </w:numPr>
        <w:tabs>
          <w:tab w:pos="939" w:val="left" w:leader="none"/>
          <w:tab w:pos="940" w:val="left" w:leader="none"/>
        </w:tabs>
        <w:spacing w:line="268" w:lineRule="auto" w:before="44" w:after="0"/>
        <w:ind w:left="940" w:right="980" w:hanging="420"/>
        <w:jc w:val="left"/>
        <w:rPr>
          <w:sz w:val="21"/>
        </w:rPr>
      </w:pPr>
      <w:r>
        <w:rPr>
          <w:w w:val="95"/>
          <w:sz w:val="21"/>
        </w:rPr>
        <w:t>图表在线切换：在线修改图表类型，支持在浏览器端直接切换图表类型，且模板中只需要制作一</w:t>
      </w:r>
      <w:r>
        <w:rPr>
          <w:spacing w:val="98"/>
          <w:sz w:val="21"/>
        </w:rPr>
        <w:t> </w:t>
      </w:r>
      <w:r>
        <w:rPr>
          <w:spacing w:val="99"/>
          <w:sz w:val="21"/>
        </w:rPr>
        <w:t> </w:t>
      </w:r>
      <w:r>
        <w:rPr>
          <w:sz w:val="21"/>
        </w:rPr>
        <w:t>张模板即可。同时支持自动播放切换，满足大屏动态展示需求。</w:t>
      </w:r>
    </w:p>
    <w:p>
      <w:pPr>
        <w:spacing w:after="0" w:line="268" w:lineRule="auto"/>
        <w:jc w:val="left"/>
        <w:rPr>
          <w:sz w:val="21"/>
        </w:rPr>
        <w:sectPr>
          <w:pgSz w:w="11910" w:h="16840"/>
          <w:pgMar w:header="0" w:footer="1227" w:top="1300" w:bottom="1420" w:left="980" w:right="100"/>
        </w:sectPr>
      </w:pPr>
    </w:p>
    <w:p>
      <w:pPr>
        <w:pStyle w:val="BodyText"/>
        <w:spacing w:before="9" w:after="1"/>
        <w:rPr>
          <w:sz w:val="13"/>
        </w:rPr>
      </w:pPr>
    </w:p>
    <w:p>
      <w:pPr>
        <w:pStyle w:val="BodyText"/>
        <w:ind w:left="714"/>
        <w:rPr>
          <w:sz w:val="20"/>
        </w:rPr>
      </w:pPr>
      <w:r>
        <w:rPr>
          <w:sz w:val="20"/>
        </w:rPr>
        <w:drawing>
          <wp:inline distT="0" distB="0" distL="0" distR="0">
            <wp:extent cx="5672467" cy="2613183"/>
            <wp:effectExtent l="0" t="0" r="0" b="0"/>
            <wp:docPr id="103" name="image56.jpeg"/>
            <wp:cNvGraphicFramePr>
              <a:graphicFrameLocks noChangeAspect="1"/>
            </wp:cNvGraphicFramePr>
            <a:graphic>
              <a:graphicData uri="http://schemas.openxmlformats.org/drawingml/2006/picture">
                <pic:pic>
                  <pic:nvPicPr>
                    <pic:cNvPr id="104" name="image56.jpeg"/>
                    <pic:cNvPicPr/>
                  </pic:nvPicPr>
                  <pic:blipFill>
                    <a:blip r:embed="rId64" cstate="print"/>
                    <a:stretch>
                      <a:fillRect/>
                    </a:stretch>
                  </pic:blipFill>
                  <pic:spPr>
                    <a:xfrm>
                      <a:off x="0" y="0"/>
                      <a:ext cx="5672467" cy="2613183"/>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7"/>
        <w:rPr>
          <w:sz w:val="24"/>
        </w:rPr>
      </w:pPr>
    </w:p>
    <w:p>
      <w:pPr>
        <w:pStyle w:val="ListParagraph"/>
        <w:numPr>
          <w:ilvl w:val="3"/>
          <w:numId w:val="26"/>
        </w:numPr>
        <w:tabs>
          <w:tab w:pos="939" w:val="left" w:leader="none"/>
          <w:tab w:pos="940" w:val="left" w:leader="none"/>
        </w:tabs>
        <w:spacing w:line="240" w:lineRule="auto" w:before="44" w:after="0"/>
        <w:ind w:left="940" w:right="0" w:hanging="420"/>
        <w:jc w:val="left"/>
        <w:rPr>
          <w:sz w:val="21"/>
        </w:rPr>
      </w:pPr>
      <w:r>
        <w:rPr>
          <w:sz w:val="21"/>
        </w:rPr>
        <w:t>图表监控刷新：实时监控后台数据，数据变化时，在图表中动态展示并提示相关信息。</w:t>
      </w:r>
    </w:p>
    <w:p>
      <w:pPr>
        <w:pStyle w:val="BodyText"/>
        <w:spacing w:before="17"/>
        <w:rPr>
          <w:sz w:val="17"/>
        </w:rPr>
      </w:pPr>
      <w:r>
        <w:rPr/>
        <w:drawing>
          <wp:anchor distT="0" distB="0" distL="0" distR="0" allowOverlap="1" layoutInCell="1" locked="0" behindDoc="0" simplePos="0" relativeHeight="42">
            <wp:simplePos x="0" y="0"/>
            <wp:positionH relativeFrom="page">
              <wp:posOffset>952500</wp:posOffset>
            </wp:positionH>
            <wp:positionV relativeFrom="paragraph">
              <wp:posOffset>234586</wp:posOffset>
            </wp:positionV>
            <wp:extent cx="6181344" cy="3328416"/>
            <wp:effectExtent l="0" t="0" r="0" b="0"/>
            <wp:wrapTopAndBottom/>
            <wp:docPr id="105" name="image57.jpeg"/>
            <wp:cNvGraphicFramePr>
              <a:graphicFrameLocks noChangeAspect="1"/>
            </wp:cNvGraphicFramePr>
            <a:graphic>
              <a:graphicData uri="http://schemas.openxmlformats.org/drawingml/2006/picture">
                <pic:pic>
                  <pic:nvPicPr>
                    <pic:cNvPr id="106" name="image57.jpeg"/>
                    <pic:cNvPicPr/>
                  </pic:nvPicPr>
                  <pic:blipFill>
                    <a:blip r:embed="rId65" cstate="print"/>
                    <a:stretch>
                      <a:fillRect/>
                    </a:stretch>
                  </pic:blipFill>
                  <pic:spPr>
                    <a:xfrm>
                      <a:off x="0" y="0"/>
                      <a:ext cx="6181344" cy="3328416"/>
                    </a:xfrm>
                    <a:prstGeom prst="rect">
                      <a:avLst/>
                    </a:prstGeom>
                  </pic:spPr>
                </pic:pic>
              </a:graphicData>
            </a:graphic>
          </wp:anchor>
        </w:drawing>
      </w:r>
    </w:p>
    <w:p>
      <w:pPr>
        <w:pStyle w:val="BodyText"/>
        <w:rPr>
          <w:sz w:val="20"/>
        </w:rPr>
      </w:pPr>
    </w:p>
    <w:p>
      <w:pPr>
        <w:pStyle w:val="BodyText"/>
        <w:rPr>
          <w:sz w:val="20"/>
        </w:rPr>
      </w:pPr>
    </w:p>
    <w:p>
      <w:pPr>
        <w:pStyle w:val="BodyText"/>
        <w:spacing w:before="10"/>
        <w:rPr>
          <w:sz w:val="16"/>
        </w:rPr>
      </w:pPr>
    </w:p>
    <w:p>
      <w:pPr>
        <w:pStyle w:val="ListParagraph"/>
        <w:numPr>
          <w:ilvl w:val="0"/>
          <w:numId w:val="27"/>
        </w:numPr>
        <w:tabs>
          <w:tab w:pos="939" w:val="left" w:leader="none"/>
          <w:tab w:pos="940" w:val="left" w:leader="none"/>
        </w:tabs>
        <w:spacing w:line="240" w:lineRule="auto" w:before="44" w:after="0"/>
        <w:ind w:left="940" w:right="0" w:hanging="420"/>
        <w:jc w:val="left"/>
        <w:rPr>
          <w:sz w:val="21"/>
        </w:rPr>
      </w:pPr>
      <w:r>
        <w:rPr>
          <w:color w:val="383838"/>
          <w:sz w:val="21"/>
        </w:rPr>
        <w:t>闪烁动画：以闪烁动画的方式，突出显示某些符合条件的特殊点。</w:t>
      </w:r>
    </w:p>
    <w:p>
      <w:pPr>
        <w:spacing w:after="0" w:line="240" w:lineRule="auto"/>
        <w:jc w:val="left"/>
        <w:rPr>
          <w:sz w:val="21"/>
        </w:rPr>
        <w:sectPr>
          <w:pgSz w:w="11910" w:h="16840"/>
          <w:pgMar w:header="0" w:footer="1227" w:top="1300" w:bottom="1420" w:left="980" w:right="100"/>
        </w:sectPr>
      </w:pPr>
    </w:p>
    <w:p>
      <w:pPr>
        <w:pStyle w:val="BodyText"/>
        <w:spacing w:before="10" w:after="1"/>
        <w:rPr>
          <w:sz w:val="11"/>
        </w:rPr>
      </w:pPr>
    </w:p>
    <w:p>
      <w:pPr>
        <w:pStyle w:val="BodyText"/>
        <w:ind w:left="520"/>
        <w:rPr>
          <w:sz w:val="20"/>
        </w:rPr>
      </w:pPr>
      <w:r>
        <w:rPr>
          <w:sz w:val="20"/>
        </w:rPr>
        <w:drawing>
          <wp:inline distT="0" distB="0" distL="0" distR="0">
            <wp:extent cx="5852160" cy="2779776"/>
            <wp:effectExtent l="0" t="0" r="0" b="0"/>
            <wp:docPr id="107" name="image58.jpeg"/>
            <wp:cNvGraphicFramePr>
              <a:graphicFrameLocks noChangeAspect="1"/>
            </wp:cNvGraphicFramePr>
            <a:graphic>
              <a:graphicData uri="http://schemas.openxmlformats.org/drawingml/2006/picture">
                <pic:pic>
                  <pic:nvPicPr>
                    <pic:cNvPr id="108" name="image58.jpeg"/>
                    <pic:cNvPicPr/>
                  </pic:nvPicPr>
                  <pic:blipFill>
                    <a:blip r:embed="rId66" cstate="print"/>
                    <a:stretch>
                      <a:fillRect/>
                    </a:stretch>
                  </pic:blipFill>
                  <pic:spPr>
                    <a:xfrm>
                      <a:off x="0" y="0"/>
                      <a:ext cx="5852160" cy="2779776"/>
                    </a:xfrm>
                    <a:prstGeom prst="rect">
                      <a:avLst/>
                    </a:prstGeom>
                  </pic:spPr>
                </pic:pic>
              </a:graphicData>
            </a:graphic>
          </wp:inline>
        </w:drawing>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4"/>
        </w:rPr>
      </w:pPr>
    </w:p>
    <w:p>
      <w:pPr>
        <w:pStyle w:val="ListParagraph"/>
        <w:numPr>
          <w:ilvl w:val="0"/>
          <w:numId w:val="27"/>
        </w:numPr>
        <w:tabs>
          <w:tab w:pos="939" w:val="left" w:leader="none"/>
          <w:tab w:pos="940" w:val="left" w:leader="none"/>
        </w:tabs>
        <w:spacing w:line="240" w:lineRule="auto" w:before="44" w:after="0"/>
        <w:ind w:left="940" w:right="0" w:hanging="420"/>
        <w:jc w:val="left"/>
        <w:rPr>
          <w:sz w:val="21"/>
        </w:rPr>
      </w:pPr>
      <w:r>
        <w:rPr>
          <w:color w:val="383838"/>
          <w:w w:val="95"/>
          <w:sz w:val="21"/>
        </w:rPr>
        <w:t>BS</w:t>
      </w:r>
      <w:r>
        <w:rPr>
          <w:color w:val="383838"/>
          <w:spacing w:val="100"/>
          <w:sz w:val="21"/>
        </w:rPr>
        <w:t> </w:t>
      </w:r>
      <w:r>
        <w:rPr>
          <w:color w:val="383838"/>
          <w:w w:val="95"/>
          <w:sz w:val="21"/>
        </w:rPr>
        <w:t>端支持排序、保存、全屏等交互操作。</w:t>
      </w:r>
    </w:p>
    <w:p>
      <w:pPr>
        <w:pStyle w:val="BodyText"/>
        <w:spacing w:before="16"/>
        <w:rPr>
          <w:sz w:val="17"/>
        </w:rPr>
      </w:pPr>
      <w:r>
        <w:rPr/>
        <w:drawing>
          <wp:anchor distT="0" distB="0" distL="0" distR="0" allowOverlap="1" layoutInCell="1" locked="0" behindDoc="0" simplePos="0" relativeHeight="43">
            <wp:simplePos x="0" y="0"/>
            <wp:positionH relativeFrom="page">
              <wp:posOffset>1216152</wp:posOffset>
            </wp:positionH>
            <wp:positionV relativeFrom="paragraph">
              <wp:posOffset>234486</wp:posOffset>
            </wp:positionV>
            <wp:extent cx="4813882" cy="3501961"/>
            <wp:effectExtent l="0" t="0" r="0" b="0"/>
            <wp:wrapTopAndBottom/>
            <wp:docPr id="109" name="image59.jpeg"/>
            <wp:cNvGraphicFramePr>
              <a:graphicFrameLocks noChangeAspect="1"/>
            </wp:cNvGraphicFramePr>
            <a:graphic>
              <a:graphicData uri="http://schemas.openxmlformats.org/drawingml/2006/picture">
                <pic:pic>
                  <pic:nvPicPr>
                    <pic:cNvPr id="110" name="image59.jpeg"/>
                    <pic:cNvPicPr/>
                  </pic:nvPicPr>
                  <pic:blipFill>
                    <a:blip r:embed="rId67" cstate="print"/>
                    <a:stretch>
                      <a:fillRect/>
                    </a:stretch>
                  </pic:blipFill>
                  <pic:spPr>
                    <a:xfrm>
                      <a:off x="0" y="0"/>
                      <a:ext cx="4813882" cy="3501961"/>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Heading2"/>
        <w:numPr>
          <w:ilvl w:val="2"/>
          <w:numId w:val="26"/>
        </w:numPr>
        <w:tabs>
          <w:tab w:pos="808" w:val="left" w:leader="none"/>
        </w:tabs>
        <w:spacing w:line="240" w:lineRule="auto" w:before="124" w:after="0"/>
        <w:ind w:left="808" w:right="0" w:hanging="708"/>
        <w:jc w:val="left"/>
      </w:pPr>
      <w:bookmarkStart w:name="3.7.4.灵活的个性化设置项" w:id="99"/>
      <w:bookmarkEnd w:id="99"/>
      <w:r>
        <w:rPr>
          <w:b w:val="0"/>
        </w:rPr>
      </w:r>
      <w:bookmarkStart w:name="_bookmark48" w:id="100"/>
      <w:bookmarkEnd w:id="100"/>
      <w:r>
        <w:rPr>
          <w:w w:val="95"/>
        </w:rPr>
        <w:t>灵活的个性化设置项</w:t>
      </w:r>
    </w:p>
    <w:p>
      <w:pPr>
        <w:pStyle w:val="BodyText"/>
        <w:spacing w:before="201"/>
        <w:ind w:left="100"/>
      </w:pPr>
      <w:r>
        <w:rPr>
          <w:w w:val="95"/>
        </w:rPr>
        <w:t>趋势线：</w:t>
      </w:r>
    </w:p>
    <w:p>
      <w:pPr>
        <w:pStyle w:val="BodyText"/>
        <w:spacing w:before="17"/>
        <w:rPr>
          <w:sz w:val="17"/>
        </w:rPr>
      </w:pPr>
      <w:r>
        <w:rPr/>
        <w:drawing>
          <wp:anchor distT="0" distB="0" distL="0" distR="0" allowOverlap="1" layoutInCell="1" locked="0" behindDoc="0" simplePos="0" relativeHeight="44">
            <wp:simplePos x="0" y="0"/>
            <wp:positionH relativeFrom="page">
              <wp:posOffset>990600</wp:posOffset>
            </wp:positionH>
            <wp:positionV relativeFrom="paragraph">
              <wp:posOffset>234715</wp:posOffset>
            </wp:positionV>
            <wp:extent cx="5577840" cy="2243328"/>
            <wp:effectExtent l="0" t="0" r="0" b="0"/>
            <wp:wrapTopAndBottom/>
            <wp:docPr id="111" name="image60.jpeg"/>
            <wp:cNvGraphicFramePr>
              <a:graphicFrameLocks noChangeAspect="1"/>
            </wp:cNvGraphicFramePr>
            <a:graphic>
              <a:graphicData uri="http://schemas.openxmlformats.org/drawingml/2006/picture">
                <pic:pic>
                  <pic:nvPicPr>
                    <pic:cNvPr id="112" name="image60.jpeg"/>
                    <pic:cNvPicPr/>
                  </pic:nvPicPr>
                  <pic:blipFill>
                    <a:blip r:embed="rId68" cstate="print"/>
                    <a:stretch>
                      <a:fillRect/>
                    </a:stretch>
                  </pic:blipFill>
                  <pic:spPr>
                    <a:xfrm>
                      <a:off x="0" y="0"/>
                      <a:ext cx="5577840" cy="2243328"/>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3"/>
        </w:rPr>
      </w:pPr>
    </w:p>
    <w:p>
      <w:pPr>
        <w:pStyle w:val="BodyText"/>
        <w:spacing w:before="44"/>
        <w:ind w:left="100"/>
      </w:pPr>
      <w:r>
        <w:rPr>
          <w:w w:val="95"/>
        </w:rPr>
        <w:t>警戒线：</w:t>
      </w:r>
    </w:p>
    <w:p>
      <w:pPr>
        <w:pStyle w:val="BodyText"/>
        <w:spacing w:before="17"/>
        <w:rPr>
          <w:sz w:val="17"/>
        </w:rPr>
      </w:pPr>
      <w:r>
        <w:rPr/>
        <w:drawing>
          <wp:anchor distT="0" distB="0" distL="0" distR="0" allowOverlap="1" layoutInCell="1" locked="0" behindDoc="0" simplePos="0" relativeHeight="45">
            <wp:simplePos x="0" y="0"/>
            <wp:positionH relativeFrom="page">
              <wp:posOffset>952500</wp:posOffset>
            </wp:positionH>
            <wp:positionV relativeFrom="paragraph">
              <wp:posOffset>234540</wp:posOffset>
            </wp:positionV>
            <wp:extent cx="5647757" cy="3425190"/>
            <wp:effectExtent l="0" t="0" r="0" b="0"/>
            <wp:wrapTopAndBottom/>
            <wp:docPr id="113" name="image61.jpeg"/>
            <wp:cNvGraphicFramePr>
              <a:graphicFrameLocks noChangeAspect="1"/>
            </wp:cNvGraphicFramePr>
            <a:graphic>
              <a:graphicData uri="http://schemas.openxmlformats.org/drawingml/2006/picture">
                <pic:pic>
                  <pic:nvPicPr>
                    <pic:cNvPr id="114" name="image61.jpeg"/>
                    <pic:cNvPicPr/>
                  </pic:nvPicPr>
                  <pic:blipFill>
                    <a:blip r:embed="rId69" cstate="print"/>
                    <a:stretch>
                      <a:fillRect/>
                    </a:stretch>
                  </pic:blipFill>
                  <pic:spPr>
                    <a:xfrm>
                      <a:off x="0" y="0"/>
                      <a:ext cx="5647757" cy="3425190"/>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124"/>
        <w:ind w:left="100"/>
      </w:pPr>
      <w:r>
        <w:rPr/>
        <w:t>根据条件显示柱子颜色：</w:t>
      </w:r>
    </w:p>
    <w:p>
      <w:pPr>
        <w:pStyle w:val="BodyText"/>
        <w:spacing w:before="17"/>
        <w:rPr>
          <w:sz w:val="17"/>
        </w:rPr>
      </w:pPr>
      <w:r>
        <w:rPr/>
        <w:drawing>
          <wp:anchor distT="0" distB="0" distL="0" distR="0" allowOverlap="1" layoutInCell="1" locked="0" behindDoc="0" simplePos="0" relativeHeight="46">
            <wp:simplePos x="0" y="0"/>
            <wp:positionH relativeFrom="page">
              <wp:posOffset>1848611</wp:posOffset>
            </wp:positionH>
            <wp:positionV relativeFrom="paragraph">
              <wp:posOffset>234769</wp:posOffset>
            </wp:positionV>
            <wp:extent cx="3844402" cy="2987040"/>
            <wp:effectExtent l="0" t="0" r="0" b="0"/>
            <wp:wrapTopAndBottom/>
            <wp:docPr id="115" name="image62.jpeg"/>
            <wp:cNvGraphicFramePr>
              <a:graphicFrameLocks noChangeAspect="1"/>
            </wp:cNvGraphicFramePr>
            <a:graphic>
              <a:graphicData uri="http://schemas.openxmlformats.org/drawingml/2006/picture">
                <pic:pic>
                  <pic:nvPicPr>
                    <pic:cNvPr id="116" name="image62.jpeg"/>
                    <pic:cNvPicPr/>
                  </pic:nvPicPr>
                  <pic:blipFill>
                    <a:blip r:embed="rId70" cstate="print"/>
                    <a:stretch>
                      <a:fillRect/>
                    </a:stretch>
                  </pic:blipFill>
                  <pic:spPr>
                    <a:xfrm>
                      <a:off x="0" y="0"/>
                      <a:ext cx="3844402" cy="2987040"/>
                    </a:xfrm>
                    <a:prstGeom prst="rect">
                      <a:avLst/>
                    </a:prstGeom>
                  </pic:spPr>
                </pic:pic>
              </a:graphicData>
            </a:graphic>
          </wp:anchor>
        </w:drawing>
      </w:r>
    </w:p>
    <w:p>
      <w:pPr>
        <w:pStyle w:val="BodyText"/>
        <w:rPr>
          <w:sz w:val="20"/>
        </w:rPr>
      </w:pPr>
    </w:p>
    <w:p>
      <w:pPr>
        <w:pStyle w:val="BodyText"/>
        <w:rPr>
          <w:sz w:val="20"/>
        </w:rPr>
      </w:pPr>
    </w:p>
    <w:p>
      <w:pPr>
        <w:pStyle w:val="BodyText"/>
        <w:spacing w:before="18"/>
        <w:rPr>
          <w:sz w:val="26"/>
        </w:rPr>
      </w:pPr>
    </w:p>
    <w:p>
      <w:pPr>
        <w:pStyle w:val="BodyText"/>
        <w:spacing w:before="44"/>
        <w:ind w:left="100"/>
      </w:pPr>
      <w:r>
        <w:rPr/>
        <w:t>多坐标轴顺序自定义：</w:t>
      </w:r>
    </w:p>
    <w:p>
      <w:pPr>
        <w:pStyle w:val="BodyText"/>
        <w:spacing w:before="17"/>
        <w:rPr>
          <w:sz w:val="17"/>
        </w:rPr>
      </w:pPr>
      <w:r>
        <w:rPr/>
        <w:drawing>
          <wp:anchor distT="0" distB="0" distL="0" distR="0" allowOverlap="1" layoutInCell="1" locked="0" behindDoc="0" simplePos="0" relativeHeight="47">
            <wp:simplePos x="0" y="0"/>
            <wp:positionH relativeFrom="page">
              <wp:posOffset>1645920</wp:posOffset>
            </wp:positionH>
            <wp:positionV relativeFrom="paragraph">
              <wp:posOffset>234545</wp:posOffset>
            </wp:positionV>
            <wp:extent cx="4215580" cy="2650998"/>
            <wp:effectExtent l="0" t="0" r="0" b="0"/>
            <wp:wrapTopAndBottom/>
            <wp:docPr id="117" name="image63.jpeg"/>
            <wp:cNvGraphicFramePr>
              <a:graphicFrameLocks noChangeAspect="1"/>
            </wp:cNvGraphicFramePr>
            <a:graphic>
              <a:graphicData uri="http://schemas.openxmlformats.org/drawingml/2006/picture">
                <pic:pic>
                  <pic:nvPicPr>
                    <pic:cNvPr id="118" name="image63.jpeg"/>
                    <pic:cNvPicPr/>
                  </pic:nvPicPr>
                  <pic:blipFill>
                    <a:blip r:embed="rId71" cstate="print"/>
                    <a:stretch>
                      <a:fillRect/>
                    </a:stretch>
                  </pic:blipFill>
                  <pic:spPr>
                    <a:xfrm>
                      <a:off x="0" y="0"/>
                      <a:ext cx="4215580" cy="2650998"/>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124"/>
        <w:ind w:left="100"/>
      </w:pPr>
      <w:r>
        <w:rPr/>
        <w:t>标签自定义：</w:t>
      </w:r>
    </w:p>
    <w:p>
      <w:pPr>
        <w:pStyle w:val="BodyText"/>
        <w:spacing w:before="17"/>
        <w:rPr>
          <w:sz w:val="17"/>
        </w:rPr>
      </w:pPr>
      <w:r>
        <w:rPr/>
        <w:drawing>
          <wp:anchor distT="0" distB="0" distL="0" distR="0" allowOverlap="1" layoutInCell="1" locked="0" behindDoc="0" simplePos="0" relativeHeight="48">
            <wp:simplePos x="0" y="0"/>
            <wp:positionH relativeFrom="page">
              <wp:posOffset>1693046</wp:posOffset>
            </wp:positionH>
            <wp:positionV relativeFrom="paragraph">
              <wp:posOffset>234769</wp:posOffset>
            </wp:positionV>
            <wp:extent cx="4244386" cy="2225802"/>
            <wp:effectExtent l="0" t="0" r="0" b="0"/>
            <wp:wrapTopAndBottom/>
            <wp:docPr id="119" name="image64.jpeg"/>
            <wp:cNvGraphicFramePr>
              <a:graphicFrameLocks noChangeAspect="1"/>
            </wp:cNvGraphicFramePr>
            <a:graphic>
              <a:graphicData uri="http://schemas.openxmlformats.org/drawingml/2006/picture">
                <pic:pic>
                  <pic:nvPicPr>
                    <pic:cNvPr id="120" name="image64.jpeg"/>
                    <pic:cNvPicPr/>
                  </pic:nvPicPr>
                  <pic:blipFill>
                    <a:blip r:embed="rId72" cstate="print"/>
                    <a:stretch>
                      <a:fillRect/>
                    </a:stretch>
                  </pic:blipFill>
                  <pic:spPr>
                    <a:xfrm>
                      <a:off x="0" y="0"/>
                      <a:ext cx="4244386" cy="2225802"/>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17"/>
        </w:rPr>
      </w:pPr>
    </w:p>
    <w:p>
      <w:pPr>
        <w:pStyle w:val="BodyText"/>
        <w:spacing w:before="44"/>
        <w:ind w:left="100"/>
      </w:pPr>
      <w:r>
        <w:rPr/>
        <w:t>自定义堆积和提示：</w:t>
      </w:r>
    </w:p>
    <w:p>
      <w:pPr>
        <w:pStyle w:val="BodyText"/>
        <w:spacing w:before="17"/>
        <w:rPr>
          <w:sz w:val="17"/>
        </w:rPr>
      </w:pPr>
      <w:r>
        <w:rPr/>
        <w:drawing>
          <wp:anchor distT="0" distB="0" distL="0" distR="0" allowOverlap="1" layoutInCell="1" locked="0" behindDoc="0" simplePos="0" relativeHeight="49">
            <wp:simplePos x="0" y="0"/>
            <wp:positionH relativeFrom="page">
              <wp:posOffset>1463039</wp:posOffset>
            </wp:positionH>
            <wp:positionV relativeFrom="paragraph">
              <wp:posOffset>234598</wp:posOffset>
            </wp:positionV>
            <wp:extent cx="4559058" cy="3187636"/>
            <wp:effectExtent l="0" t="0" r="0" b="0"/>
            <wp:wrapTopAndBottom/>
            <wp:docPr id="121" name="image65.jpeg"/>
            <wp:cNvGraphicFramePr>
              <a:graphicFrameLocks noChangeAspect="1"/>
            </wp:cNvGraphicFramePr>
            <a:graphic>
              <a:graphicData uri="http://schemas.openxmlformats.org/drawingml/2006/picture">
                <pic:pic>
                  <pic:nvPicPr>
                    <pic:cNvPr id="122" name="image65.jpeg"/>
                    <pic:cNvPicPr/>
                  </pic:nvPicPr>
                  <pic:blipFill>
                    <a:blip r:embed="rId73" cstate="print"/>
                    <a:stretch>
                      <a:fillRect/>
                    </a:stretch>
                  </pic:blipFill>
                  <pic:spPr>
                    <a:xfrm>
                      <a:off x="0" y="0"/>
                      <a:ext cx="4559058" cy="3187636"/>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124"/>
        <w:ind w:left="100"/>
      </w:pPr>
      <w:r>
        <w:rPr>
          <w:w w:val="95"/>
        </w:rPr>
        <w:t>区域背景自定义：</w:t>
      </w:r>
    </w:p>
    <w:p>
      <w:pPr>
        <w:pStyle w:val="BodyText"/>
        <w:spacing w:before="17"/>
        <w:rPr>
          <w:sz w:val="17"/>
        </w:rPr>
      </w:pPr>
      <w:r>
        <w:rPr/>
        <w:drawing>
          <wp:anchor distT="0" distB="0" distL="0" distR="0" allowOverlap="1" layoutInCell="1" locked="0" behindDoc="0" simplePos="0" relativeHeight="50">
            <wp:simplePos x="0" y="0"/>
            <wp:positionH relativeFrom="page">
              <wp:posOffset>944880</wp:posOffset>
            </wp:positionH>
            <wp:positionV relativeFrom="paragraph">
              <wp:posOffset>234769</wp:posOffset>
            </wp:positionV>
            <wp:extent cx="5709511" cy="2935033"/>
            <wp:effectExtent l="0" t="0" r="0" b="0"/>
            <wp:wrapTopAndBottom/>
            <wp:docPr id="123" name="image66.jpeg"/>
            <wp:cNvGraphicFramePr>
              <a:graphicFrameLocks noChangeAspect="1"/>
            </wp:cNvGraphicFramePr>
            <a:graphic>
              <a:graphicData uri="http://schemas.openxmlformats.org/drawingml/2006/picture">
                <pic:pic>
                  <pic:nvPicPr>
                    <pic:cNvPr id="124" name="image66.jpeg"/>
                    <pic:cNvPicPr/>
                  </pic:nvPicPr>
                  <pic:blipFill>
                    <a:blip r:embed="rId74" cstate="print"/>
                    <a:stretch>
                      <a:fillRect/>
                    </a:stretch>
                  </pic:blipFill>
                  <pic:spPr>
                    <a:xfrm>
                      <a:off x="0" y="0"/>
                      <a:ext cx="5709511" cy="2935033"/>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6"/>
        </w:rPr>
      </w:pPr>
    </w:p>
    <w:p>
      <w:pPr>
        <w:pStyle w:val="BodyText"/>
        <w:spacing w:before="45"/>
        <w:ind w:left="100"/>
      </w:pPr>
      <w:r>
        <w:rPr>
          <w:w w:val="95"/>
        </w:rPr>
        <w:t>自定义图片填充：</w:t>
      </w:r>
    </w:p>
    <w:p>
      <w:pPr>
        <w:pStyle w:val="BodyText"/>
        <w:spacing w:before="16"/>
        <w:rPr>
          <w:sz w:val="17"/>
        </w:rPr>
      </w:pPr>
      <w:r>
        <w:rPr/>
        <w:drawing>
          <wp:anchor distT="0" distB="0" distL="0" distR="0" allowOverlap="1" layoutInCell="1" locked="0" behindDoc="0" simplePos="0" relativeHeight="51">
            <wp:simplePos x="0" y="0"/>
            <wp:positionH relativeFrom="page">
              <wp:posOffset>1501139</wp:posOffset>
            </wp:positionH>
            <wp:positionV relativeFrom="paragraph">
              <wp:posOffset>234301</wp:posOffset>
            </wp:positionV>
            <wp:extent cx="4500254" cy="2829591"/>
            <wp:effectExtent l="0" t="0" r="0" b="0"/>
            <wp:wrapTopAndBottom/>
            <wp:docPr id="125" name="image67.jpeg"/>
            <wp:cNvGraphicFramePr>
              <a:graphicFrameLocks noChangeAspect="1"/>
            </wp:cNvGraphicFramePr>
            <a:graphic>
              <a:graphicData uri="http://schemas.openxmlformats.org/drawingml/2006/picture">
                <pic:pic>
                  <pic:nvPicPr>
                    <pic:cNvPr id="126" name="image67.jpeg"/>
                    <pic:cNvPicPr/>
                  </pic:nvPicPr>
                  <pic:blipFill>
                    <a:blip r:embed="rId75" cstate="print"/>
                    <a:stretch>
                      <a:fillRect/>
                    </a:stretch>
                  </pic:blipFill>
                  <pic:spPr>
                    <a:xfrm>
                      <a:off x="0" y="0"/>
                      <a:ext cx="4500254" cy="2829591"/>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Heading2"/>
        <w:numPr>
          <w:ilvl w:val="2"/>
          <w:numId w:val="26"/>
        </w:numPr>
        <w:tabs>
          <w:tab w:pos="808" w:val="left" w:leader="none"/>
        </w:tabs>
        <w:spacing w:line="240" w:lineRule="auto" w:before="124" w:after="0"/>
        <w:ind w:left="808" w:right="0" w:hanging="708"/>
        <w:jc w:val="left"/>
      </w:pPr>
      <w:bookmarkStart w:name="3.7.5.图表钻取" w:id="101"/>
      <w:bookmarkEnd w:id="101"/>
      <w:r>
        <w:rPr>
          <w:b w:val="0"/>
        </w:rPr>
      </w:r>
      <w:bookmarkStart w:name="_bookmark49" w:id="102"/>
      <w:bookmarkEnd w:id="102"/>
      <w:r>
        <w:rPr>
          <w:w w:val="95"/>
        </w:rPr>
        <w:t>图表钻取</w:t>
      </w:r>
    </w:p>
    <w:p>
      <w:pPr>
        <w:pStyle w:val="BodyText"/>
        <w:spacing w:line="268" w:lineRule="auto" w:before="201"/>
        <w:ind w:left="100" w:right="980" w:firstLine="420"/>
      </w:pPr>
      <w:r>
        <w:rPr>
          <w:w w:val="95"/>
        </w:rPr>
        <w:t>图表钻取也就是图表热点链接，即点击图表数据区域可以下钻查看下层数据，是一种常见的数据追踪</w:t>
      </w:r>
      <w:r>
        <w:rPr>
          <w:spacing w:val="108"/>
        </w:rPr>
        <w:t> </w:t>
      </w:r>
      <w:r>
        <w:rPr>
          <w:spacing w:val="109"/>
        </w:rPr>
        <w:t> </w:t>
      </w:r>
      <w:r>
        <w:rPr/>
        <w:t>方法。</w:t>
      </w:r>
    </w:p>
    <w:p>
      <w:pPr>
        <w:pStyle w:val="BodyText"/>
        <w:spacing w:before="10"/>
        <w:rPr>
          <w:sz w:val="18"/>
        </w:rPr>
      </w:pPr>
      <w:r>
        <w:rPr/>
        <w:drawing>
          <wp:anchor distT="0" distB="0" distL="0" distR="0" allowOverlap="1" layoutInCell="1" locked="0" behindDoc="0" simplePos="0" relativeHeight="52">
            <wp:simplePos x="0" y="0"/>
            <wp:positionH relativeFrom="page">
              <wp:posOffset>1810511</wp:posOffset>
            </wp:positionH>
            <wp:positionV relativeFrom="paragraph">
              <wp:posOffset>242344</wp:posOffset>
            </wp:positionV>
            <wp:extent cx="4193684" cy="4072128"/>
            <wp:effectExtent l="0" t="0" r="0" b="0"/>
            <wp:wrapTopAndBottom/>
            <wp:docPr id="127" name="image68.jpeg"/>
            <wp:cNvGraphicFramePr>
              <a:graphicFrameLocks noChangeAspect="1"/>
            </wp:cNvGraphicFramePr>
            <a:graphic>
              <a:graphicData uri="http://schemas.openxmlformats.org/drawingml/2006/picture">
                <pic:pic>
                  <pic:nvPicPr>
                    <pic:cNvPr id="128" name="image68.jpeg"/>
                    <pic:cNvPicPr/>
                  </pic:nvPicPr>
                  <pic:blipFill>
                    <a:blip r:embed="rId76" cstate="print"/>
                    <a:stretch>
                      <a:fillRect/>
                    </a:stretch>
                  </pic:blipFill>
                  <pic:spPr>
                    <a:xfrm>
                      <a:off x="0" y="0"/>
                      <a:ext cx="4193684" cy="4072128"/>
                    </a:xfrm>
                    <a:prstGeom prst="rect">
                      <a:avLst/>
                    </a:prstGeom>
                  </pic:spPr>
                </pic:pic>
              </a:graphicData>
            </a:graphic>
          </wp:anchor>
        </w:drawing>
      </w:r>
    </w:p>
    <w:p>
      <w:pPr>
        <w:pStyle w:val="BodyText"/>
        <w:spacing w:before="12"/>
        <w:rPr>
          <w:sz w:val="12"/>
        </w:rPr>
      </w:pPr>
    </w:p>
    <w:p>
      <w:pPr>
        <w:pStyle w:val="Heading2"/>
        <w:numPr>
          <w:ilvl w:val="2"/>
          <w:numId w:val="26"/>
        </w:numPr>
        <w:tabs>
          <w:tab w:pos="808" w:val="left" w:leader="none"/>
        </w:tabs>
        <w:spacing w:line="240" w:lineRule="auto" w:before="45" w:after="0"/>
        <w:ind w:left="808" w:right="0" w:hanging="708"/>
        <w:jc w:val="left"/>
      </w:pPr>
      <w:bookmarkStart w:name="3.7.6.图表联动" w:id="103"/>
      <w:bookmarkEnd w:id="103"/>
      <w:r>
        <w:rPr>
          <w:b w:val="0"/>
        </w:rPr>
      </w:r>
      <w:bookmarkStart w:name="_bookmark50" w:id="104"/>
      <w:bookmarkEnd w:id="104"/>
      <w:r>
        <w:rPr>
          <w:w w:val="95"/>
        </w:rPr>
        <w:t>图表联动</w:t>
      </w:r>
    </w:p>
    <w:p>
      <w:pPr>
        <w:pStyle w:val="BodyText"/>
        <w:spacing w:line="268" w:lineRule="auto" w:before="200"/>
        <w:ind w:left="100" w:right="980" w:firstLine="420"/>
      </w:pPr>
      <w:r>
        <w:rPr>
          <w:w w:val="95"/>
        </w:rPr>
        <w:t>点击父图表系列，所有子图表联动变化。这种联动是自动的，不需重新刷新整个页面。如点击左上角</w:t>
      </w:r>
      <w:r>
        <w:rPr>
          <w:spacing w:val="108"/>
        </w:rPr>
        <w:t> </w:t>
      </w:r>
      <w:r>
        <w:rPr>
          <w:spacing w:val="109"/>
        </w:rPr>
        <w:t> </w:t>
      </w:r>
      <w:r>
        <w:rPr/>
        <w:t>王伟所在列，其他图表就跟随联动显示王伟的订单、汇款、资源占比等各项数据。</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191773" cy="2871216"/>
            <wp:effectExtent l="0" t="0" r="0" b="0"/>
            <wp:docPr id="129" name="image69.jpeg"/>
            <wp:cNvGraphicFramePr>
              <a:graphicFrameLocks noChangeAspect="1"/>
            </wp:cNvGraphicFramePr>
            <a:graphic>
              <a:graphicData uri="http://schemas.openxmlformats.org/drawingml/2006/picture">
                <pic:pic>
                  <pic:nvPicPr>
                    <pic:cNvPr id="130" name="image69.jpeg"/>
                    <pic:cNvPicPr/>
                  </pic:nvPicPr>
                  <pic:blipFill>
                    <a:blip r:embed="rId77" cstate="print"/>
                    <a:stretch>
                      <a:fillRect/>
                    </a:stretch>
                  </pic:blipFill>
                  <pic:spPr>
                    <a:xfrm>
                      <a:off x="0" y="0"/>
                      <a:ext cx="6191773" cy="2871216"/>
                    </a:xfrm>
                    <a:prstGeom prst="rect">
                      <a:avLst/>
                    </a:prstGeom>
                  </pic:spPr>
                </pic:pic>
              </a:graphicData>
            </a:graphic>
          </wp:inline>
        </w:drawing>
      </w:r>
      <w:r>
        <w:rPr>
          <w:sz w:val="20"/>
        </w:rPr>
      </w:r>
    </w:p>
    <w:p>
      <w:pPr>
        <w:pStyle w:val="BodyText"/>
        <w:spacing w:before="16"/>
        <w:rPr>
          <w:sz w:val="17"/>
        </w:rPr>
      </w:pPr>
    </w:p>
    <w:p>
      <w:pPr>
        <w:pStyle w:val="Heading2"/>
        <w:numPr>
          <w:ilvl w:val="2"/>
          <w:numId w:val="26"/>
        </w:numPr>
        <w:tabs>
          <w:tab w:pos="808" w:val="left" w:leader="none"/>
        </w:tabs>
        <w:spacing w:line="240" w:lineRule="auto" w:before="44" w:after="0"/>
        <w:ind w:left="808" w:right="0" w:hanging="708"/>
        <w:jc w:val="both"/>
      </w:pPr>
      <w:bookmarkStart w:name="3.7.7.数据地图" w:id="105"/>
      <w:bookmarkEnd w:id="105"/>
      <w:r>
        <w:rPr>
          <w:b w:val="0"/>
        </w:rPr>
      </w:r>
      <w:bookmarkStart w:name="_bookmark51" w:id="106"/>
      <w:bookmarkEnd w:id="106"/>
      <w:r>
        <w:rPr>
          <w:w w:val="95"/>
        </w:rPr>
        <w:t>数据地图</w:t>
      </w:r>
    </w:p>
    <w:p>
      <w:pPr>
        <w:pStyle w:val="BodyText"/>
        <w:spacing w:line="268" w:lineRule="auto" w:before="201"/>
        <w:ind w:left="100" w:right="980" w:firstLine="420"/>
        <w:jc w:val="both"/>
      </w:pPr>
      <w:r>
        <w:rPr>
          <w:w w:val="95"/>
        </w:rPr>
        <w:t>在企业的信息数据中，有大量的数据是与地理位置相关联的，例如各区域的销售额和利润额等。这种</w:t>
      </w:r>
      <w:r>
        <w:rPr>
          <w:spacing w:val="114"/>
        </w:rPr>
        <w:t> </w:t>
      </w:r>
      <w:r>
        <w:rPr>
          <w:spacing w:val="115"/>
        </w:rPr>
        <w:t> </w:t>
      </w:r>
      <w:r>
        <w:rPr>
          <w:w w:val="95"/>
        </w:rPr>
        <w:t>情况下，如果能采用地图的形式来反映这些数据，无疑会比单纯的表格要直观形象得多，信息沟通将更加</w:t>
      </w:r>
      <w:r>
        <w:rPr>
          <w:spacing w:val="58"/>
        </w:rPr>
        <w:t>  </w:t>
      </w:r>
      <w:r>
        <w:rPr>
          <w:spacing w:val="59"/>
        </w:rPr>
        <w:t> </w:t>
      </w:r>
      <w:r>
        <w:rPr/>
        <w:t>有效，也更具专业的品质和形象。数据地图就是解决此类问题的一种地理数据表达方式，它的作用有：</w:t>
      </w:r>
    </w:p>
    <w:p>
      <w:pPr>
        <w:pStyle w:val="BodyText"/>
        <w:spacing w:before="12"/>
        <w:rPr>
          <w:sz w:val="16"/>
        </w:rPr>
      </w:pPr>
    </w:p>
    <w:p>
      <w:pPr>
        <w:pStyle w:val="ListParagraph"/>
        <w:numPr>
          <w:ilvl w:val="3"/>
          <w:numId w:val="26"/>
        </w:numPr>
        <w:tabs>
          <w:tab w:pos="939" w:val="left" w:leader="none"/>
          <w:tab w:pos="940" w:val="left" w:leader="none"/>
        </w:tabs>
        <w:spacing w:line="240" w:lineRule="auto" w:before="1" w:after="0"/>
        <w:ind w:left="940" w:right="0" w:hanging="420"/>
        <w:jc w:val="left"/>
        <w:rPr>
          <w:sz w:val="21"/>
        </w:rPr>
      </w:pPr>
      <w:r>
        <w:rPr>
          <w:sz w:val="21"/>
        </w:rPr>
        <w:t>创建基于地理位置的可视化视图，直观地展现各区域分析指标的分步、趋势等；</w:t>
      </w:r>
    </w:p>
    <w:p>
      <w:pPr>
        <w:pStyle w:val="BodyText"/>
        <w:spacing w:before="8"/>
        <w:rPr>
          <w:sz w:val="15"/>
        </w:rPr>
      </w:pPr>
    </w:p>
    <w:p>
      <w:pPr>
        <w:pStyle w:val="ListParagraph"/>
        <w:numPr>
          <w:ilvl w:val="3"/>
          <w:numId w:val="26"/>
        </w:numPr>
        <w:tabs>
          <w:tab w:pos="939" w:val="left" w:leader="none"/>
          <w:tab w:pos="940" w:val="left" w:leader="none"/>
        </w:tabs>
        <w:spacing w:line="240" w:lineRule="auto" w:before="0" w:after="0"/>
        <w:ind w:left="940" w:right="0" w:hanging="420"/>
        <w:jc w:val="left"/>
        <w:rPr>
          <w:sz w:val="21"/>
        </w:rPr>
      </w:pPr>
      <w:r>
        <w:rPr>
          <w:sz w:val="21"/>
        </w:rPr>
        <w:t>发掘未被发现的数据宝藏，发现潜在的市场机会；</w:t>
      </w:r>
    </w:p>
    <w:p>
      <w:pPr>
        <w:pStyle w:val="BodyText"/>
        <w:spacing w:before="8"/>
        <w:rPr>
          <w:sz w:val="15"/>
        </w:rPr>
      </w:pPr>
    </w:p>
    <w:p>
      <w:pPr>
        <w:pStyle w:val="ListParagraph"/>
        <w:numPr>
          <w:ilvl w:val="3"/>
          <w:numId w:val="26"/>
        </w:numPr>
        <w:tabs>
          <w:tab w:pos="939" w:val="left" w:leader="none"/>
          <w:tab w:pos="940" w:val="left" w:leader="none"/>
        </w:tabs>
        <w:spacing w:line="240" w:lineRule="auto" w:before="0" w:after="0"/>
        <w:ind w:left="940" w:right="0" w:hanging="420"/>
        <w:jc w:val="left"/>
        <w:rPr>
          <w:sz w:val="21"/>
        </w:rPr>
      </w:pPr>
      <w:r>
        <w:rPr>
          <w:sz w:val="21"/>
        </w:rPr>
        <w:t>提升企业的专业品质和形象，增强竞争力。</w:t>
      </w:r>
    </w:p>
    <w:p>
      <w:pPr>
        <w:pStyle w:val="BodyText"/>
        <w:spacing w:before="9"/>
        <w:rPr>
          <w:sz w:val="15"/>
        </w:rPr>
      </w:pPr>
    </w:p>
    <w:p>
      <w:pPr>
        <w:pStyle w:val="BodyText"/>
        <w:spacing w:line="268" w:lineRule="auto"/>
        <w:ind w:left="100" w:right="972" w:firstLine="420"/>
        <w:jc w:val="both"/>
      </w:pPr>
      <w:r>
        <w:rPr>
          <w:w w:val="95"/>
        </w:rPr>
        <w:t>FineReport</w:t>
      </w:r>
      <w:r>
        <w:rPr>
          <w:spacing w:val="107"/>
        </w:rPr>
        <w:t>  </w:t>
      </w:r>
      <w:r>
        <w:rPr>
          <w:w w:val="95"/>
        </w:rPr>
        <w:t>数据地图功能以一种全新的、有别于传统表格的可视化方式呈现业务数据，是商业分析的</w:t>
      </w:r>
      <w:r>
        <w:rPr/>
        <w:t>高级形式和手段，可以给企业提供很多可视化的信息。</w:t>
      </w:r>
    </w:p>
    <w:p>
      <w:pPr>
        <w:pStyle w:val="BodyText"/>
        <w:spacing w:before="14"/>
        <w:rPr>
          <w:sz w:val="16"/>
        </w:rPr>
      </w:pPr>
    </w:p>
    <w:p>
      <w:pPr>
        <w:pStyle w:val="BodyText"/>
        <w:spacing w:line="268" w:lineRule="auto"/>
        <w:ind w:left="100" w:right="958" w:firstLine="420"/>
        <w:jc w:val="both"/>
      </w:pPr>
      <w:r>
        <w:rPr>
          <w:w w:val="95"/>
        </w:rPr>
        <w:t>FineReport</w:t>
      </w:r>
      <w:r>
        <w:rPr>
          <w:spacing w:val="114"/>
        </w:rPr>
        <w:t>  </w:t>
      </w:r>
      <w:r>
        <w:rPr>
          <w:w w:val="95"/>
        </w:rPr>
        <w:t>的数据地图功能强大，有着丰富的内置地图粒度，支持钻取地图、热力地图、流向地图、气泡地图、饼图地图、柱形图地图、自定义地图等，并且可以集成百度、Google</w:t>
      </w:r>
      <w:r>
        <w:rPr>
          <w:spacing w:val="18"/>
          <w:w w:val="95"/>
        </w:rPr>
        <w:t> 等</w:t>
      </w:r>
      <w:r>
        <w:rPr>
          <w:spacing w:val="90"/>
        </w:rPr>
        <w:t> </w:t>
      </w:r>
      <w:r>
        <w:rPr>
          <w:w w:val="95"/>
        </w:rPr>
        <w:t>GIS</w:t>
      </w:r>
      <w:r>
        <w:rPr>
          <w:spacing w:val="85"/>
        </w:rPr>
        <w:t> </w:t>
      </w:r>
      <w:r>
        <w:rPr>
          <w:w w:val="95"/>
        </w:rPr>
        <w:t>地图，实现地图缩</w:t>
      </w:r>
      <w:r>
        <w:rPr>
          <w:spacing w:val="-1"/>
        </w:rPr>
        <w:t>放、位置定位等功能，支持自定义 </w:t>
      </w:r>
      <w:r>
        <w:rPr/>
        <w:t>GIS</w:t>
      </w:r>
      <w:r>
        <w:rPr>
          <w:spacing w:val="-4"/>
        </w:rPr>
        <w:t> 地图背景，支持自定义 </w:t>
      </w:r>
      <w:r>
        <w:rPr/>
        <w:t>wms</w:t>
      </w:r>
      <w:r>
        <w:rPr>
          <w:spacing w:val="-3"/>
        </w:rPr>
        <w:t> 服务实现离线地图。</w:t>
      </w:r>
    </w:p>
    <w:p>
      <w:pPr>
        <w:pStyle w:val="BodyText"/>
        <w:spacing w:before="15"/>
        <w:rPr>
          <w:sz w:val="16"/>
        </w:rPr>
      </w:pPr>
    </w:p>
    <w:p>
      <w:pPr>
        <w:pStyle w:val="ListParagraph"/>
        <w:numPr>
          <w:ilvl w:val="3"/>
          <w:numId w:val="26"/>
        </w:numPr>
        <w:tabs>
          <w:tab w:pos="939" w:val="left" w:leader="none"/>
          <w:tab w:pos="940" w:val="left" w:leader="none"/>
        </w:tabs>
        <w:spacing w:line="268" w:lineRule="auto" w:before="0" w:after="0"/>
        <w:ind w:left="940" w:right="975" w:hanging="420"/>
        <w:jc w:val="left"/>
        <w:rPr>
          <w:sz w:val="21"/>
        </w:rPr>
      </w:pPr>
      <w:r>
        <w:rPr>
          <w:w w:val="95"/>
          <w:sz w:val="21"/>
        </w:rPr>
        <w:t>丰富的地图粒度：FineReport</w:t>
      </w:r>
      <w:r>
        <w:rPr>
          <w:spacing w:val="101"/>
          <w:sz w:val="21"/>
        </w:rPr>
        <w:t>  </w:t>
      </w:r>
      <w:r>
        <w:rPr>
          <w:w w:val="95"/>
          <w:sz w:val="21"/>
        </w:rPr>
        <w:t>内置了最新的世界地图、国家地图、省份地图等，可精确到县级城</w:t>
      </w:r>
      <w:r>
        <w:rPr>
          <w:sz w:val="21"/>
        </w:rPr>
        <w:t>市，足以满足大多数用户统计、展示数据的要求。</w:t>
      </w:r>
    </w:p>
    <w:p>
      <w:pPr>
        <w:pStyle w:val="BodyText"/>
        <w:spacing w:before="14"/>
        <w:rPr>
          <w:sz w:val="16"/>
        </w:rPr>
      </w:pPr>
    </w:p>
    <w:p>
      <w:pPr>
        <w:pStyle w:val="ListParagraph"/>
        <w:numPr>
          <w:ilvl w:val="3"/>
          <w:numId w:val="26"/>
        </w:numPr>
        <w:tabs>
          <w:tab w:pos="939" w:val="left" w:leader="none"/>
          <w:tab w:pos="940" w:val="left" w:leader="none"/>
        </w:tabs>
        <w:spacing w:line="240" w:lineRule="auto" w:before="0" w:after="0"/>
        <w:ind w:left="940" w:right="0" w:hanging="420"/>
        <w:jc w:val="left"/>
        <w:rPr>
          <w:sz w:val="21"/>
        </w:rPr>
      </w:pPr>
      <w:r>
        <w:rPr>
          <w:sz w:val="21"/>
        </w:rPr>
        <w:t>气泡图／饼图／柱形图地图：数据以气泡图／饼图／柱形图的形式展现，数据显示更直观。</w:t>
      </w:r>
    </w:p>
    <w:p>
      <w:pPr>
        <w:spacing w:after="0" w:line="240" w:lineRule="auto"/>
        <w:jc w:val="left"/>
        <w:rPr>
          <w:sz w:val="21"/>
        </w:rPr>
        <w:sectPr>
          <w:pgSz w:w="11910" w:h="16840"/>
          <w:pgMar w:header="0" w:footer="1227" w:top="1300" w:bottom="1420" w:left="980" w:right="100"/>
        </w:sectPr>
      </w:pPr>
    </w:p>
    <w:p>
      <w:pPr>
        <w:pStyle w:val="BodyText"/>
        <w:spacing w:before="7"/>
        <w:rPr>
          <w:sz w:val="7"/>
        </w:rPr>
      </w:pPr>
    </w:p>
    <w:p>
      <w:pPr>
        <w:pStyle w:val="BodyText"/>
        <w:ind w:left="1403"/>
        <w:rPr>
          <w:sz w:val="20"/>
        </w:rPr>
      </w:pPr>
      <w:r>
        <w:rPr>
          <w:sz w:val="20"/>
        </w:rPr>
        <w:drawing>
          <wp:inline distT="0" distB="0" distL="0" distR="0">
            <wp:extent cx="5031181" cy="2784348"/>
            <wp:effectExtent l="0" t="0" r="0" b="0"/>
            <wp:docPr id="131" name="image70.jpeg"/>
            <wp:cNvGraphicFramePr>
              <a:graphicFrameLocks noChangeAspect="1"/>
            </wp:cNvGraphicFramePr>
            <a:graphic>
              <a:graphicData uri="http://schemas.openxmlformats.org/drawingml/2006/picture">
                <pic:pic>
                  <pic:nvPicPr>
                    <pic:cNvPr id="132" name="image70.jpeg"/>
                    <pic:cNvPicPr/>
                  </pic:nvPicPr>
                  <pic:blipFill>
                    <a:blip r:embed="rId78" cstate="print"/>
                    <a:stretch>
                      <a:fillRect/>
                    </a:stretch>
                  </pic:blipFill>
                  <pic:spPr>
                    <a:xfrm>
                      <a:off x="0" y="0"/>
                      <a:ext cx="5031181" cy="2784348"/>
                    </a:xfrm>
                    <a:prstGeom prst="rect">
                      <a:avLst/>
                    </a:prstGeom>
                  </pic:spPr>
                </pic:pic>
              </a:graphicData>
            </a:graphic>
          </wp:inline>
        </w:drawing>
      </w:r>
      <w:r>
        <w:rPr>
          <w:sz w:val="20"/>
        </w:rPr>
      </w:r>
    </w:p>
    <w:p>
      <w:pPr>
        <w:pStyle w:val="BodyText"/>
        <w:spacing w:before="7"/>
        <w:rPr>
          <w:sz w:val="29"/>
        </w:rPr>
      </w:pPr>
      <w:r>
        <w:rPr/>
        <w:drawing>
          <wp:anchor distT="0" distB="0" distL="0" distR="0" allowOverlap="1" layoutInCell="1" locked="0" behindDoc="0" simplePos="0" relativeHeight="53">
            <wp:simplePos x="0" y="0"/>
            <wp:positionH relativeFrom="page">
              <wp:posOffset>2168939</wp:posOffset>
            </wp:positionH>
            <wp:positionV relativeFrom="paragraph">
              <wp:posOffset>368681</wp:posOffset>
            </wp:positionV>
            <wp:extent cx="3907185" cy="2151888"/>
            <wp:effectExtent l="0" t="0" r="0" b="0"/>
            <wp:wrapTopAndBottom/>
            <wp:docPr id="133" name="image71.jpeg"/>
            <wp:cNvGraphicFramePr>
              <a:graphicFrameLocks noChangeAspect="1"/>
            </wp:cNvGraphicFramePr>
            <a:graphic>
              <a:graphicData uri="http://schemas.openxmlformats.org/drawingml/2006/picture">
                <pic:pic>
                  <pic:nvPicPr>
                    <pic:cNvPr id="134" name="image71.jpeg"/>
                    <pic:cNvPicPr/>
                  </pic:nvPicPr>
                  <pic:blipFill>
                    <a:blip r:embed="rId79" cstate="print"/>
                    <a:stretch>
                      <a:fillRect/>
                    </a:stretch>
                  </pic:blipFill>
                  <pic:spPr>
                    <a:xfrm>
                      <a:off x="0" y="0"/>
                      <a:ext cx="3907185" cy="2151888"/>
                    </a:xfrm>
                    <a:prstGeom prst="rect">
                      <a:avLst/>
                    </a:prstGeom>
                  </pic:spPr>
                </pic:pic>
              </a:graphicData>
            </a:graphic>
          </wp:anchor>
        </w:drawing>
      </w:r>
    </w:p>
    <w:p>
      <w:pPr>
        <w:pStyle w:val="BodyText"/>
        <w:spacing w:before="6"/>
        <w:rPr>
          <w:sz w:val="19"/>
        </w:rPr>
      </w:pPr>
    </w:p>
    <w:p>
      <w:pPr>
        <w:pStyle w:val="ListParagraph"/>
        <w:numPr>
          <w:ilvl w:val="3"/>
          <w:numId w:val="26"/>
        </w:numPr>
        <w:tabs>
          <w:tab w:pos="940" w:val="left" w:leader="none"/>
        </w:tabs>
        <w:spacing w:line="268" w:lineRule="auto" w:before="44" w:after="0"/>
        <w:ind w:left="940" w:right="972" w:hanging="420"/>
        <w:jc w:val="both"/>
        <w:rPr>
          <w:sz w:val="21"/>
        </w:rPr>
      </w:pPr>
      <w:r>
        <w:rPr>
          <w:w w:val="95"/>
          <w:sz w:val="21"/>
        </w:rPr>
        <w:t>自定义地图：不同企业对地图数据有着不同的要求，而这种需求很难用特定的地图集合去满足，</w:t>
      </w:r>
      <w:r>
        <w:rPr>
          <w:spacing w:val="1"/>
          <w:w w:val="95"/>
          <w:sz w:val="21"/>
        </w:rPr>
        <w:t> </w:t>
      </w:r>
      <w:r>
        <w:rPr>
          <w:w w:val="95"/>
          <w:sz w:val="21"/>
        </w:rPr>
        <w:t>FineReport</w:t>
      </w:r>
      <w:r>
        <w:rPr>
          <w:spacing w:val="104"/>
          <w:sz w:val="21"/>
        </w:rPr>
        <w:t>  </w:t>
      </w:r>
      <w:r>
        <w:rPr>
          <w:w w:val="95"/>
          <w:sz w:val="21"/>
        </w:rPr>
        <w:t>内置了常用地图，用户也可以自己上传地图底片，然后自定义绑定数据，完美解决自</w:t>
      </w:r>
      <w:r>
        <w:rPr>
          <w:sz w:val="21"/>
        </w:rPr>
        <w:t>定义区域地图、自定义门店分布、自定义场所分布、自定义业务区域的难题。</w:t>
      </w:r>
    </w:p>
    <w:p>
      <w:pPr>
        <w:spacing w:after="0" w:line="268" w:lineRule="auto"/>
        <w:jc w:val="both"/>
        <w:rPr>
          <w:sz w:val="21"/>
        </w:rPr>
        <w:sectPr>
          <w:pgSz w:w="11910" w:h="16840"/>
          <w:pgMar w:header="0" w:footer="1227" w:top="1300" w:bottom="1420" w:left="980" w:right="100"/>
        </w:sectPr>
      </w:pPr>
    </w:p>
    <w:p>
      <w:pPr>
        <w:pStyle w:val="BodyText"/>
        <w:spacing w:before="7"/>
        <w:rPr>
          <w:sz w:val="7"/>
        </w:rPr>
      </w:pPr>
    </w:p>
    <w:p>
      <w:pPr>
        <w:pStyle w:val="BodyText"/>
        <w:ind w:left="2519"/>
        <w:rPr>
          <w:sz w:val="20"/>
        </w:rPr>
      </w:pPr>
      <w:r>
        <w:rPr>
          <w:sz w:val="20"/>
        </w:rPr>
        <w:drawing>
          <wp:inline distT="0" distB="0" distL="0" distR="0">
            <wp:extent cx="3338167" cy="3776662"/>
            <wp:effectExtent l="0" t="0" r="0" b="0"/>
            <wp:docPr id="135" name="image72.jpeg"/>
            <wp:cNvGraphicFramePr>
              <a:graphicFrameLocks noChangeAspect="1"/>
            </wp:cNvGraphicFramePr>
            <a:graphic>
              <a:graphicData uri="http://schemas.openxmlformats.org/drawingml/2006/picture">
                <pic:pic>
                  <pic:nvPicPr>
                    <pic:cNvPr id="136" name="image72.jpeg"/>
                    <pic:cNvPicPr/>
                  </pic:nvPicPr>
                  <pic:blipFill>
                    <a:blip r:embed="rId80" cstate="print"/>
                    <a:stretch>
                      <a:fillRect/>
                    </a:stretch>
                  </pic:blipFill>
                  <pic:spPr>
                    <a:xfrm>
                      <a:off x="0" y="0"/>
                      <a:ext cx="3338167" cy="3776662"/>
                    </a:xfrm>
                    <a:prstGeom prst="rect">
                      <a:avLst/>
                    </a:prstGeom>
                  </pic:spPr>
                </pic:pic>
              </a:graphicData>
            </a:graphic>
          </wp:inline>
        </w:drawing>
      </w:r>
      <w:r>
        <w:rPr>
          <w:sz w:val="20"/>
        </w:rPr>
      </w:r>
    </w:p>
    <w:p>
      <w:pPr>
        <w:pStyle w:val="BodyText"/>
        <w:spacing w:before="17"/>
        <w:rPr>
          <w:sz w:val="18"/>
        </w:rPr>
      </w:pPr>
      <w:r>
        <w:rPr/>
        <w:drawing>
          <wp:anchor distT="0" distB="0" distL="0" distR="0" allowOverlap="1" layoutInCell="1" locked="0" behindDoc="0" simplePos="0" relativeHeight="54">
            <wp:simplePos x="0" y="0"/>
            <wp:positionH relativeFrom="page">
              <wp:posOffset>952500</wp:posOffset>
            </wp:positionH>
            <wp:positionV relativeFrom="paragraph">
              <wp:posOffset>246379</wp:posOffset>
            </wp:positionV>
            <wp:extent cx="6171574" cy="2371343"/>
            <wp:effectExtent l="0" t="0" r="0" b="0"/>
            <wp:wrapTopAndBottom/>
            <wp:docPr id="137" name="image73.jpeg"/>
            <wp:cNvGraphicFramePr>
              <a:graphicFrameLocks noChangeAspect="1"/>
            </wp:cNvGraphicFramePr>
            <a:graphic>
              <a:graphicData uri="http://schemas.openxmlformats.org/drawingml/2006/picture">
                <pic:pic>
                  <pic:nvPicPr>
                    <pic:cNvPr id="138" name="image73.jpeg"/>
                    <pic:cNvPicPr/>
                  </pic:nvPicPr>
                  <pic:blipFill>
                    <a:blip r:embed="rId81" cstate="print"/>
                    <a:stretch>
                      <a:fillRect/>
                    </a:stretch>
                  </pic:blipFill>
                  <pic:spPr>
                    <a:xfrm>
                      <a:off x="0" y="0"/>
                      <a:ext cx="6171574" cy="2371343"/>
                    </a:xfrm>
                    <a:prstGeom prst="rect">
                      <a:avLst/>
                    </a:prstGeom>
                  </pic:spPr>
                </pic:pic>
              </a:graphicData>
            </a:graphic>
          </wp:anchor>
        </w:drawing>
      </w:r>
    </w:p>
    <w:p>
      <w:pPr>
        <w:pStyle w:val="BodyText"/>
        <w:spacing w:before="13"/>
        <w:rPr>
          <w:sz w:val="16"/>
        </w:rPr>
      </w:pPr>
    </w:p>
    <w:p>
      <w:pPr>
        <w:pStyle w:val="ListParagraph"/>
        <w:numPr>
          <w:ilvl w:val="3"/>
          <w:numId w:val="26"/>
        </w:numPr>
        <w:tabs>
          <w:tab w:pos="939" w:val="left" w:leader="none"/>
          <w:tab w:pos="940" w:val="left" w:leader="none"/>
        </w:tabs>
        <w:spacing w:line="268" w:lineRule="auto" w:before="44" w:after="0"/>
        <w:ind w:left="940" w:right="868" w:hanging="420"/>
        <w:jc w:val="left"/>
        <w:rPr>
          <w:sz w:val="21"/>
        </w:rPr>
      </w:pPr>
      <w:r>
        <w:rPr>
          <w:w w:val="95"/>
          <w:sz w:val="21"/>
        </w:rPr>
        <w:t>地图钻取和联动：FineReport</w:t>
      </w:r>
      <w:r>
        <w:rPr>
          <w:spacing w:val="62"/>
          <w:sz w:val="21"/>
        </w:rPr>
        <w:t>  </w:t>
      </w:r>
      <w:r>
        <w:rPr>
          <w:spacing w:val="-5"/>
          <w:w w:val="95"/>
          <w:sz w:val="21"/>
        </w:rPr>
        <w:t>天然支持地图的多层级钻取，用户不但能自定义钻取的层次和粒度，</w:t>
      </w:r>
      <w:r>
        <w:rPr>
          <w:spacing w:val="1"/>
          <w:w w:val="95"/>
          <w:sz w:val="21"/>
        </w:rPr>
        <w:t> </w:t>
      </w:r>
      <w:r>
        <w:rPr>
          <w:sz w:val="21"/>
        </w:rPr>
        <w:t>而且能自定义内置地图、内置统计图、用户上传地图等多种图形之间的钻取和联动。</w:t>
      </w:r>
    </w:p>
    <w:p>
      <w:pPr>
        <w:spacing w:after="0" w:line="268" w:lineRule="auto"/>
        <w:jc w:val="left"/>
        <w:rPr>
          <w:sz w:val="21"/>
        </w:rPr>
        <w:sectPr>
          <w:pgSz w:w="11910" w:h="16840"/>
          <w:pgMar w:header="0" w:footer="1227" w:top="1300" w:bottom="1420" w:left="980" w:right="100"/>
        </w:sectPr>
      </w:pPr>
    </w:p>
    <w:p>
      <w:pPr>
        <w:pStyle w:val="ListParagraph"/>
        <w:numPr>
          <w:ilvl w:val="3"/>
          <w:numId w:val="26"/>
        </w:numPr>
        <w:tabs>
          <w:tab w:pos="939" w:val="left" w:leader="none"/>
          <w:tab w:pos="940" w:val="left" w:leader="none"/>
        </w:tabs>
        <w:spacing w:line="240" w:lineRule="auto" w:before="124" w:after="0"/>
        <w:ind w:left="940" w:right="0" w:hanging="420"/>
        <w:jc w:val="left"/>
        <w:rPr>
          <w:sz w:val="21"/>
        </w:rPr>
      </w:pPr>
      <w:r>
        <w:rPr>
          <w:sz w:val="21"/>
        </w:rPr>
        <w:t>热力地图：用颜色深浅来表示数据大小，直观感受数据差异，这就是热力地图的最大优势。</w:t>
      </w:r>
    </w:p>
    <w:p>
      <w:pPr>
        <w:pStyle w:val="BodyText"/>
        <w:spacing w:before="17"/>
        <w:rPr>
          <w:sz w:val="17"/>
        </w:rPr>
      </w:pPr>
      <w:r>
        <w:rPr/>
        <w:drawing>
          <wp:anchor distT="0" distB="0" distL="0" distR="0" allowOverlap="1" layoutInCell="1" locked="0" behindDoc="0" simplePos="0" relativeHeight="55">
            <wp:simplePos x="0" y="0"/>
            <wp:positionH relativeFrom="page">
              <wp:posOffset>952500</wp:posOffset>
            </wp:positionH>
            <wp:positionV relativeFrom="paragraph">
              <wp:posOffset>234769</wp:posOffset>
            </wp:positionV>
            <wp:extent cx="6187439" cy="2913888"/>
            <wp:effectExtent l="0" t="0" r="0" b="0"/>
            <wp:wrapTopAndBottom/>
            <wp:docPr id="139" name="image74.jpeg"/>
            <wp:cNvGraphicFramePr>
              <a:graphicFrameLocks noChangeAspect="1"/>
            </wp:cNvGraphicFramePr>
            <a:graphic>
              <a:graphicData uri="http://schemas.openxmlformats.org/drawingml/2006/picture">
                <pic:pic>
                  <pic:nvPicPr>
                    <pic:cNvPr id="140" name="image74.jpeg"/>
                    <pic:cNvPicPr/>
                  </pic:nvPicPr>
                  <pic:blipFill>
                    <a:blip r:embed="rId82" cstate="print"/>
                    <a:stretch>
                      <a:fillRect/>
                    </a:stretch>
                  </pic:blipFill>
                  <pic:spPr>
                    <a:xfrm>
                      <a:off x="0" y="0"/>
                      <a:ext cx="6187439" cy="2913888"/>
                    </a:xfrm>
                    <a:prstGeom prst="rect">
                      <a:avLst/>
                    </a:prstGeom>
                  </pic:spPr>
                </pic:pic>
              </a:graphicData>
            </a:graphic>
          </wp:anchor>
        </w:drawing>
      </w:r>
      <w:r>
        <w:rPr/>
        <w:drawing>
          <wp:anchor distT="0" distB="0" distL="0" distR="0" allowOverlap="1" layoutInCell="1" locked="0" behindDoc="0" simplePos="0" relativeHeight="56">
            <wp:simplePos x="0" y="0"/>
            <wp:positionH relativeFrom="page">
              <wp:posOffset>952500</wp:posOffset>
            </wp:positionH>
            <wp:positionV relativeFrom="paragraph">
              <wp:posOffset>3392087</wp:posOffset>
            </wp:positionV>
            <wp:extent cx="5205221" cy="2891790"/>
            <wp:effectExtent l="0" t="0" r="0" b="0"/>
            <wp:wrapTopAndBottom/>
            <wp:docPr id="141" name="image75.jpeg"/>
            <wp:cNvGraphicFramePr>
              <a:graphicFrameLocks noChangeAspect="1"/>
            </wp:cNvGraphicFramePr>
            <a:graphic>
              <a:graphicData uri="http://schemas.openxmlformats.org/drawingml/2006/picture">
                <pic:pic>
                  <pic:nvPicPr>
                    <pic:cNvPr id="142" name="image75.jpeg"/>
                    <pic:cNvPicPr/>
                  </pic:nvPicPr>
                  <pic:blipFill>
                    <a:blip r:embed="rId83" cstate="print"/>
                    <a:stretch>
                      <a:fillRect/>
                    </a:stretch>
                  </pic:blipFill>
                  <pic:spPr>
                    <a:xfrm>
                      <a:off x="0" y="0"/>
                      <a:ext cx="5205221" cy="2891790"/>
                    </a:xfrm>
                    <a:prstGeom prst="rect">
                      <a:avLst/>
                    </a:prstGeom>
                  </pic:spPr>
                </pic:pic>
              </a:graphicData>
            </a:graphic>
          </wp:anchor>
        </w:drawing>
      </w:r>
    </w:p>
    <w:p>
      <w:pPr>
        <w:pStyle w:val="BodyText"/>
        <w:spacing w:before="2"/>
        <w:rPr>
          <w:sz w:val="17"/>
        </w:rPr>
      </w:pPr>
    </w:p>
    <w:p>
      <w:pPr>
        <w:spacing w:after="0"/>
        <w:rPr>
          <w:sz w:val="17"/>
        </w:rPr>
        <w:sectPr>
          <w:pgSz w:w="11910" w:h="16840"/>
          <w:pgMar w:header="0" w:footer="1227" w:top="1300" w:bottom="1420" w:left="980" w:right="100"/>
        </w:sectPr>
      </w:pPr>
    </w:p>
    <w:p>
      <w:pPr>
        <w:pStyle w:val="ListParagraph"/>
        <w:numPr>
          <w:ilvl w:val="3"/>
          <w:numId w:val="26"/>
        </w:numPr>
        <w:tabs>
          <w:tab w:pos="939" w:val="left" w:leader="none"/>
          <w:tab w:pos="940" w:val="left" w:leader="none"/>
        </w:tabs>
        <w:spacing w:line="268" w:lineRule="auto" w:before="124" w:after="0"/>
        <w:ind w:left="940" w:right="967" w:hanging="420"/>
        <w:jc w:val="left"/>
        <w:rPr>
          <w:sz w:val="21"/>
        </w:rPr>
      </w:pPr>
      <w:r>
        <w:rPr>
          <w:sz w:val="21"/>
        </w:rPr>
        <w:t>GIS</w:t>
      </w:r>
      <w:r>
        <w:rPr>
          <w:spacing w:val="10"/>
          <w:sz w:val="21"/>
        </w:rPr>
        <w:t> 地图： </w:t>
      </w:r>
      <w:r>
        <w:rPr>
          <w:sz w:val="21"/>
        </w:rPr>
        <w:t>FineReport 可集成百度/google</w:t>
      </w:r>
      <w:r>
        <w:rPr>
          <w:spacing w:val="-1"/>
          <w:sz w:val="21"/>
        </w:rPr>
        <w:t> 等 </w:t>
      </w:r>
      <w:r>
        <w:rPr>
          <w:sz w:val="21"/>
        </w:rPr>
        <w:t>GIS</w:t>
      </w:r>
      <w:r>
        <w:rPr>
          <w:spacing w:val="-2"/>
          <w:sz w:val="21"/>
        </w:rPr>
        <w:t> 地图，实现地图缩放、位置定位、钻取等功</w:t>
      </w:r>
      <w:r>
        <w:rPr>
          <w:sz w:val="21"/>
        </w:rPr>
        <w:t>能。</w:t>
      </w:r>
    </w:p>
    <w:p>
      <w:pPr>
        <w:pStyle w:val="BodyText"/>
        <w:spacing w:before="18"/>
        <w:rPr>
          <w:sz w:val="18"/>
        </w:rPr>
      </w:pPr>
      <w:r>
        <w:rPr/>
        <w:drawing>
          <wp:anchor distT="0" distB="0" distL="0" distR="0" allowOverlap="1" layoutInCell="1" locked="0" behindDoc="0" simplePos="0" relativeHeight="57">
            <wp:simplePos x="0" y="0"/>
            <wp:positionH relativeFrom="page">
              <wp:posOffset>812291</wp:posOffset>
            </wp:positionH>
            <wp:positionV relativeFrom="paragraph">
              <wp:posOffset>246970</wp:posOffset>
            </wp:positionV>
            <wp:extent cx="6039236" cy="2682240"/>
            <wp:effectExtent l="0" t="0" r="0" b="0"/>
            <wp:wrapTopAndBottom/>
            <wp:docPr id="143" name="image76.jpeg"/>
            <wp:cNvGraphicFramePr>
              <a:graphicFrameLocks noChangeAspect="1"/>
            </wp:cNvGraphicFramePr>
            <a:graphic>
              <a:graphicData uri="http://schemas.openxmlformats.org/drawingml/2006/picture">
                <pic:pic>
                  <pic:nvPicPr>
                    <pic:cNvPr id="144" name="image76.jpeg"/>
                    <pic:cNvPicPr/>
                  </pic:nvPicPr>
                  <pic:blipFill>
                    <a:blip r:embed="rId84" cstate="print"/>
                    <a:stretch>
                      <a:fillRect/>
                    </a:stretch>
                  </pic:blipFill>
                  <pic:spPr>
                    <a:xfrm>
                      <a:off x="0" y="0"/>
                      <a:ext cx="6039236" cy="2682240"/>
                    </a:xfrm>
                    <a:prstGeom prst="rect">
                      <a:avLst/>
                    </a:prstGeom>
                  </pic:spPr>
                </pic:pic>
              </a:graphicData>
            </a:graphic>
          </wp:anchor>
        </w:drawing>
      </w:r>
    </w:p>
    <w:p>
      <w:pPr>
        <w:pStyle w:val="BodyText"/>
        <w:spacing w:before="13"/>
        <w:rPr>
          <w:sz w:val="19"/>
        </w:rPr>
      </w:pPr>
    </w:p>
    <w:p>
      <w:pPr>
        <w:pStyle w:val="ListParagraph"/>
        <w:numPr>
          <w:ilvl w:val="3"/>
          <w:numId w:val="26"/>
        </w:numPr>
        <w:tabs>
          <w:tab w:pos="939" w:val="left" w:leader="none"/>
          <w:tab w:pos="940" w:val="left" w:leader="none"/>
        </w:tabs>
        <w:spacing w:line="386" w:lineRule="auto" w:before="44" w:after="0"/>
        <w:ind w:left="940" w:right="975" w:hanging="420"/>
        <w:jc w:val="left"/>
        <w:rPr>
          <w:sz w:val="21"/>
        </w:rPr>
      </w:pPr>
      <w:r>
        <w:rPr>
          <w:spacing w:val="3"/>
          <w:sz w:val="21"/>
        </w:rPr>
        <w:t>流向地图： </w:t>
      </w:r>
      <w:r>
        <w:rPr>
          <w:sz w:val="21"/>
        </w:rPr>
        <w:t>FineReport 支持流向地图，可应用于区际贸易、交通流向、人口迁移、购物消费行为、通讯信息流动、航空线路等场景。</w:t>
      </w:r>
    </w:p>
    <w:p>
      <w:pPr>
        <w:pStyle w:val="BodyText"/>
        <w:spacing w:before="7"/>
        <w:rPr>
          <w:sz w:val="11"/>
        </w:rPr>
      </w:pPr>
      <w:r>
        <w:rPr/>
        <w:drawing>
          <wp:anchor distT="0" distB="0" distL="0" distR="0" allowOverlap="1" layoutInCell="1" locked="0" behindDoc="0" simplePos="0" relativeHeight="58">
            <wp:simplePos x="0" y="0"/>
            <wp:positionH relativeFrom="page">
              <wp:posOffset>812291</wp:posOffset>
            </wp:positionH>
            <wp:positionV relativeFrom="paragraph">
              <wp:posOffset>158347</wp:posOffset>
            </wp:positionV>
            <wp:extent cx="6151641" cy="3977354"/>
            <wp:effectExtent l="0" t="0" r="0" b="0"/>
            <wp:wrapTopAndBottom/>
            <wp:docPr id="145" name="image77.jpeg"/>
            <wp:cNvGraphicFramePr>
              <a:graphicFrameLocks noChangeAspect="1"/>
            </wp:cNvGraphicFramePr>
            <a:graphic>
              <a:graphicData uri="http://schemas.openxmlformats.org/drawingml/2006/picture">
                <pic:pic>
                  <pic:nvPicPr>
                    <pic:cNvPr id="146" name="image77.jpeg"/>
                    <pic:cNvPicPr/>
                  </pic:nvPicPr>
                  <pic:blipFill>
                    <a:blip r:embed="rId85" cstate="print"/>
                    <a:stretch>
                      <a:fillRect/>
                    </a:stretch>
                  </pic:blipFill>
                  <pic:spPr>
                    <a:xfrm>
                      <a:off x="0" y="0"/>
                      <a:ext cx="6151641" cy="3977354"/>
                    </a:xfrm>
                    <a:prstGeom prst="rect">
                      <a:avLst/>
                    </a:prstGeom>
                  </pic:spPr>
                </pic:pic>
              </a:graphicData>
            </a:graphic>
          </wp:anchor>
        </w:drawing>
      </w:r>
    </w:p>
    <w:p>
      <w:pPr>
        <w:spacing w:after="0"/>
        <w:rPr>
          <w:sz w:val="11"/>
        </w:rPr>
        <w:sectPr>
          <w:pgSz w:w="11910" w:h="16840"/>
          <w:pgMar w:header="0" w:footer="1227" w:top="1300" w:bottom="1420" w:left="980" w:right="100"/>
        </w:sectPr>
      </w:pPr>
    </w:p>
    <w:p>
      <w:pPr>
        <w:pStyle w:val="BodyText"/>
        <w:spacing w:before="6"/>
        <w:rPr>
          <w:sz w:val="7"/>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8.交互分析" w:id="107"/>
      <w:bookmarkEnd w:id="107"/>
      <w:r>
        <w:rPr>
          <w:b w:val="0"/>
        </w:rPr>
      </w:r>
      <w:bookmarkStart w:name="_bookmark52" w:id="108"/>
      <w:bookmarkEnd w:id="108"/>
      <w:r>
        <w:rPr>
          <w:color w:val="006FC0"/>
          <w:w w:val="95"/>
        </w:rPr>
        <w:t>交互分析</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6"/>
        <w:rPr>
          <w:b/>
          <w:sz w:val="13"/>
        </w:rPr>
      </w:pPr>
    </w:p>
    <w:p>
      <w:pPr>
        <w:pStyle w:val="BodyText"/>
        <w:spacing w:line="268" w:lineRule="auto" w:before="44"/>
        <w:ind w:left="100" w:right="980" w:firstLine="420"/>
      </w:pPr>
      <w:r>
        <w:rPr>
          <w:w w:val="95"/>
        </w:rPr>
        <w:t>良好的交互分析体验，可以帮助用户更好的阅读报表，发现数据价值。上文中已经提到的图表钻取、</w:t>
      </w:r>
      <w:r>
        <w:rPr>
          <w:spacing w:val="114"/>
        </w:rPr>
        <w:t> </w:t>
      </w:r>
      <w:r>
        <w:rPr>
          <w:spacing w:val="115"/>
        </w:rPr>
        <w:t> </w:t>
      </w:r>
      <w:r>
        <w:rPr>
          <w:w w:val="95"/>
        </w:rPr>
        <w:t>图表联动、参数查询也都是交互分析的一部分，这里再整体介绍下 FineReport 的交互分析的相关功能。</w:t>
      </w:r>
    </w:p>
    <w:p>
      <w:pPr>
        <w:pStyle w:val="BodyText"/>
        <w:spacing w:before="14"/>
        <w:rPr>
          <w:sz w:val="16"/>
        </w:rPr>
      </w:pPr>
    </w:p>
    <w:p>
      <w:pPr>
        <w:pStyle w:val="Heading2"/>
        <w:numPr>
          <w:ilvl w:val="2"/>
          <w:numId w:val="28"/>
        </w:numPr>
        <w:tabs>
          <w:tab w:pos="808" w:val="left" w:leader="none"/>
        </w:tabs>
        <w:spacing w:line="240" w:lineRule="auto" w:before="0" w:after="0"/>
        <w:ind w:left="808" w:right="0" w:hanging="708"/>
        <w:jc w:val="left"/>
      </w:pPr>
      <w:bookmarkStart w:name="3.8.1.联动" w:id="109"/>
      <w:bookmarkEnd w:id="109"/>
      <w:r>
        <w:rPr>
          <w:b w:val="0"/>
        </w:rPr>
      </w:r>
      <w:bookmarkStart w:name="_bookmark53" w:id="110"/>
      <w:bookmarkEnd w:id="110"/>
      <w:r>
        <w:rPr>
          <w:w w:val="95"/>
        </w:rPr>
        <w:t>联动</w:t>
      </w:r>
    </w:p>
    <w:p>
      <w:pPr>
        <w:pStyle w:val="BodyText"/>
        <w:spacing w:line="268" w:lineRule="auto" w:before="201"/>
        <w:ind w:left="100" w:right="980" w:firstLine="420"/>
      </w:pPr>
      <w:r>
        <w:rPr>
          <w:w w:val="95"/>
        </w:rPr>
        <w:t>联动，顾名思义，在同一个报表内，一个区域的数据发生变化，另外其他区域的数据也发生变化。联</w:t>
      </w:r>
      <w:r>
        <w:rPr>
          <w:spacing w:val="108"/>
        </w:rPr>
        <w:t> </w:t>
      </w:r>
      <w:r>
        <w:rPr>
          <w:spacing w:val="109"/>
        </w:rPr>
        <w:t> </w:t>
      </w:r>
      <w:r>
        <w:rPr/>
        <w:t>动的区域（元素块）</w:t>
      </w:r>
      <w:r>
        <w:rPr>
          <w:spacing w:val="-1"/>
        </w:rPr>
        <w:t>可以自己定义，可以 </w:t>
      </w:r>
      <w:r>
        <w:rPr/>
        <w:t>2</w:t>
      </w:r>
      <w:r>
        <w:rPr>
          <w:spacing w:val="-3"/>
        </w:rPr>
        <w:t> 个元素联动，也可以多个元素联动。</w:t>
      </w:r>
    </w:p>
    <w:p>
      <w:pPr>
        <w:pStyle w:val="BodyText"/>
        <w:spacing w:before="14"/>
        <w:rPr>
          <w:sz w:val="16"/>
        </w:rPr>
      </w:pPr>
    </w:p>
    <w:p>
      <w:pPr>
        <w:pStyle w:val="BodyText"/>
        <w:spacing w:line="268" w:lineRule="auto"/>
        <w:ind w:left="100" w:right="977" w:firstLine="420"/>
      </w:pPr>
      <w:r>
        <w:rPr>
          <w:w w:val="95"/>
        </w:rPr>
        <w:t>联动包括两种类型，一是</w:t>
      </w:r>
      <w:r>
        <w:rPr>
          <w:b/>
          <w:w w:val="95"/>
        </w:rPr>
        <w:t>图表联动</w:t>
      </w:r>
      <w:r>
        <w:rPr>
          <w:w w:val="95"/>
        </w:rPr>
        <w:t>，上文已有描述；二是</w:t>
      </w:r>
      <w:r>
        <w:rPr>
          <w:b/>
          <w:w w:val="95"/>
        </w:rPr>
        <w:t>数据联动</w:t>
      </w:r>
      <w:r>
        <w:rPr>
          <w:w w:val="95"/>
        </w:rPr>
        <w:t>，是指是点击表格，数据变化，图</w:t>
      </w:r>
      <w:r>
        <w:rPr>
          <w:spacing w:val="110"/>
        </w:rPr>
        <w:t> </w:t>
      </w:r>
      <w:r>
        <w:rPr>
          <w:spacing w:val="111"/>
        </w:rPr>
        <w:t> </w:t>
      </w:r>
      <w:r>
        <w:rPr/>
        <w:t>表的数据也发生变化。见下图。</w:t>
      </w:r>
    </w:p>
    <w:p>
      <w:pPr>
        <w:pStyle w:val="BodyText"/>
        <w:rPr>
          <w:sz w:val="23"/>
        </w:rPr>
      </w:pPr>
      <w:r>
        <w:rPr/>
        <w:drawing>
          <wp:anchor distT="0" distB="0" distL="0" distR="0" allowOverlap="1" layoutInCell="1" locked="0" behindDoc="0" simplePos="0" relativeHeight="60">
            <wp:simplePos x="0" y="0"/>
            <wp:positionH relativeFrom="page">
              <wp:posOffset>999761</wp:posOffset>
            </wp:positionH>
            <wp:positionV relativeFrom="paragraph">
              <wp:posOffset>293981</wp:posOffset>
            </wp:positionV>
            <wp:extent cx="5349771" cy="4886420"/>
            <wp:effectExtent l="0" t="0" r="0" b="0"/>
            <wp:wrapTopAndBottom/>
            <wp:docPr id="147" name="image78.jpeg"/>
            <wp:cNvGraphicFramePr>
              <a:graphicFrameLocks noChangeAspect="1"/>
            </wp:cNvGraphicFramePr>
            <a:graphic>
              <a:graphicData uri="http://schemas.openxmlformats.org/drawingml/2006/picture">
                <pic:pic>
                  <pic:nvPicPr>
                    <pic:cNvPr id="148" name="image78.jpeg"/>
                    <pic:cNvPicPr/>
                  </pic:nvPicPr>
                  <pic:blipFill>
                    <a:blip r:embed="rId86" cstate="print"/>
                    <a:stretch>
                      <a:fillRect/>
                    </a:stretch>
                  </pic:blipFill>
                  <pic:spPr>
                    <a:xfrm>
                      <a:off x="0" y="0"/>
                      <a:ext cx="5349771" cy="4886420"/>
                    </a:xfrm>
                    <a:prstGeom prst="rect">
                      <a:avLst/>
                    </a:prstGeom>
                  </pic:spPr>
                </pic:pic>
              </a:graphicData>
            </a:graphic>
          </wp:anchor>
        </w:drawing>
      </w:r>
    </w:p>
    <w:p>
      <w:pPr>
        <w:spacing w:after="0"/>
        <w:rPr>
          <w:sz w:val="23"/>
        </w:rPr>
        <w:sectPr>
          <w:pgSz w:w="11910" w:h="16840"/>
          <w:pgMar w:header="0" w:footer="1227" w:top="1300" w:bottom="1420" w:left="980" w:right="100"/>
        </w:sectPr>
      </w:pPr>
    </w:p>
    <w:p>
      <w:pPr>
        <w:pStyle w:val="Heading2"/>
        <w:numPr>
          <w:ilvl w:val="2"/>
          <w:numId w:val="28"/>
        </w:numPr>
        <w:tabs>
          <w:tab w:pos="808" w:val="left" w:leader="none"/>
        </w:tabs>
        <w:spacing w:line="240" w:lineRule="auto" w:before="124" w:after="0"/>
        <w:ind w:left="808" w:right="0" w:hanging="708"/>
        <w:jc w:val="left"/>
      </w:pPr>
      <w:bookmarkStart w:name="3.8.2.钻取" w:id="111"/>
      <w:bookmarkEnd w:id="111"/>
      <w:r>
        <w:rPr>
          <w:b w:val="0"/>
        </w:rPr>
      </w:r>
      <w:bookmarkStart w:name="_bookmark54" w:id="112"/>
      <w:bookmarkEnd w:id="112"/>
      <w:r>
        <w:rPr>
          <w:w w:val="95"/>
        </w:rPr>
        <w:t>钻取</w:t>
      </w:r>
    </w:p>
    <w:p>
      <w:pPr>
        <w:pStyle w:val="BodyText"/>
        <w:spacing w:before="201"/>
        <w:ind w:left="520"/>
      </w:pPr>
      <w:r>
        <w:rPr>
          <w:spacing w:val="-1"/>
          <w:w w:val="99"/>
        </w:rPr>
        <w:t>钻取是改变维的层次，变换分析的粒度。它包括向上钻取</w:t>
      </w:r>
      <w:r>
        <w:rPr>
          <w:spacing w:val="2"/>
          <w:w w:val="99"/>
        </w:rPr>
        <w:t>（</w:t>
      </w:r>
      <w:r>
        <w:rPr>
          <w:spacing w:val="-1"/>
          <w:w w:val="99"/>
        </w:rPr>
        <w:t>rol</w:t>
      </w:r>
      <w:r>
        <w:rPr>
          <w:w w:val="99"/>
        </w:rPr>
        <w:t>l</w:t>
      </w:r>
      <w:r>
        <w:rPr>
          <w:spacing w:val="-1"/>
        </w:rPr>
        <w:t> </w:t>
      </w:r>
      <w:r>
        <w:rPr>
          <w:w w:val="99"/>
        </w:rPr>
        <w:t>up</w:t>
      </w:r>
      <w:r>
        <w:rPr>
          <w:spacing w:val="-1"/>
          <w:w w:val="99"/>
        </w:rPr>
        <w:t>）和向下钻取（</w:t>
      </w:r>
      <w:r>
        <w:rPr>
          <w:w w:val="99"/>
        </w:rPr>
        <w:t>d</w:t>
      </w:r>
      <w:r>
        <w:rPr>
          <w:spacing w:val="-1"/>
          <w:w w:val="99"/>
        </w:rPr>
        <w:t>ril</w:t>
      </w:r>
      <w:r>
        <w:rPr>
          <w:w w:val="99"/>
        </w:rPr>
        <w:t>l</w:t>
      </w:r>
      <w:r>
        <w:rPr>
          <w:spacing w:val="2"/>
        </w:rPr>
        <w:t> </w:t>
      </w:r>
      <w:r>
        <w:rPr>
          <w:w w:val="99"/>
        </w:rPr>
        <w:t>d</w:t>
      </w:r>
      <w:r>
        <w:rPr>
          <w:spacing w:val="-1"/>
          <w:w w:val="99"/>
        </w:rPr>
        <w:t>o</w:t>
      </w:r>
      <w:r>
        <w:rPr>
          <w:w w:val="99"/>
        </w:rPr>
        <w:t>w</w:t>
      </w:r>
      <w:r>
        <w:rPr>
          <w:spacing w:val="3"/>
          <w:w w:val="99"/>
        </w:rPr>
        <w:t>n</w:t>
      </w:r>
      <w:r>
        <w:rPr>
          <w:spacing w:val="-104"/>
          <w:w w:val="99"/>
        </w:rPr>
        <w:t>）</w:t>
      </w:r>
      <w:r>
        <w:rPr>
          <w:w w:val="99"/>
        </w:rPr>
        <w:t>。</w:t>
      </w:r>
    </w:p>
    <w:p>
      <w:pPr>
        <w:pStyle w:val="BodyText"/>
        <w:spacing w:before="7"/>
        <w:rPr>
          <w:sz w:val="19"/>
        </w:rPr>
      </w:pPr>
    </w:p>
    <w:p>
      <w:pPr>
        <w:pStyle w:val="BodyText"/>
        <w:spacing w:line="268" w:lineRule="auto"/>
        <w:ind w:left="100" w:right="972" w:firstLine="420"/>
        <w:jc w:val="both"/>
      </w:pPr>
      <w:r>
        <w:rPr>
          <w:w w:val="95"/>
        </w:rPr>
        <w:t>roll</w:t>
      </w:r>
      <w:r>
        <w:rPr>
          <w:spacing w:val="138"/>
        </w:rPr>
        <w:t> </w:t>
      </w:r>
      <w:r>
        <w:rPr>
          <w:w w:val="95"/>
        </w:rPr>
        <w:t>up</w:t>
      </w:r>
      <w:r>
        <w:rPr>
          <w:spacing w:val="162"/>
        </w:rPr>
        <w:t> </w:t>
      </w:r>
      <w:r>
        <w:rPr>
          <w:w w:val="95"/>
        </w:rPr>
        <w:t>是在某一维上将低层次的细节数据概括到高层次的汇总数据，或者减少维数；是指自动生成汇总行的分析方法。drill</w:t>
      </w:r>
      <w:r>
        <w:rPr>
          <w:spacing w:val="60"/>
        </w:rPr>
        <w:t>  </w:t>
      </w:r>
      <w:r>
        <w:rPr>
          <w:w w:val="95"/>
        </w:rPr>
        <w:t>down</w:t>
      </w:r>
      <w:r>
        <w:rPr>
          <w:spacing w:val="71"/>
        </w:rPr>
        <w:t>  </w:t>
      </w:r>
      <w:r>
        <w:rPr>
          <w:w w:val="95"/>
        </w:rPr>
        <w:t>则相反，用的也最多，它从汇总数据深入到细节数据进行观察或增加新维。例如，用户分析“各地区、城市的销售情况”时，可以对某一个城市的销售额细分为各个年度的销售额，</w:t>
      </w:r>
      <w:r>
        <w:rPr>
          <w:spacing w:val="61"/>
        </w:rPr>
        <w:t>  </w:t>
      </w:r>
      <w:r>
        <w:rPr>
          <w:spacing w:val="62"/>
        </w:rPr>
        <w:t> </w:t>
      </w:r>
      <w:r>
        <w:rPr/>
        <w:t>对某一年度的销售额，可以继续细分为各个季度的销售额。</w:t>
      </w:r>
    </w:p>
    <w:p>
      <w:pPr>
        <w:pStyle w:val="BodyText"/>
        <w:spacing w:before="11"/>
        <w:rPr>
          <w:sz w:val="16"/>
        </w:rPr>
      </w:pPr>
    </w:p>
    <w:p>
      <w:pPr>
        <w:pStyle w:val="BodyText"/>
        <w:spacing w:line="460" w:lineRule="auto"/>
        <w:ind w:left="520" w:right="2535"/>
        <w:jc w:val="both"/>
      </w:pPr>
      <w:r>
        <w:rPr>
          <w:w w:val="95"/>
        </w:rPr>
        <w:t>通过钻取的功能，使用户对数据能更深入了解，更容易发现问题，做出正确的决策。</w:t>
      </w:r>
      <w:r>
        <w:rPr/>
        <w:t>FineReport</w:t>
      </w:r>
      <w:r>
        <w:rPr>
          <w:spacing w:val="-3"/>
        </w:rPr>
        <w:t> 支持的钻取功能如下：</w:t>
      </w:r>
    </w:p>
    <w:p>
      <w:pPr>
        <w:pStyle w:val="ListParagraph"/>
        <w:numPr>
          <w:ilvl w:val="3"/>
          <w:numId w:val="28"/>
        </w:numPr>
        <w:tabs>
          <w:tab w:pos="940" w:val="left" w:leader="none"/>
        </w:tabs>
        <w:spacing w:line="268" w:lineRule="auto" w:before="1" w:after="0"/>
        <w:ind w:left="940" w:right="979" w:hanging="420"/>
        <w:jc w:val="both"/>
        <w:rPr>
          <w:sz w:val="21"/>
        </w:rPr>
      </w:pPr>
      <w:r>
        <w:rPr/>
        <w:drawing>
          <wp:anchor distT="0" distB="0" distL="0" distR="0" allowOverlap="1" layoutInCell="1" locked="0" behindDoc="0" simplePos="0" relativeHeight="61">
            <wp:simplePos x="0" y="0"/>
            <wp:positionH relativeFrom="page">
              <wp:posOffset>952500</wp:posOffset>
            </wp:positionH>
            <wp:positionV relativeFrom="paragraph">
              <wp:posOffset>630150</wp:posOffset>
            </wp:positionV>
            <wp:extent cx="6140506" cy="2837021"/>
            <wp:effectExtent l="0" t="0" r="0" b="0"/>
            <wp:wrapTopAndBottom/>
            <wp:docPr id="149" name="image79.jpeg"/>
            <wp:cNvGraphicFramePr>
              <a:graphicFrameLocks noChangeAspect="1"/>
            </wp:cNvGraphicFramePr>
            <a:graphic>
              <a:graphicData uri="http://schemas.openxmlformats.org/drawingml/2006/picture">
                <pic:pic>
                  <pic:nvPicPr>
                    <pic:cNvPr id="150" name="image79.jpeg"/>
                    <pic:cNvPicPr/>
                  </pic:nvPicPr>
                  <pic:blipFill>
                    <a:blip r:embed="rId87" cstate="print"/>
                    <a:stretch>
                      <a:fillRect/>
                    </a:stretch>
                  </pic:blipFill>
                  <pic:spPr>
                    <a:xfrm>
                      <a:off x="0" y="0"/>
                      <a:ext cx="6140506" cy="2837021"/>
                    </a:xfrm>
                    <a:prstGeom prst="rect">
                      <a:avLst/>
                    </a:prstGeom>
                  </pic:spPr>
                </pic:pic>
              </a:graphicData>
            </a:graphic>
          </wp:anchor>
        </w:drawing>
      </w:r>
      <w:r>
        <w:rPr>
          <w:sz w:val="21"/>
        </w:rPr>
        <w:t>多维数据钻取：一个单元格数据，支持多个数据钻取链接选项。如下图所示，订单号 的数据可以</w:t>
      </w:r>
      <w:r>
        <w:rPr>
          <w:spacing w:val="-15"/>
          <w:sz w:val="21"/>
        </w:rPr>
        <w:t>钻取“订单明细”、“物流信息”两个数据，即钻取连接到不同的报表中。</w:t>
      </w:r>
    </w:p>
    <w:p>
      <w:pPr>
        <w:pStyle w:val="BodyText"/>
        <w:rPr>
          <w:sz w:val="16"/>
        </w:rPr>
      </w:pPr>
    </w:p>
    <w:p>
      <w:pPr>
        <w:pStyle w:val="ListParagraph"/>
        <w:numPr>
          <w:ilvl w:val="3"/>
          <w:numId w:val="28"/>
        </w:numPr>
        <w:tabs>
          <w:tab w:pos="940" w:val="left" w:leader="none"/>
        </w:tabs>
        <w:spacing w:line="268" w:lineRule="auto" w:before="1" w:after="0"/>
        <w:ind w:left="940" w:right="977" w:hanging="420"/>
        <w:jc w:val="both"/>
        <w:rPr>
          <w:sz w:val="21"/>
        </w:rPr>
      </w:pPr>
      <w:r>
        <w:rPr>
          <w:w w:val="95"/>
          <w:sz w:val="21"/>
        </w:rPr>
        <w:t>任意组合钻取：图表可钻取出图表、表格，表格也可以钻取出图表、表格。即实现图表-图表，图</w:t>
      </w:r>
      <w:r>
        <w:rPr>
          <w:spacing w:val="56"/>
          <w:sz w:val="21"/>
        </w:rPr>
        <w:t> </w:t>
      </w:r>
      <w:r>
        <w:rPr>
          <w:spacing w:val="57"/>
          <w:sz w:val="21"/>
        </w:rPr>
        <w:t> </w:t>
      </w:r>
      <w:r>
        <w:rPr>
          <w:sz w:val="21"/>
        </w:rPr>
        <w:t>表-表格，表格-图表，表格-表格的钻取效果。</w:t>
      </w:r>
    </w:p>
    <w:p>
      <w:pPr>
        <w:pStyle w:val="BodyText"/>
        <w:spacing w:before="16"/>
        <w:rPr>
          <w:sz w:val="16"/>
        </w:rPr>
      </w:pPr>
    </w:p>
    <w:p>
      <w:pPr>
        <w:pStyle w:val="ListParagraph"/>
        <w:numPr>
          <w:ilvl w:val="3"/>
          <w:numId w:val="28"/>
        </w:numPr>
        <w:tabs>
          <w:tab w:pos="939" w:val="left" w:leader="none"/>
          <w:tab w:pos="940" w:val="left" w:leader="none"/>
        </w:tabs>
        <w:spacing w:line="240" w:lineRule="auto" w:before="0" w:after="0"/>
        <w:ind w:left="940" w:right="0" w:hanging="420"/>
        <w:jc w:val="left"/>
        <w:rPr>
          <w:sz w:val="21"/>
        </w:rPr>
      </w:pPr>
      <w:r>
        <w:rPr>
          <w:sz w:val="21"/>
        </w:rPr>
        <w:t>无限层次钻取：用户可以无限次数设置报表的钻取关系。</w:t>
      </w:r>
    </w:p>
    <w:p>
      <w:pPr>
        <w:pStyle w:val="BodyText"/>
        <w:spacing w:before="7"/>
        <w:rPr>
          <w:sz w:val="19"/>
        </w:rPr>
      </w:pPr>
    </w:p>
    <w:p>
      <w:pPr>
        <w:pStyle w:val="Heading2"/>
        <w:numPr>
          <w:ilvl w:val="2"/>
          <w:numId w:val="28"/>
        </w:numPr>
        <w:tabs>
          <w:tab w:pos="808" w:val="left" w:leader="none"/>
        </w:tabs>
        <w:spacing w:line="240" w:lineRule="auto" w:before="0" w:after="0"/>
        <w:ind w:left="808" w:right="0" w:hanging="708"/>
        <w:jc w:val="left"/>
      </w:pPr>
      <w:bookmarkStart w:name="3.8.3.多维数据分析" w:id="113"/>
      <w:bookmarkEnd w:id="113"/>
      <w:r>
        <w:rPr>
          <w:b w:val="0"/>
        </w:rPr>
      </w:r>
      <w:bookmarkStart w:name="_bookmark55" w:id="114"/>
      <w:bookmarkEnd w:id="114"/>
      <w:r>
        <w:rPr>
          <w:w w:val="95"/>
        </w:rPr>
        <w:t>多维数据分析</w:t>
      </w:r>
    </w:p>
    <w:p>
      <w:pPr>
        <w:pStyle w:val="BodyText"/>
        <w:spacing w:before="201"/>
        <w:ind w:left="520"/>
      </w:pPr>
      <w:r>
        <w:rPr>
          <w:w w:val="95"/>
        </w:rPr>
        <w:t>多维度数据分析是一种综合应用，是通过</w:t>
      </w:r>
      <w:r>
        <w:rPr>
          <w:spacing w:val="139"/>
        </w:rPr>
        <w:t> </w:t>
      </w:r>
      <w:r>
        <w:rPr>
          <w:w w:val="95"/>
        </w:rPr>
        <w:t>FineReport</w:t>
      </w:r>
      <w:r>
        <w:rPr>
          <w:spacing w:val="153"/>
        </w:rPr>
        <w:t> </w:t>
      </w:r>
      <w:r>
        <w:rPr>
          <w:w w:val="95"/>
        </w:rPr>
        <w:t>的决策报表、图表、参数查询、钻取、联动等多</w:t>
      </w:r>
    </w:p>
    <w:p>
      <w:pPr>
        <w:spacing w:after="0"/>
        <w:sectPr>
          <w:pgSz w:w="11910" w:h="16840"/>
          <w:pgMar w:header="0" w:footer="1227" w:top="1300" w:bottom="1420" w:left="980" w:right="100"/>
        </w:sectPr>
      </w:pPr>
    </w:p>
    <w:p>
      <w:pPr>
        <w:pStyle w:val="BodyText"/>
        <w:spacing w:line="460" w:lineRule="auto" w:before="124" w:after="14"/>
        <w:ind w:left="520" w:right="3795" w:hanging="420"/>
      </w:pPr>
      <w:r>
        <w:rPr>
          <w:w w:val="95"/>
        </w:rPr>
        <w:t>个功能来实现的。以一个示例来展示企业是如何进行多维度的数据分析的。</w:t>
      </w:r>
      <w:r>
        <w:rPr>
          <w:spacing w:val="80"/>
        </w:rPr>
        <w:t> </w:t>
      </w:r>
      <w:r>
        <w:rPr/>
        <w:t>总体概况：</w:t>
      </w:r>
    </w:p>
    <w:p>
      <w:pPr>
        <w:pStyle w:val="BodyText"/>
        <w:ind w:left="520"/>
        <w:rPr>
          <w:sz w:val="20"/>
        </w:rPr>
      </w:pPr>
      <w:r>
        <w:rPr>
          <w:sz w:val="20"/>
        </w:rPr>
        <w:drawing>
          <wp:inline distT="0" distB="0" distL="0" distR="0">
            <wp:extent cx="6039075" cy="3285744"/>
            <wp:effectExtent l="0" t="0" r="0" b="0"/>
            <wp:docPr id="151" name="image80.jpeg"/>
            <wp:cNvGraphicFramePr>
              <a:graphicFrameLocks noChangeAspect="1"/>
            </wp:cNvGraphicFramePr>
            <a:graphic>
              <a:graphicData uri="http://schemas.openxmlformats.org/drawingml/2006/picture">
                <pic:pic>
                  <pic:nvPicPr>
                    <pic:cNvPr id="152" name="image80.jpeg"/>
                    <pic:cNvPicPr/>
                  </pic:nvPicPr>
                  <pic:blipFill>
                    <a:blip r:embed="rId88" cstate="print"/>
                    <a:stretch>
                      <a:fillRect/>
                    </a:stretch>
                  </pic:blipFill>
                  <pic:spPr>
                    <a:xfrm>
                      <a:off x="0" y="0"/>
                      <a:ext cx="6039075" cy="3285744"/>
                    </a:xfrm>
                    <a:prstGeom prst="rect">
                      <a:avLst/>
                    </a:prstGeom>
                  </pic:spPr>
                </pic:pic>
              </a:graphicData>
            </a:graphic>
          </wp:inline>
        </w:drawing>
      </w:r>
      <w:r>
        <w:rPr>
          <w:sz w:val="20"/>
        </w:rPr>
      </w:r>
    </w:p>
    <w:p>
      <w:pPr>
        <w:pStyle w:val="BodyText"/>
        <w:spacing w:before="5"/>
        <w:rPr>
          <w:sz w:val="18"/>
        </w:rPr>
      </w:pPr>
    </w:p>
    <w:p>
      <w:pPr>
        <w:pStyle w:val="BodyText"/>
        <w:spacing w:before="44"/>
        <w:ind w:left="520"/>
      </w:pPr>
      <w:r>
        <w:rPr>
          <w:w w:val="95"/>
        </w:rPr>
        <w:t>按月分析：</w:t>
      </w:r>
    </w:p>
    <w:p>
      <w:pPr>
        <w:pStyle w:val="BodyText"/>
        <w:spacing w:before="16"/>
        <w:rPr>
          <w:sz w:val="17"/>
        </w:rPr>
      </w:pPr>
      <w:r>
        <w:rPr/>
        <w:drawing>
          <wp:anchor distT="0" distB="0" distL="0" distR="0" allowOverlap="1" layoutInCell="1" locked="0" behindDoc="0" simplePos="0" relativeHeight="62">
            <wp:simplePos x="0" y="0"/>
            <wp:positionH relativeFrom="page">
              <wp:posOffset>797051</wp:posOffset>
            </wp:positionH>
            <wp:positionV relativeFrom="paragraph">
              <wp:posOffset>234396</wp:posOffset>
            </wp:positionV>
            <wp:extent cx="5854952" cy="3198399"/>
            <wp:effectExtent l="0" t="0" r="0" b="0"/>
            <wp:wrapTopAndBottom/>
            <wp:docPr id="153" name="image81.jpeg"/>
            <wp:cNvGraphicFramePr>
              <a:graphicFrameLocks noChangeAspect="1"/>
            </wp:cNvGraphicFramePr>
            <a:graphic>
              <a:graphicData uri="http://schemas.openxmlformats.org/drawingml/2006/picture">
                <pic:pic>
                  <pic:nvPicPr>
                    <pic:cNvPr id="154" name="image81.jpeg"/>
                    <pic:cNvPicPr/>
                  </pic:nvPicPr>
                  <pic:blipFill>
                    <a:blip r:embed="rId89" cstate="print"/>
                    <a:stretch>
                      <a:fillRect/>
                    </a:stretch>
                  </pic:blipFill>
                  <pic:spPr>
                    <a:xfrm>
                      <a:off x="0" y="0"/>
                      <a:ext cx="5854952" cy="3198399"/>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124"/>
        <w:ind w:left="520"/>
      </w:pPr>
      <w:r>
        <w:rPr>
          <w:w w:val="95"/>
        </w:rPr>
        <w:t>按产品分析：</w:t>
      </w:r>
    </w:p>
    <w:p>
      <w:pPr>
        <w:pStyle w:val="BodyText"/>
        <w:spacing w:before="17"/>
        <w:rPr>
          <w:sz w:val="17"/>
        </w:rPr>
      </w:pPr>
      <w:r>
        <w:rPr/>
        <w:drawing>
          <wp:anchor distT="0" distB="0" distL="0" distR="0" allowOverlap="1" layoutInCell="1" locked="0" behindDoc="0" simplePos="0" relativeHeight="63">
            <wp:simplePos x="0" y="0"/>
            <wp:positionH relativeFrom="page">
              <wp:posOffset>797051</wp:posOffset>
            </wp:positionH>
            <wp:positionV relativeFrom="paragraph">
              <wp:posOffset>234769</wp:posOffset>
            </wp:positionV>
            <wp:extent cx="5703301" cy="3115055"/>
            <wp:effectExtent l="0" t="0" r="0" b="0"/>
            <wp:wrapTopAndBottom/>
            <wp:docPr id="155" name="image82.jpeg"/>
            <wp:cNvGraphicFramePr>
              <a:graphicFrameLocks noChangeAspect="1"/>
            </wp:cNvGraphicFramePr>
            <a:graphic>
              <a:graphicData uri="http://schemas.openxmlformats.org/drawingml/2006/picture">
                <pic:pic>
                  <pic:nvPicPr>
                    <pic:cNvPr id="156" name="image82.jpeg"/>
                    <pic:cNvPicPr/>
                  </pic:nvPicPr>
                  <pic:blipFill>
                    <a:blip r:embed="rId90" cstate="print"/>
                    <a:stretch>
                      <a:fillRect/>
                    </a:stretch>
                  </pic:blipFill>
                  <pic:spPr>
                    <a:xfrm>
                      <a:off x="0" y="0"/>
                      <a:ext cx="5703301" cy="3115055"/>
                    </a:xfrm>
                    <a:prstGeom prst="rect">
                      <a:avLst/>
                    </a:prstGeom>
                  </pic:spPr>
                </pic:pic>
              </a:graphicData>
            </a:graphic>
          </wp:anchor>
        </w:drawing>
      </w:r>
    </w:p>
    <w:p>
      <w:pPr>
        <w:pStyle w:val="BodyText"/>
        <w:spacing w:before="12"/>
        <w:rPr>
          <w:sz w:val="15"/>
        </w:rPr>
      </w:pPr>
    </w:p>
    <w:p>
      <w:pPr>
        <w:pStyle w:val="BodyText"/>
        <w:spacing w:before="44"/>
        <w:ind w:left="520"/>
      </w:pPr>
      <w:r>
        <w:rPr>
          <w:w w:val="95"/>
        </w:rPr>
        <w:t>按地区分析：</w:t>
      </w:r>
    </w:p>
    <w:p>
      <w:pPr>
        <w:pStyle w:val="BodyText"/>
        <w:spacing w:before="17"/>
        <w:rPr>
          <w:sz w:val="17"/>
        </w:rPr>
      </w:pPr>
      <w:r>
        <w:rPr/>
        <w:drawing>
          <wp:anchor distT="0" distB="0" distL="0" distR="0" allowOverlap="1" layoutInCell="1" locked="0" behindDoc="0" simplePos="0" relativeHeight="64">
            <wp:simplePos x="0" y="0"/>
            <wp:positionH relativeFrom="page">
              <wp:posOffset>797051</wp:posOffset>
            </wp:positionH>
            <wp:positionV relativeFrom="paragraph">
              <wp:posOffset>234839</wp:posOffset>
            </wp:positionV>
            <wp:extent cx="5900012" cy="3006375"/>
            <wp:effectExtent l="0" t="0" r="0" b="0"/>
            <wp:wrapTopAndBottom/>
            <wp:docPr id="157" name="image83.jpeg"/>
            <wp:cNvGraphicFramePr>
              <a:graphicFrameLocks noChangeAspect="1"/>
            </wp:cNvGraphicFramePr>
            <a:graphic>
              <a:graphicData uri="http://schemas.openxmlformats.org/drawingml/2006/picture">
                <pic:pic>
                  <pic:nvPicPr>
                    <pic:cNvPr id="158" name="image83.jpeg"/>
                    <pic:cNvPicPr/>
                  </pic:nvPicPr>
                  <pic:blipFill>
                    <a:blip r:embed="rId91" cstate="print"/>
                    <a:stretch>
                      <a:fillRect/>
                    </a:stretch>
                  </pic:blipFill>
                  <pic:spPr>
                    <a:xfrm>
                      <a:off x="0" y="0"/>
                      <a:ext cx="5900012" cy="3006375"/>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124"/>
        <w:ind w:left="520"/>
      </w:pPr>
      <w:r>
        <w:rPr/>
        <w:t>按机构分析：</w:t>
      </w:r>
    </w:p>
    <w:p>
      <w:pPr>
        <w:pStyle w:val="BodyText"/>
        <w:spacing w:before="17"/>
        <w:rPr>
          <w:sz w:val="17"/>
        </w:rPr>
      </w:pPr>
      <w:r>
        <w:rPr/>
        <w:drawing>
          <wp:anchor distT="0" distB="0" distL="0" distR="0" allowOverlap="1" layoutInCell="1" locked="0" behindDoc="0" simplePos="0" relativeHeight="65">
            <wp:simplePos x="0" y="0"/>
            <wp:positionH relativeFrom="page">
              <wp:posOffset>797051</wp:posOffset>
            </wp:positionH>
            <wp:positionV relativeFrom="paragraph">
              <wp:posOffset>234769</wp:posOffset>
            </wp:positionV>
            <wp:extent cx="5897880" cy="3078479"/>
            <wp:effectExtent l="0" t="0" r="0" b="0"/>
            <wp:wrapTopAndBottom/>
            <wp:docPr id="159" name="image84.jpeg"/>
            <wp:cNvGraphicFramePr>
              <a:graphicFrameLocks noChangeAspect="1"/>
            </wp:cNvGraphicFramePr>
            <a:graphic>
              <a:graphicData uri="http://schemas.openxmlformats.org/drawingml/2006/picture">
                <pic:pic>
                  <pic:nvPicPr>
                    <pic:cNvPr id="160" name="image84.jpeg"/>
                    <pic:cNvPicPr/>
                  </pic:nvPicPr>
                  <pic:blipFill>
                    <a:blip r:embed="rId92" cstate="print"/>
                    <a:stretch>
                      <a:fillRect/>
                    </a:stretch>
                  </pic:blipFill>
                  <pic:spPr>
                    <a:xfrm>
                      <a:off x="0" y="0"/>
                      <a:ext cx="5897880" cy="3078479"/>
                    </a:xfrm>
                    <a:prstGeom prst="rect">
                      <a:avLst/>
                    </a:prstGeom>
                  </pic:spPr>
                </pic:pic>
              </a:graphicData>
            </a:graphic>
          </wp:anchor>
        </w:drawing>
      </w:r>
    </w:p>
    <w:p>
      <w:pPr>
        <w:pStyle w:val="BodyText"/>
        <w:spacing w:before="3"/>
        <w:rPr>
          <w:sz w:val="16"/>
        </w:rPr>
      </w:pPr>
    </w:p>
    <w:p>
      <w:pPr>
        <w:pStyle w:val="Heading2"/>
        <w:numPr>
          <w:ilvl w:val="2"/>
          <w:numId w:val="28"/>
        </w:numPr>
        <w:tabs>
          <w:tab w:pos="808" w:val="left" w:leader="none"/>
        </w:tabs>
        <w:spacing w:line="240" w:lineRule="auto" w:before="45" w:after="0"/>
        <w:ind w:left="808" w:right="0" w:hanging="708"/>
        <w:jc w:val="left"/>
      </w:pPr>
      <w:bookmarkStart w:name="3.8.4.即时数据分析" w:id="115"/>
      <w:bookmarkEnd w:id="115"/>
      <w:r>
        <w:rPr>
          <w:b w:val="0"/>
        </w:rPr>
      </w:r>
      <w:bookmarkStart w:name="_bookmark56" w:id="116"/>
      <w:bookmarkEnd w:id="116"/>
      <w:r>
        <w:rPr>
          <w:w w:val="95"/>
        </w:rPr>
        <w:t>即时数据分析</w:t>
      </w:r>
    </w:p>
    <w:p>
      <w:pPr>
        <w:pStyle w:val="BodyText"/>
        <w:spacing w:before="201"/>
        <w:ind w:left="520"/>
      </w:pPr>
      <w:r>
        <w:rPr/>
        <w:t>通常的的数据分析只是基于逻辑数据层的数据进行筛选分析，但是这样的分析有着下面的问题：</w:t>
      </w:r>
    </w:p>
    <w:p>
      <w:pPr>
        <w:pStyle w:val="BodyText"/>
        <w:spacing w:before="6"/>
        <w:rPr>
          <w:sz w:val="19"/>
        </w:rPr>
      </w:pPr>
    </w:p>
    <w:p>
      <w:pPr>
        <w:pStyle w:val="ListParagraph"/>
        <w:numPr>
          <w:ilvl w:val="3"/>
          <w:numId w:val="28"/>
        </w:numPr>
        <w:tabs>
          <w:tab w:pos="939" w:val="left" w:leader="none"/>
          <w:tab w:pos="940" w:val="left" w:leader="none"/>
        </w:tabs>
        <w:spacing w:line="240" w:lineRule="auto" w:before="0" w:after="0"/>
        <w:ind w:left="940" w:right="0" w:hanging="420"/>
        <w:jc w:val="left"/>
        <w:rPr>
          <w:sz w:val="21"/>
        </w:rPr>
      </w:pPr>
      <w:r>
        <w:rPr>
          <w:sz w:val="21"/>
        </w:rPr>
        <w:t>进行过普通筛选分析后，无法直接使用当前页面的数据进行深度分析；</w:t>
      </w:r>
    </w:p>
    <w:p>
      <w:pPr>
        <w:pStyle w:val="BodyText"/>
        <w:spacing w:before="7"/>
        <w:rPr>
          <w:sz w:val="19"/>
        </w:rPr>
      </w:pPr>
    </w:p>
    <w:p>
      <w:pPr>
        <w:pStyle w:val="ListParagraph"/>
        <w:numPr>
          <w:ilvl w:val="3"/>
          <w:numId w:val="28"/>
        </w:numPr>
        <w:tabs>
          <w:tab w:pos="939" w:val="left" w:leader="none"/>
          <w:tab w:pos="940" w:val="left" w:leader="none"/>
        </w:tabs>
        <w:spacing w:line="268" w:lineRule="auto" w:before="0" w:after="0"/>
        <w:ind w:left="940" w:right="980" w:hanging="420"/>
        <w:jc w:val="left"/>
        <w:rPr>
          <w:sz w:val="21"/>
        </w:rPr>
      </w:pPr>
      <w:r>
        <w:rPr>
          <w:w w:val="95"/>
          <w:sz w:val="21"/>
        </w:rPr>
        <w:t>如果一开始通过多个编辑器控制数据，会频繁的和数据库建立连接，这在数据量大的时候效率很</w:t>
      </w:r>
      <w:r>
        <w:rPr>
          <w:spacing w:val="98"/>
          <w:sz w:val="21"/>
        </w:rPr>
        <w:t> </w:t>
      </w:r>
      <w:r>
        <w:rPr>
          <w:spacing w:val="99"/>
          <w:sz w:val="21"/>
        </w:rPr>
        <w:t> </w:t>
      </w:r>
      <w:r>
        <w:rPr>
          <w:sz w:val="21"/>
        </w:rPr>
        <w:t>低。</w:t>
      </w:r>
    </w:p>
    <w:p>
      <w:pPr>
        <w:pStyle w:val="BodyText"/>
        <w:spacing w:before="14"/>
        <w:rPr>
          <w:sz w:val="16"/>
        </w:rPr>
      </w:pPr>
    </w:p>
    <w:p>
      <w:pPr>
        <w:pStyle w:val="BodyText"/>
        <w:spacing w:line="268" w:lineRule="auto"/>
        <w:ind w:left="100" w:right="976" w:firstLine="420"/>
      </w:pPr>
      <w:r>
        <w:rPr>
          <w:w w:val="95"/>
        </w:rPr>
        <w:t>FineReport 为了实现深层次的分析，提供了当前页面数据再次分析的功能，利用报表访问地址添加</w:t>
      </w:r>
      <w:r>
        <w:rPr/>
        <w:t>op=view</w:t>
      </w:r>
      <w:r>
        <w:rPr>
          <w:spacing w:val="-3"/>
        </w:rPr>
        <w:t> 参数，避免了重复进行数据连接所带来的消耗。</w:t>
      </w:r>
    </w:p>
    <w:p>
      <w:pPr>
        <w:spacing w:after="0" w:line="268" w:lineRule="auto"/>
        <w:sectPr>
          <w:pgSz w:w="11910" w:h="16840"/>
          <w:pgMar w:header="0" w:footer="1227" w:top="1300" w:bottom="1420" w:left="980" w:right="100"/>
        </w:sectPr>
      </w:pPr>
    </w:p>
    <w:p>
      <w:pPr>
        <w:pStyle w:val="BodyText"/>
        <w:spacing w:before="14" w:after="1"/>
        <w:rPr>
          <w:sz w:val="7"/>
        </w:rPr>
      </w:pPr>
    </w:p>
    <w:p>
      <w:pPr>
        <w:pStyle w:val="BodyText"/>
        <w:ind w:left="1180"/>
        <w:rPr>
          <w:sz w:val="20"/>
        </w:rPr>
      </w:pPr>
      <w:r>
        <w:rPr>
          <w:sz w:val="20"/>
        </w:rPr>
        <w:drawing>
          <wp:inline distT="0" distB="0" distL="0" distR="0">
            <wp:extent cx="5079523" cy="2542031"/>
            <wp:effectExtent l="0" t="0" r="0" b="0"/>
            <wp:docPr id="161" name="image85.jpeg"/>
            <wp:cNvGraphicFramePr>
              <a:graphicFrameLocks noChangeAspect="1"/>
            </wp:cNvGraphicFramePr>
            <a:graphic>
              <a:graphicData uri="http://schemas.openxmlformats.org/drawingml/2006/picture">
                <pic:pic>
                  <pic:nvPicPr>
                    <pic:cNvPr id="162" name="image85.jpeg"/>
                    <pic:cNvPicPr/>
                  </pic:nvPicPr>
                  <pic:blipFill>
                    <a:blip r:embed="rId93" cstate="print"/>
                    <a:stretch>
                      <a:fillRect/>
                    </a:stretch>
                  </pic:blipFill>
                  <pic:spPr>
                    <a:xfrm>
                      <a:off x="0" y="0"/>
                      <a:ext cx="5079523" cy="2542031"/>
                    </a:xfrm>
                    <a:prstGeom prst="rect">
                      <a:avLst/>
                    </a:prstGeom>
                  </pic:spPr>
                </pic:pic>
              </a:graphicData>
            </a:graphic>
          </wp:inline>
        </w:drawing>
      </w:r>
      <w:r>
        <w:rPr>
          <w:sz w:val="20"/>
        </w:rPr>
      </w:r>
    </w:p>
    <w:p>
      <w:pPr>
        <w:pStyle w:val="BodyText"/>
        <w:rPr>
          <w:sz w:val="20"/>
        </w:rPr>
      </w:pPr>
    </w:p>
    <w:p>
      <w:pPr>
        <w:pStyle w:val="BodyText"/>
        <w:rPr>
          <w:sz w:val="23"/>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9.数据填报" w:id="117"/>
      <w:bookmarkEnd w:id="117"/>
      <w:r>
        <w:rPr>
          <w:b w:val="0"/>
        </w:rPr>
      </w:r>
      <w:bookmarkStart w:name="_bookmark57" w:id="118"/>
      <w:bookmarkEnd w:id="118"/>
      <w:r>
        <w:rPr>
          <w:color w:val="006FC0"/>
          <w:w w:val="95"/>
        </w:rPr>
        <w:t>数据填报</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874" w:firstLine="420"/>
        <w:jc w:val="both"/>
      </w:pPr>
      <w:r>
        <w:rPr/>
        <w:t>传统意义上的报表，是负责展现的，解决数据呈现的问题，即把数据从数据库中取出来，然后以各种</w:t>
      </w:r>
      <w:r>
        <w:rPr>
          <w:w w:val="95"/>
        </w:rPr>
        <w:t>格式展现出来，对展示的结果可以进行导出、打印等。CRM、ERP、OA</w:t>
      </w:r>
      <w:r>
        <w:rPr>
          <w:spacing w:val="114"/>
        </w:rPr>
        <w:t>  </w:t>
      </w:r>
      <w:r>
        <w:rPr>
          <w:w w:val="95"/>
        </w:rPr>
        <w:t>等基础信息化系统中都会包含一些页面，提供给业务人员或者用户对数据库进行增加、修改、删除等操作。这样的页面我们就叫做填报报表。</w:t>
      </w:r>
    </w:p>
    <w:p>
      <w:pPr>
        <w:pStyle w:val="BodyText"/>
        <w:spacing w:before="12"/>
        <w:rPr>
          <w:sz w:val="16"/>
        </w:rPr>
      </w:pPr>
    </w:p>
    <w:p>
      <w:pPr>
        <w:pStyle w:val="BodyText"/>
        <w:ind w:left="520"/>
      </w:pPr>
      <w:r>
        <w:rPr>
          <w:w w:val="95"/>
        </w:rPr>
        <w:t>FineReport</w:t>
      </w:r>
      <w:r>
        <w:rPr>
          <w:spacing w:val="89"/>
        </w:rPr>
        <w:t>  </w:t>
      </w:r>
      <w:r>
        <w:rPr>
          <w:w w:val="95"/>
        </w:rPr>
        <w:t>填报功能十分灵活，对数据和报表结构有着强大的处理能力。</w:t>
      </w:r>
    </w:p>
    <w:p>
      <w:pPr>
        <w:pStyle w:val="BodyText"/>
        <w:spacing w:before="7"/>
        <w:rPr>
          <w:sz w:val="19"/>
        </w:rPr>
      </w:pPr>
    </w:p>
    <w:p>
      <w:pPr>
        <w:pStyle w:val="ListParagraph"/>
        <w:numPr>
          <w:ilvl w:val="2"/>
          <w:numId w:val="20"/>
        </w:numPr>
        <w:tabs>
          <w:tab w:pos="939" w:val="left" w:leader="none"/>
          <w:tab w:pos="940" w:val="left" w:leader="none"/>
        </w:tabs>
        <w:spacing w:line="240" w:lineRule="auto" w:before="0" w:after="0"/>
        <w:ind w:left="940" w:right="0" w:hanging="420"/>
        <w:jc w:val="left"/>
        <w:rPr>
          <w:sz w:val="21"/>
        </w:rPr>
      </w:pPr>
      <w:r>
        <w:rPr>
          <w:sz w:val="21"/>
        </w:rPr>
        <w:t>多源填报：一张填报表中的数据可以指向多个不同数据库或数据表。</w:t>
      </w:r>
    </w:p>
    <w:p>
      <w:pPr>
        <w:pStyle w:val="BodyText"/>
        <w:spacing w:before="7"/>
        <w:rPr>
          <w:sz w:val="19"/>
        </w:rPr>
      </w:pPr>
    </w:p>
    <w:p>
      <w:pPr>
        <w:pStyle w:val="ListParagraph"/>
        <w:numPr>
          <w:ilvl w:val="2"/>
          <w:numId w:val="20"/>
        </w:numPr>
        <w:tabs>
          <w:tab w:pos="939" w:val="left" w:leader="none"/>
          <w:tab w:pos="940" w:val="left" w:leader="none"/>
        </w:tabs>
        <w:spacing w:line="268" w:lineRule="auto" w:before="0" w:after="0"/>
        <w:ind w:left="940" w:right="977" w:hanging="420"/>
        <w:jc w:val="left"/>
        <w:rPr>
          <w:sz w:val="21"/>
        </w:rPr>
      </w:pPr>
      <w:r>
        <w:rPr>
          <w:spacing w:val="1"/>
          <w:w w:val="95"/>
          <w:sz w:val="21"/>
        </w:rPr>
        <w:t>数据来去无关：填报表中可以从 </w:t>
      </w:r>
      <w:r>
        <w:rPr>
          <w:w w:val="95"/>
          <w:sz w:val="21"/>
        </w:rPr>
        <w:t>A 数据库取数进行计算，经编辑后数据可填回</w:t>
      </w:r>
      <w:r>
        <w:rPr>
          <w:spacing w:val="88"/>
          <w:sz w:val="21"/>
        </w:rPr>
        <w:t> </w:t>
      </w:r>
      <w:r>
        <w:rPr>
          <w:w w:val="95"/>
          <w:sz w:val="21"/>
        </w:rPr>
        <w:t>A</w:t>
      </w:r>
      <w:r>
        <w:rPr>
          <w:spacing w:val="86"/>
          <w:sz w:val="21"/>
        </w:rPr>
        <w:t> </w:t>
      </w:r>
      <w:r>
        <w:rPr>
          <w:w w:val="95"/>
          <w:sz w:val="21"/>
        </w:rPr>
        <w:t>数据库，也可提</w:t>
      </w:r>
      <w:r>
        <w:rPr>
          <w:spacing w:val="6"/>
          <w:w w:val="95"/>
          <w:sz w:val="21"/>
        </w:rPr>
        <w:t>交至 </w:t>
      </w:r>
      <w:r>
        <w:rPr>
          <w:w w:val="95"/>
          <w:sz w:val="21"/>
        </w:rPr>
        <w:t>B</w:t>
      </w:r>
      <w:r>
        <w:rPr>
          <w:spacing w:val="4"/>
          <w:w w:val="95"/>
          <w:sz w:val="21"/>
        </w:rPr>
        <w:t> 数据库或 </w:t>
      </w:r>
      <w:r>
        <w:rPr>
          <w:w w:val="95"/>
          <w:sz w:val="21"/>
        </w:rPr>
        <w:t>C 数据库，数据的来源与去向是完全独立的，也就是可以做到数据的来去无关。</w:t>
      </w:r>
    </w:p>
    <w:p>
      <w:pPr>
        <w:pStyle w:val="BodyText"/>
        <w:spacing w:before="14"/>
        <w:rPr>
          <w:sz w:val="16"/>
        </w:rPr>
      </w:pPr>
    </w:p>
    <w:p>
      <w:pPr>
        <w:pStyle w:val="ListParagraph"/>
        <w:numPr>
          <w:ilvl w:val="2"/>
          <w:numId w:val="20"/>
        </w:numPr>
        <w:tabs>
          <w:tab w:pos="939" w:val="left" w:leader="none"/>
          <w:tab w:pos="940" w:val="left" w:leader="none"/>
        </w:tabs>
        <w:spacing w:line="336" w:lineRule="auto" w:before="0" w:after="0"/>
        <w:ind w:left="940" w:right="874" w:hanging="420"/>
        <w:jc w:val="left"/>
        <w:rPr>
          <w:sz w:val="21"/>
        </w:rPr>
      </w:pPr>
      <w:r>
        <w:rPr>
          <w:w w:val="95"/>
          <w:sz w:val="21"/>
        </w:rPr>
        <w:t>自由填报：对财务、服务、医疗等等行业常常有如下样式自由、编辑风格多样化的数据录入界面，</w:t>
      </w:r>
      <w:r>
        <w:rPr>
          <w:spacing w:val="166"/>
          <w:sz w:val="21"/>
        </w:rPr>
        <w:t> </w:t>
      </w:r>
      <w:r>
        <w:rPr>
          <w:sz w:val="21"/>
        </w:rPr>
        <w:t>用来采集信息并保存入库，这样的报表我们称之为自由格式填报表。</w:t>
      </w:r>
    </w:p>
    <w:p>
      <w:pPr>
        <w:spacing w:after="0" w:line="336" w:lineRule="auto"/>
        <w:jc w:val="left"/>
        <w:rPr>
          <w:sz w:val="21"/>
        </w:rPr>
        <w:sectPr>
          <w:pgSz w:w="11910" w:h="16840"/>
          <w:pgMar w:header="0" w:footer="1227" w:top="1300" w:bottom="1420" w:left="980" w:right="100"/>
        </w:sectPr>
      </w:pPr>
    </w:p>
    <w:p>
      <w:pPr>
        <w:pStyle w:val="BodyText"/>
        <w:spacing w:before="5" w:after="1"/>
        <w:rPr>
          <w:sz w:val="14"/>
        </w:rPr>
      </w:pPr>
    </w:p>
    <w:p>
      <w:pPr>
        <w:pStyle w:val="BodyText"/>
        <w:ind w:left="2056"/>
        <w:rPr>
          <w:sz w:val="20"/>
        </w:rPr>
      </w:pPr>
      <w:r>
        <w:rPr>
          <w:sz w:val="20"/>
        </w:rPr>
        <w:drawing>
          <wp:inline distT="0" distB="0" distL="0" distR="0">
            <wp:extent cx="3971213" cy="3777996"/>
            <wp:effectExtent l="0" t="0" r="0" b="0"/>
            <wp:docPr id="163" name="image86.jpeg"/>
            <wp:cNvGraphicFramePr>
              <a:graphicFrameLocks noChangeAspect="1"/>
            </wp:cNvGraphicFramePr>
            <a:graphic>
              <a:graphicData uri="http://schemas.openxmlformats.org/drawingml/2006/picture">
                <pic:pic>
                  <pic:nvPicPr>
                    <pic:cNvPr id="164" name="image86.jpeg"/>
                    <pic:cNvPicPr/>
                  </pic:nvPicPr>
                  <pic:blipFill>
                    <a:blip r:embed="rId94" cstate="print"/>
                    <a:stretch>
                      <a:fillRect/>
                    </a:stretch>
                  </pic:blipFill>
                  <pic:spPr>
                    <a:xfrm>
                      <a:off x="0" y="0"/>
                      <a:ext cx="3971213" cy="3777996"/>
                    </a:xfrm>
                    <a:prstGeom prst="rect">
                      <a:avLst/>
                    </a:prstGeom>
                  </pic:spPr>
                </pic:pic>
              </a:graphicData>
            </a:graphic>
          </wp:inline>
        </w:drawing>
      </w:r>
      <w:r>
        <w:rPr>
          <w:sz w:val="20"/>
        </w:rPr>
      </w:r>
    </w:p>
    <w:p>
      <w:pPr>
        <w:pStyle w:val="BodyText"/>
        <w:spacing w:before="14"/>
        <w:rPr>
          <w:sz w:val="18"/>
        </w:rPr>
      </w:pPr>
    </w:p>
    <w:p>
      <w:pPr>
        <w:pStyle w:val="ListParagraph"/>
        <w:numPr>
          <w:ilvl w:val="2"/>
          <w:numId w:val="20"/>
        </w:numPr>
        <w:tabs>
          <w:tab w:pos="939" w:val="left" w:leader="none"/>
          <w:tab w:pos="940" w:val="left" w:leader="none"/>
        </w:tabs>
        <w:spacing w:line="336" w:lineRule="auto" w:before="45" w:after="0"/>
        <w:ind w:left="940" w:right="980" w:hanging="420"/>
        <w:jc w:val="left"/>
        <w:rPr>
          <w:sz w:val="21"/>
        </w:rPr>
      </w:pPr>
      <w:r>
        <w:rPr>
          <w:w w:val="95"/>
          <w:sz w:val="21"/>
        </w:rPr>
        <w:t>行式填报：若需要在展示数据库原有的数据的基础上再对数据进行添加，删除，修改，可以使用</w:t>
      </w:r>
      <w:r>
        <w:rPr>
          <w:spacing w:val="98"/>
          <w:sz w:val="21"/>
        </w:rPr>
        <w:t> </w:t>
      </w:r>
      <w:r>
        <w:rPr>
          <w:spacing w:val="99"/>
          <w:sz w:val="21"/>
        </w:rPr>
        <w:t> </w:t>
      </w:r>
      <w:r>
        <w:rPr>
          <w:sz w:val="21"/>
        </w:rPr>
        <w:t>行式填报，这也是很常见的一种填报表样式。</w:t>
      </w:r>
    </w:p>
    <w:p>
      <w:pPr>
        <w:pStyle w:val="BodyText"/>
        <w:spacing w:before="11"/>
        <w:rPr>
          <w:sz w:val="15"/>
        </w:rPr>
      </w:pPr>
      <w:r>
        <w:rPr/>
        <w:drawing>
          <wp:anchor distT="0" distB="0" distL="0" distR="0" allowOverlap="1" layoutInCell="1" locked="0" behindDoc="0" simplePos="0" relativeHeight="67">
            <wp:simplePos x="0" y="0"/>
            <wp:positionH relativeFrom="page">
              <wp:posOffset>1684020</wp:posOffset>
            </wp:positionH>
            <wp:positionV relativeFrom="paragraph">
              <wp:posOffset>207883</wp:posOffset>
            </wp:positionV>
            <wp:extent cx="4472033" cy="2346960"/>
            <wp:effectExtent l="0" t="0" r="0" b="0"/>
            <wp:wrapTopAndBottom/>
            <wp:docPr id="165" name="image87.jpeg"/>
            <wp:cNvGraphicFramePr>
              <a:graphicFrameLocks noChangeAspect="1"/>
            </wp:cNvGraphicFramePr>
            <a:graphic>
              <a:graphicData uri="http://schemas.openxmlformats.org/drawingml/2006/picture">
                <pic:pic>
                  <pic:nvPicPr>
                    <pic:cNvPr id="166" name="image87.jpeg"/>
                    <pic:cNvPicPr/>
                  </pic:nvPicPr>
                  <pic:blipFill>
                    <a:blip r:embed="rId95" cstate="print"/>
                    <a:stretch>
                      <a:fillRect/>
                    </a:stretch>
                  </pic:blipFill>
                  <pic:spPr>
                    <a:xfrm>
                      <a:off x="0" y="0"/>
                      <a:ext cx="4472033" cy="2346960"/>
                    </a:xfrm>
                    <a:prstGeom prst="rect">
                      <a:avLst/>
                    </a:prstGeom>
                  </pic:spPr>
                </pic:pic>
              </a:graphicData>
            </a:graphic>
          </wp:anchor>
        </w:drawing>
      </w:r>
    </w:p>
    <w:p>
      <w:pPr>
        <w:pStyle w:val="BodyText"/>
        <w:rPr>
          <w:sz w:val="20"/>
        </w:rPr>
      </w:pPr>
    </w:p>
    <w:p>
      <w:pPr>
        <w:pStyle w:val="BodyText"/>
        <w:rPr>
          <w:sz w:val="20"/>
        </w:rPr>
      </w:pPr>
    </w:p>
    <w:p>
      <w:pPr>
        <w:pStyle w:val="BodyText"/>
        <w:spacing w:before="9"/>
        <w:rPr>
          <w:sz w:val="17"/>
        </w:rPr>
      </w:pPr>
    </w:p>
    <w:p>
      <w:pPr>
        <w:pStyle w:val="ListParagraph"/>
        <w:numPr>
          <w:ilvl w:val="2"/>
          <w:numId w:val="20"/>
        </w:numPr>
        <w:tabs>
          <w:tab w:pos="939" w:val="left" w:leader="none"/>
          <w:tab w:pos="940" w:val="left" w:leader="none"/>
        </w:tabs>
        <w:spacing w:line="240" w:lineRule="auto" w:before="44" w:after="0"/>
        <w:ind w:left="940" w:right="0" w:hanging="420"/>
        <w:jc w:val="left"/>
        <w:rPr>
          <w:sz w:val="21"/>
        </w:rPr>
      </w:pPr>
      <w:r>
        <w:rPr>
          <w:sz w:val="21"/>
        </w:rPr>
        <w:t>交叉填报：填报表是交叉报表，比较复杂。</w:t>
      </w:r>
    </w:p>
    <w:p>
      <w:pPr>
        <w:spacing w:after="0" w:line="240" w:lineRule="auto"/>
        <w:jc w:val="left"/>
        <w:rPr>
          <w:sz w:val="21"/>
        </w:rPr>
        <w:sectPr>
          <w:pgSz w:w="11910" w:h="16840"/>
          <w:pgMar w:header="0" w:footer="1227" w:top="1300" w:bottom="1420" w:left="980" w:right="100"/>
        </w:sectPr>
      </w:pPr>
    </w:p>
    <w:p>
      <w:pPr>
        <w:pStyle w:val="BodyText"/>
        <w:spacing w:before="7"/>
        <w:rPr>
          <w:sz w:val="10"/>
        </w:rPr>
      </w:pPr>
    </w:p>
    <w:p>
      <w:pPr>
        <w:pStyle w:val="BodyText"/>
        <w:ind w:left="1612"/>
        <w:rPr>
          <w:sz w:val="20"/>
        </w:rPr>
      </w:pPr>
      <w:r>
        <w:rPr>
          <w:sz w:val="20"/>
        </w:rPr>
        <w:drawing>
          <wp:inline distT="0" distB="0" distL="0" distR="0">
            <wp:extent cx="4542168" cy="2511552"/>
            <wp:effectExtent l="0" t="0" r="0" b="0"/>
            <wp:docPr id="167" name="image88.jpeg"/>
            <wp:cNvGraphicFramePr>
              <a:graphicFrameLocks noChangeAspect="1"/>
            </wp:cNvGraphicFramePr>
            <a:graphic>
              <a:graphicData uri="http://schemas.openxmlformats.org/drawingml/2006/picture">
                <pic:pic>
                  <pic:nvPicPr>
                    <pic:cNvPr id="168" name="image88.jpeg"/>
                    <pic:cNvPicPr/>
                  </pic:nvPicPr>
                  <pic:blipFill>
                    <a:blip r:embed="rId96" cstate="print"/>
                    <a:stretch>
                      <a:fillRect/>
                    </a:stretch>
                  </pic:blipFill>
                  <pic:spPr>
                    <a:xfrm>
                      <a:off x="0" y="0"/>
                      <a:ext cx="4542168" cy="2511552"/>
                    </a:xfrm>
                    <a:prstGeom prst="rect">
                      <a:avLst/>
                    </a:prstGeom>
                  </pic:spPr>
                </pic:pic>
              </a:graphicData>
            </a:graphic>
          </wp:inline>
        </w:drawing>
      </w:r>
      <w:r>
        <w:rPr>
          <w:sz w:val="20"/>
        </w:rPr>
      </w:r>
    </w:p>
    <w:p>
      <w:pPr>
        <w:pStyle w:val="BodyText"/>
        <w:spacing w:before="7"/>
        <w:rPr>
          <w:sz w:val="12"/>
        </w:rPr>
      </w:pPr>
    </w:p>
    <w:p>
      <w:pPr>
        <w:pStyle w:val="ListParagraph"/>
        <w:numPr>
          <w:ilvl w:val="2"/>
          <w:numId w:val="20"/>
        </w:numPr>
        <w:tabs>
          <w:tab w:pos="939" w:val="left" w:leader="none"/>
          <w:tab w:pos="940" w:val="left" w:leader="none"/>
        </w:tabs>
        <w:spacing w:line="336" w:lineRule="auto" w:before="44" w:after="0"/>
        <w:ind w:left="940" w:right="980" w:hanging="420"/>
        <w:jc w:val="left"/>
        <w:rPr>
          <w:sz w:val="21"/>
        </w:rPr>
      </w:pPr>
      <w:r>
        <w:rPr>
          <w:w w:val="95"/>
          <w:sz w:val="21"/>
        </w:rPr>
        <w:t>填报分页：在进行数据填报时若数据量过大，由于前端浏览器的性能限制，如果将数据全部展现</w:t>
      </w:r>
      <w:r>
        <w:rPr>
          <w:spacing w:val="98"/>
          <w:sz w:val="21"/>
        </w:rPr>
        <w:t> </w:t>
      </w:r>
      <w:r>
        <w:rPr>
          <w:spacing w:val="99"/>
          <w:sz w:val="21"/>
        </w:rPr>
        <w:t> </w:t>
      </w:r>
      <w:r>
        <w:rPr>
          <w:sz w:val="21"/>
        </w:rPr>
        <w:t>出来，速度会非常的慢，影响用户体验，这时填报分页便派上了用场。</w:t>
      </w:r>
    </w:p>
    <w:p>
      <w:pPr>
        <w:pStyle w:val="BodyText"/>
        <w:spacing w:before="13"/>
        <w:rPr>
          <w:sz w:val="16"/>
        </w:rPr>
      </w:pPr>
    </w:p>
    <w:p>
      <w:pPr>
        <w:pStyle w:val="Heading2"/>
        <w:numPr>
          <w:ilvl w:val="2"/>
          <w:numId w:val="29"/>
        </w:numPr>
        <w:tabs>
          <w:tab w:pos="808" w:val="left" w:leader="none"/>
        </w:tabs>
        <w:spacing w:line="240" w:lineRule="auto" w:before="0" w:after="0"/>
        <w:ind w:left="808" w:right="0" w:hanging="708"/>
        <w:jc w:val="both"/>
      </w:pPr>
      <w:bookmarkStart w:name="3.9.1.多样的填报风格" w:id="119"/>
      <w:bookmarkEnd w:id="119"/>
      <w:r>
        <w:rPr>
          <w:b w:val="0"/>
        </w:rPr>
      </w:r>
      <w:bookmarkStart w:name="_bookmark58" w:id="120"/>
      <w:bookmarkEnd w:id="120"/>
      <w:r>
        <w:rPr>
          <w:w w:val="95"/>
        </w:rPr>
        <w:t>多样的填报风格</w:t>
      </w:r>
    </w:p>
    <w:p>
      <w:pPr>
        <w:pStyle w:val="BodyText"/>
        <w:spacing w:line="268" w:lineRule="auto" w:before="201"/>
        <w:ind w:left="100" w:right="868" w:firstLine="420"/>
        <w:jc w:val="both"/>
      </w:pPr>
      <w:r>
        <w:rPr>
          <w:w w:val="95"/>
        </w:rPr>
        <w:t>FineReport</w:t>
      </w:r>
      <w:r>
        <w:rPr>
          <w:spacing w:val="152"/>
        </w:rPr>
        <w:t> </w:t>
      </w:r>
      <w:r>
        <w:rPr>
          <w:w w:val="95"/>
        </w:rPr>
        <w:t>中，web</w:t>
      </w:r>
      <w:r>
        <w:rPr>
          <w:spacing w:val="143"/>
        </w:rPr>
        <w:t> </w:t>
      </w:r>
      <w:r>
        <w:rPr>
          <w:w w:val="95"/>
        </w:rPr>
        <w:t>端录入数据需要为单元格绑定控件，只有绑定了控件的单元格才可以进行编辑。上文提到</w:t>
      </w:r>
      <w:r>
        <w:rPr>
          <w:spacing w:val="168"/>
        </w:rPr>
        <w:t> </w:t>
      </w:r>
      <w:r>
        <w:rPr>
          <w:w w:val="95"/>
        </w:rPr>
        <w:t>FineReport</w:t>
      </w:r>
      <w:r>
        <w:rPr>
          <w:spacing w:val="128"/>
        </w:rPr>
        <w:t> </w:t>
      </w:r>
      <w:r>
        <w:rPr>
          <w:spacing w:val="-11"/>
          <w:w w:val="95"/>
        </w:rPr>
        <w:t>有着丰富的参数查询控件，同样的她也提供了丰富的填报控件。正是这些多样的控件， </w:t>
      </w:r>
      <w:r>
        <w:rPr/>
        <w:t>才有了多样的填报编辑风格和样式。</w:t>
      </w:r>
    </w:p>
    <w:p>
      <w:pPr>
        <w:pStyle w:val="BodyText"/>
        <w:spacing w:before="13"/>
        <w:rPr>
          <w:sz w:val="16"/>
        </w:rPr>
      </w:pPr>
    </w:p>
    <w:p>
      <w:pPr>
        <w:pStyle w:val="BodyText"/>
        <w:spacing w:line="268" w:lineRule="auto"/>
        <w:ind w:left="100" w:right="977" w:firstLine="420"/>
        <w:jc w:val="both"/>
      </w:pPr>
      <w:r>
        <w:rPr>
          <w:w w:val="95"/>
        </w:rPr>
        <w:t>填报控件支持文本、数字、日历（日期，时间</w:t>
      </w:r>
      <w:r>
        <w:rPr>
          <w:spacing w:val="-106"/>
          <w:w w:val="95"/>
        </w:rPr>
        <w:t>）</w:t>
      </w:r>
      <w:r>
        <w:rPr>
          <w:w w:val="95"/>
        </w:rPr>
        <w:t>、下拉框、下拉复选框、下拉树、按钮、单选按钮、单</w:t>
      </w:r>
      <w:r>
        <w:rPr>
          <w:spacing w:val="68"/>
        </w:rPr>
        <w:t> </w:t>
      </w:r>
      <w:r>
        <w:rPr>
          <w:spacing w:val="69"/>
        </w:rPr>
        <w:t> </w:t>
      </w:r>
      <w:r>
        <w:rPr>
          <w:w w:val="95"/>
        </w:rPr>
        <w:t>选按钮组、复选框、复选框组、密码、文本域、列表、视图树、表格树、文件上传、多文件上传和网页框</w:t>
      </w:r>
      <w:r>
        <w:rPr>
          <w:spacing w:val="59"/>
        </w:rPr>
        <w:t> </w:t>
      </w:r>
      <w:r>
        <w:rPr>
          <w:spacing w:val="182"/>
        </w:rPr>
        <w:t> </w:t>
      </w:r>
      <w:r>
        <w:rPr/>
        <w:t>等。</w:t>
      </w:r>
    </w:p>
    <w:p>
      <w:pPr>
        <w:pStyle w:val="BodyText"/>
        <w:spacing w:before="6"/>
        <w:rPr>
          <w:sz w:val="15"/>
        </w:rPr>
      </w:pPr>
      <w:r>
        <w:rPr/>
        <w:drawing>
          <wp:anchor distT="0" distB="0" distL="0" distR="0" allowOverlap="1" layoutInCell="1" locked="0" behindDoc="0" simplePos="0" relativeHeight="68">
            <wp:simplePos x="0" y="0"/>
            <wp:positionH relativeFrom="page">
              <wp:posOffset>1696211</wp:posOffset>
            </wp:positionH>
            <wp:positionV relativeFrom="paragraph">
              <wp:posOffset>204145</wp:posOffset>
            </wp:positionV>
            <wp:extent cx="4389753" cy="2346960"/>
            <wp:effectExtent l="0" t="0" r="0" b="0"/>
            <wp:wrapTopAndBottom/>
            <wp:docPr id="169" name="image89.jpeg"/>
            <wp:cNvGraphicFramePr>
              <a:graphicFrameLocks noChangeAspect="1"/>
            </wp:cNvGraphicFramePr>
            <a:graphic>
              <a:graphicData uri="http://schemas.openxmlformats.org/drawingml/2006/picture">
                <pic:pic>
                  <pic:nvPicPr>
                    <pic:cNvPr id="170" name="image89.jpeg"/>
                    <pic:cNvPicPr/>
                  </pic:nvPicPr>
                  <pic:blipFill>
                    <a:blip r:embed="rId97" cstate="print"/>
                    <a:stretch>
                      <a:fillRect/>
                    </a:stretch>
                  </pic:blipFill>
                  <pic:spPr>
                    <a:xfrm>
                      <a:off x="0" y="0"/>
                      <a:ext cx="4389753" cy="2346960"/>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Heading2"/>
        <w:numPr>
          <w:ilvl w:val="2"/>
          <w:numId w:val="29"/>
        </w:numPr>
        <w:tabs>
          <w:tab w:pos="808" w:val="left" w:leader="none"/>
        </w:tabs>
        <w:spacing w:line="240" w:lineRule="auto" w:before="124" w:after="0"/>
        <w:ind w:left="808" w:right="0" w:hanging="708"/>
        <w:jc w:val="both"/>
      </w:pPr>
      <w:bookmarkStart w:name="3.9.2.填报的提交控制" w:id="121"/>
      <w:bookmarkEnd w:id="121"/>
      <w:r>
        <w:rPr>
          <w:b w:val="0"/>
        </w:rPr>
      </w:r>
      <w:bookmarkStart w:name="_bookmark59" w:id="122"/>
      <w:bookmarkEnd w:id="122"/>
      <w:r>
        <w:rPr>
          <w:w w:val="95"/>
        </w:rPr>
        <w:t>填报的提交控制</w:t>
      </w:r>
    </w:p>
    <w:p>
      <w:pPr>
        <w:pStyle w:val="BodyText"/>
        <w:spacing w:line="268" w:lineRule="auto" w:before="201"/>
        <w:ind w:left="100" w:right="958" w:firstLine="420"/>
        <w:jc w:val="both"/>
      </w:pPr>
      <w:r>
        <w:rPr>
          <w:w w:val="95"/>
        </w:rPr>
        <w:t>FineReport</w:t>
      </w:r>
      <w:r>
        <w:rPr>
          <w:spacing w:val="102"/>
        </w:rPr>
        <w:t>  </w:t>
      </w:r>
      <w:r>
        <w:rPr>
          <w:w w:val="95"/>
        </w:rPr>
        <w:t>支持智能提交，插入提交，更新提交，删除提交等多种提交方式，同时还可设定当单元格未被编辑时则不参与提交。为了提高填报报表设计的易用性，FineReport</w:t>
      </w:r>
      <w:r>
        <w:rPr>
          <w:spacing w:val="118"/>
        </w:rPr>
        <w:t>  </w:t>
      </w:r>
      <w:r>
        <w:rPr>
          <w:w w:val="95"/>
        </w:rPr>
        <w:t>还贴心的提供了智能添加字段、</w:t>
      </w:r>
      <w:r>
        <w:rPr/>
        <w:t>智能添加单元格（组）等功能。</w:t>
      </w:r>
    </w:p>
    <w:p>
      <w:pPr>
        <w:pStyle w:val="BodyText"/>
        <w:spacing w:before="4"/>
        <w:rPr>
          <w:sz w:val="15"/>
        </w:rPr>
      </w:pPr>
      <w:r>
        <w:rPr/>
        <w:drawing>
          <wp:anchor distT="0" distB="0" distL="0" distR="0" allowOverlap="1" layoutInCell="1" locked="0" behindDoc="0" simplePos="0" relativeHeight="69">
            <wp:simplePos x="0" y="0"/>
            <wp:positionH relativeFrom="page">
              <wp:posOffset>1216152</wp:posOffset>
            </wp:positionH>
            <wp:positionV relativeFrom="paragraph">
              <wp:posOffset>203269</wp:posOffset>
            </wp:positionV>
            <wp:extent cx="5119490" cy="4670679"/>
            <wp:effectExtent l="0" t="0" r="0" b="0"/>
            <wp:wrapTopAndBottom/>
            <wp:docPr id="171" name="image90.jpeg"/>
            <wp:cNvGraphicFramePr>
              <a:graphicFrameLocks noChangeAspect="1"/>
            </wp:cNvGraphicFramePr>
            <a:graphic>
              <a:graphicData uri="http://schemas.openxmlformats.org/drawingml/2006/picture">
                <pic:pic>
                  <pic:nvPicPr>
                    <pic:cNvPr id="172" name="image90.jpeg"/>
                    <pic:cNvPicPr/>
                  </pic:nvPicPr>
                  <pic:blipFill>
                    <a:blip r:embed="rId98" cstate="print"/>
                    <a:stretch>
                      <a:fillRect/>
                    </a:stretch>
                  </pic:blipFill>
                  <pic:spPr>
                    <a:xfrm>
                      <a:off x="0" y="0"/>
                      <a:ext cx="5119490" cy="4670679"/>
                    </a:xfrm>
                    <a:prstGeom prst="rect">
                      <a:avLst/>
                    </a:prstGeom>
                  </pic:spPr>
                </pic:pic>
              </a:graphicData>
            </a:graphic>
          </wp:anchor>
        </w:drawing>
      </w:r>
    </w:p>
    <w:p>
      <w:pPr>
        <w:pStyle w:val="BodyText"/>
        <w:spacing w:before="16"/>
        <w:rPr>
          <w:sz w:val="16"/>
        </w:rPr>
      </w:pPr>
    </w:p>
    <w:p>
      <w:pPr>
        <w:pStyle w:val="BodyText"/>
        <w:spacing w:line="268" w:lineRule="auto" w:before="44"/>
        <w:ind w:left="100" w:right="975" w:firstLine="420"/>
      </w:pPr>
      <w:r>
        <w:rPr>
          <w:w w:val="95"/>
        </w:rPr>
        <w:t>而通过设置提交条件，还可以实现对提交的数据进行过滤。在填报入库的时候对当前填报</w:t>
      </w:r>
      <w:r>
        <w:rPr>
          <w:spacing w:val="70"/>
        </w:rPr>
        <w:t> </w:t>
      </w:r>
      <w:r>
        <w:rPr>
          <w:w w:val="95"/>
        </w:rPr>
        <w:t>sql</w:t>
      </w:r>
      <w:r>
        <w:rPr>
          <w:spacing w:val="129"/>
        </w:rPr>
        <w:t> </w:t>
      </w:r>
      <w:r>
        <w:rPr>
          <w:w w:val="95"/>
        </w:rPr>
        <w:t>的数据进</w:t>
      </w:r>
      <w:r>
        <w:rPr>
          <w:spacing w:val="1"/>
          <w:w w:val="95"/>
        </w:rPr>
        <w:t>行判断，符合条件则正常执行该 </w:t>
      </w:r>
      <w:r>
        <w:rPr>
          <w:w w:val="95"/>
        </w:rPr>
        <w:t>SQL</w:t>
      </w:r>
      <w:r>
        <w:rPr>
          <w:spacing w:val="1"/>
          <w:w w:val="95"/>
        </w:rPr>
        <w:t> 语句，修改数据库数据，不符合则跳过当前 </w:t>
      </w:r>
      <w:r>
        <w:rPr>
          <w:w w:val="95"/>
        </w:rPr>
        <w:t>sql，继续执行下一条。</w:t>
      </w:r>
    </w:p>
    <w:p>
      <w:pPr>
        <w:pStyle w:val="BodyText"/>
        <w:spacing w:before="14"/>
        <w:rPr>
          <w:sz w:val="16"/>
        </w:rPr>
      </w:pPr>
    </w:p>
    <w:p>
      <w:pPr>
        <w:pStyle w:val="BodyText"/>
        <w:ind w:left="520"/>
      </w:pPr>
      <w:r>
        <w:rPr>
          <w:spacing w:val="6"/>
          <w:w w:val="95"/>
        </w:rPr>
        <w:t>此外还支持通过 </w:t>
      </w:r>
      <w:r>
        <w:rPr>
          <w:w w:val="95"/>
        </w:rPr>
        <w:t>JS</w:t>
      </w:r>
      <w:r>
        <w:rPr>
          <w:spacing w:val="1"/>
          <w:w w:val="95"/>
        </w:rPr>
        <w:t> 事件进行自定义提交控制。</w:t>
      </w:r>
    </w:p>
    <w:p>
      <w:pPr>
        <w:spacing w:after="0"/>
        <w:sectPr>
          <w:pgSz w:w="11910" w:h="16840"/>
          <w:pgMar w:header="0" w:footer="1227" w:top="1300" w:bottom="1420" w:left="980" w:right="100"/>
        </w:sectPr>
      </w:pPr>
    </w:p>
    <w:p>
      <w:pPr>
        <w:pStyle w:val="BodyText"/>
        <w:spacing w:before="7"/>
        <w:rPr>
          <w:sz w:val="7"/>
        </w:rPr>
      </w:pPr>
    </w:p>
    <w:p>
      <w:pPr>
        <w:pStyle w:val="BodyText"/>
        <w:ind w:left="935"/>
        <w:rPr>
          <w:sz w:val="20"/>
        </w:rPr>
      </w:pPr>
      <w:r>
        <w:rPr>
          <w:sz w:val="20"/>
        </w:rPr>
        <w:drawing>
          <wp:inline distT="0" distB="0" distL="0" distR="0">
            <wp:extent cx="5119490" cy="4670679"/>
            <wp:effectExtent l="0" t="0" r="0" b="0"/>
            <wp:docPr id="173" name="image91.jpeg"/>
            <wp:cNvGraphicFramePr>
              <a:graphicFrameLocks noChangeAspect="1"/>
            </wp:cNvGraphicFramePr>
            <a:graphic>
              <a:graphicData uri="http://schemas.openxmlformats.org/drawingml/2006/picture">
                <pic:pic>
                  <pic:nvPicPr>
                    <pic:cNvPr id="174" name="image91.jpeg"/>
                    <pic:cNvPicPr/>
                  </pic:nvPicPr>
                  <pic:blipFill>
                    <a:blip r:embed="rId99" cstate="print"/>
                    <a:stretch>
                      <a:fillRect/>
                    </a:stretch>
                  </pic:blipFill>
                  <pic:spPr>
                    <a:xfrm>
                      <a:off x="0" y="0"/>
                      <a:ext cx="5119490" cy="4670679"/>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14"/>
        <w:rPr>
          <w:sz w:val="18"/>
        </w:rPr>
      </w:pPr>
    </w:p>
    <w:p>
      <w:pPr>
        <w:pStyle w:val="Heading2"/>
        <w:numPr>
          <w:ilvl w:val="2"/>
          <w:numId w:val="29"/>
        </w:numPr>
        <w:tabs>
          <w:tab w:pos="808" w:val="left" w:leader="none"/>
        </w:tabs>
        <w:spacing w:line="240" w:lineRule="auto" w:before="44" w:after="0"/>
        <w:ind w:left="808" w:right="0" w:hanging="708"/>
        <w:jc w:val="left"/>
      </w:pPr>
      <w:bookmarkStart w:name="3.9.3.数据校验" w:id="123"/>
      <w:bookmarkEnd w:id="123"/>
      <w:r>
        <w:rPr>
          <w:b w:val="0"/>
        </w:rPr>
      </w:r>
      <w:bookmarkStart w:name="_bookmark60" w:id="124"/>
      <w:bookmarkEnd w:id="124"/>
      <w:r>
        <w:rPr>
          <w:w w:val="95"/>
        </w:rPr>
        <w:t>数据校验</w:t>
      </w:r>
    </w:p>
    <w:p>
      <w:pPr>
        <w:pStyle w:val="BodyText"/>
        <w:spacing w:line="268" w:lineRule="auto" w:before="201"/>
        <w:ind w:left="100" w:right="864" w:firstLine="420"/>
      </w:pPr>
      <w:r>
        <w:rPr>
          <w:w w:val="95"/>
        </w:rPr>
        <w:t>FineReport</w:t>
      </w:r>
      <w:r>
        <w:rPr>
          <w:spacing w:val="1"/>
          <w:w w:val="95"/>
        </w:rPr>
        <w:t> 支持单元格自身、不同单元格间、不同 </w:t>
      </w:r>
      <w:r>
        <w:rPr>
          <w:w w:val="95"/>
        </w:rPr>
        <w:t>sheet</w:t>
      </w:r>
      <w:r>
        <w:rPr>
          <w:spacing w:val="81"/>
        </w:rPr>
        <w:t> </w:t>
      </w:r>
      <w:r>
        <w:rPr>
          <w:w w:val="95"/>
        </w:rPr>
        <w:t>间的数据校验，能通过即时校验、提交校验、公式校验、JS</w:t>
      </w:r>
      <w:r>
        <w:rPr>
          <w:spacing w:val="58"/>
        </w:rPr>
        <w:t>    </w:t>
      </w:r>
      <w:r>
        <w:rPr>
          <w:w w:val="95"/>
        </w:rPr>
        <w:t>校验等多种方式对数据的有效性和合法性做出判断，并将校验信息反馈给使用者，避免了非</w:t>
      </w:r>
      <w:r>
        <w:rPr/>
        <w:t>法数据的入库，同时也降低了用户录入数据的错误率。</w:t>
      </w:r>
    </w:p>
    <w:p>
      <w:pPr>
        <w:pStyle w:val="BodyText"/>
        <w:spacing w:before="4"/>
        <w:rPr>
          <w:sz w:val="15"/>
        </w:rPr>
      </w:pPr>
      <w:r>
        <w:rPr/>
        <w:drawing>
          <wp:anchor distT="0" distB="0" distL="0" distR="0" allowOverlap="1" layoutInCell="1" locked="0" behindDoc="0" simplePos="0" relativeHeight="70">
            <wp:simplePos x="0" y="0"/>
            <wp:positionH relativeFrom="page">
              <wp:posOffset>812291</wp:posOffset>
            </wp:positionH>
            <wp:positionV relativeFrom="paragraph">
              <wp:posOffset>202875</wp:posOffset>
            </wp:positionV>
            <wp:extent cx="6119104" cy="1655921"/>
            <wp:effectExtent l="0" t="0" r="0" b="0"/>
            <wp:wrapTopAndBottom/>
            <wp:docPr id="175" name="image92.jpeg"/>
            <wp:cNvGraphicFramePr>
              <a:graphicFrameLocks noChangeAspect="1"/>
            </wp:cNvGraphicFramePr>
            <a:graphic>
              <a:graphicData uri="http://schemas.openxmlformats.org/drawingml/2006/picture">
                <pic:pic>
                  <pic:nvPicPr>
                    <pic:cNvPr id="176" name="image92.jpeg"/>
                    <pic:cNvPicPr/>
                  </pic:nvPicPr>
                  <pic:blipFill>
                    <a:blip r:embed="rId100" cstate="print"/>
                    <a:stretch>
                      <a:fillRect/>
                    </a:stretch>
                  </pic:blipFill>
                  <pic:spPr>
                    <a:xfrm>
                      <a:off x="0" y="0"/>
                      <a:ext cx="6119104" cy="1655921"/>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spacing w:line="268" w:lineRule="auto" w:before="124"/>
        <w:ind w:left="100" w:right="975" w:firstLine="420"/>
        <w:jc w:val="both"/>
      </w:pPr>
      <w:r>
        <w:rPr>
          <w:w w:val="95"/>
        </w:rPr>
        <w:t>在实际填报表中，很多时候数据校验并非一定是不能提交数据，而仅仅出于警告用户的目的。并且用</w:t>
      </w:r>
      <w:r>
        <w:rPr>
          <w:spacing w:val="57"/>
        </w:rPr>
        <w:t>  </w:t>
      </w:r>
      <w:r>
        <w:rPr>
          <w:spacing w:val="58"/>
        </w:rPr>
        <w:t> </w:t>
      </w:r>
      <w:r>
        <w:rPr>
          <w:w w:val="95"/>
        </w:rPr>
        <w:t>户往往由于某些原因，数据即使不合法，但是仍旧需要提交，</w:t>
      </w:r>
      <w:r>
        <w:rPr>
          <w:spacing w:val="57"/>
        </w:rPr>
        <w:t>   </w:t>
      </w:r>
      <w:r>
        <w:rPr>
          <w:w w:val="95"/>
        </w:rPr>
        <w:t>为了解决此类问题，FineReport</w:t>
      </w:r>
      <w:r>
        <w:rPr>
          <w:spacing w:val="157"/>
        </w:rPr>
        <w:t> </w:t>
      </w:r>
      <w:r>
        <w:rPr>
          <w:w w:val="95"/>
        </w:rPr>
        <w:t>提供了强</w:t>
      </w:r>
      <w:r>
        <w:rPr/>
        <w:t>制提交功能。</w:t>
      </w:r>
    </w:p>
    <w:p>
      <w:pPr>
        <w:pStyle w:val="BodyText"/>
        <w:spacing w:before="4"/>
        <w:rPr>
          <w:sz w:val="15"/>
        </w:rPr>
      </w:pPr>
      <w:r>
        <w:rPr/>
        <w:drawing>
          <wp:anchor distT="0" distB="0" distL="0" distR="0" allowOverlap="1" layoutInCell="1" locked="0" behindDoc="0" simplePos="0" relativeHeight="71">
            <wp:simplePos x="0" y="0"/>
            <wp:positionH relativeFrom="page">
              <wp:posOffset>1143000</wp:posOffset>
            </wp:positionH>
            <wp:positionV relativeFrom="paragraph">
              <wp:posOffset>203323</wp:posOffset>
            </wp:positionV>
            <wp:extent cx="5292533" cy="3051619"/>
            <wp:effectExtent l="0" t="0" r="0" b="0"/>
            <wp:wrapTopAndBottom/>
            <wp:docPr id="177" name="image93.jpeg"/>
            <wp:cNvGraphicFramePr>
              <a:graphicFrameLocks noChangeAspect="1"/>
            </wp:cNvGraphicFramePr>
            <a:graphic>
              <a:graphicData uri="http://schemas.openxmlformats.org/drawingml/2006/picture">
                <pic:pic>
                  <pic:nvPicPr>
                    <pic:cNvPr id="178" name="image93.jpeg"/>
                    <pic:cNvPicPr/>
                  </pic:nvPicPr>
                  <pic:blipFill>
                    <a:blip r:embed="rId101" cstate="print"/>
                    <a:stretch>
                      <a:fillRect/>
                    </a:stretch>
                  </pic:blipFill>
                  <pic:spPr>
                    <a:xfrm>
                      <a:off x="0" y="0"/>
                      <a:ext cx="5292533" cy="3051619"/>
                    </a:xfrm>
                    <a:prstGeom prst="rect">
                      <a:avLst/>
                    </a:prstGeom>
                  </pic:spPr>
                </pic:pic>
              </a:graphicData>
            </a:graphic>
          </wp:anchor>
        </w:drawing>
      </w:r>
    </w:p>
    <w:p>
      <w:pPr>
        <w:pStyle w:val="BodyText"/>
        <w:spacing w:before="4"/>
        <w:rPr>
          <w:sz w:val="15"/>
        </w:rPr>
      </w:pPr>
    </w:p>
    <w:p>
      <w:pPr>
        <w:pStyle w:val="Heading2"/>
        <w:numPr>
          <w:ilvl w:val="2"/>
          <w:numId w:val="29"/>
        </w:numPr>
        <w:tabs>
          <w:tab w:pos="808" w:val="left" w:leader="none"/>
        </w:tabs>
        <w:spacing w:line="240" w:lineRule="auto" w:before="44" w:after="0"/>
        <w:ind w:left="808" w:right="0" w:hanging="708"/>
        <w:jc w:val="both"/>
      </w:pPr>
      <w:bookmarkStart w:name="3.9.4.多级上报" w:id="125"/>
      <w:bookmarkEnd w:id="125"/>
      <w:r>
        <w:rPr>
          <w:b w:val="0"/>
        </w:rPr>
      </w:r>
      <w:bookmarkStart w:name="_bookmark61" w:id="126"/>
      <w:bookmarkEnd w:id="126"/>
      <w:r>
        <w:rPr>
          <w:w w:val="95"/>
        </w:rPr>
        <w:t>多级上报</w:t>
      </w:r>
    </w:p>
    <w:p>
      <w:pPr>
        <w:pStyle w:val="BodyText"/>
        <w:spacing w:line="268" w:lineRule="auto" w:before="201"/>
        <w:ind w:left="100" w:right="980" w:firstLine="420"/>
        <w:jc w:val="both"/>
      </w:pPr>
      <w:r>
        <w:rPr>
          <w:w w:val="95"/>
        </w:rPr>
        <w:t>多数时候用户用到的填报均是单一的填报，即填报提交完了之后数据直接进入数据库中，并没有审批</w:t>
      </w:r>
      <w:r>
        <w:rPr>
          <w:spacing w:val="114"/>
        </w:rPr>
        <w:t> </w:t>
      </w:r>
      <w:r>
        <w:rPr>
          <w:spacing w:val="115"/>
        </w:rPr>
        <w:t> </w:t>
      </w:r>
      <w:r>
        <w:rPr>
          <w:w w:val="95"/>
        </w:rPr>
        <w:t>等工作流程。但是在企业的应用当中，底层工作人员将数据填报进入数据库，有时候是需要上级部门对其</w:t>
      </w:r>
      <w:r>
        <w:rPr>
          <w:spacing w:val="62"/>
        </w:rPr>
        <w:t> </w:t>
      </w:r>
      <w:r>
        <w:rPr>
          <w:spacing w:val="187"/>
        </w:rPr>
        <w:t> </w:t>
      </w:r>
      <w:r>
        <w:rPr>
          <w:w w:val="95"/>
        </w:rPr>
        <w:t>填写的数据进行处理和验证审批的，审核通过的数据才能入库，没有通过的需要退回重新填写，这个就是</w:t>
      </w:r>
      <w:r>
        <w:rPr>
          <w:spacing w:val="58"/>
        </w:rPr>
        <w:t>  </w:t>
      </w:r>
      <w:r>
        <w:rPr>
          <w:spacing w:val="59"/>
        </w:rPr>
        <w:t> </w:t>
      </w:r>
      <w:r>
        <w:rPr/>
        <w:t>一个简单的工作流，我们称之为数据多级上报。</w:t>
      </w:r>
    </w:p>
    <w:p>
      <w:pPr>
        <w:pStyle w:val="BodyText"/>
        <w:spacing w:before="11"/>
        <w:rPr>
          <w:sz w:val="16"/>
        </w:rPr>
      </w:pPr>
    </w:p>
    <w:p>
      <w:pPr>
        <w:pStyle w:val="BodyText"/>
        <w:spacing w:line="268" w:lineRule="auto"/>
        <w:ind w:left="100" w:right="972" w:firstLine="420"/>
        <w:jc w:val="both"/>
      </w:pPr>
      <w:r>
        <w:rPr>
          <w:w w:val="95"/>
        </w:rPr>
        <w:t>FineReport</w:t>
      </w:r>
      <w:r>
        <w:rPr>
          <w:spacing w:val="109"/>
        </w:rPr>
        <w:t>  </w:t>
      </w:r>
      <w:r>
        <w:rPr>
          <w:w w:val="95"/>
        </w:rPr>
        <w:t>多级上报功能支持多种上报流程样式，支持通过邮件、短信、系统消息等方式提醒用户进行填报操作，还支持限时填报、任务定时下发等精细化控制。FineReport</w:t>
      </w:r>
      <w:r>
        <w:rPr>
          <w:spacing w:val="112"/>
        </w:rPr>
        <w:t>  </w:t>
      </w:r>
      <w:r>
        <w:rPr>
          <w:w w:val="95"/>
        </w:rPr>
        <w:t>强大的多级上报功能，除了可以</w:t>
      </w:r>
      <w:r>
        <w:rPr>
          <w:spacing w:val="-6"/>
        </w:rPr>
        <w:t>在 </w:t>
      </w:r>
      <w:r>
        <w:rPr/>
        <w:t>FineReport</w:t>
      </w:r>
      <w:r>
        <w:rPr>
          <w:spacing w:val="-2"/>
        </w:rPr>
        <w:t> 内置的决策平台中使用，还可以和第三方应用进行友好集成。</w:t>
      </w:r>
    </w:p>
    <w:p>
      <w:pPr>
        <w:pStyle w:val="BodyText"/>
        <w:spacing w:before="12"/>
        <w:rPr>
          <w:sz w:val="16"/>
        </w:rPr>
      </w:pPr>
    </w:p>
    <w:p>
      <w:pPr>
        <w:pStyle w:val="ListParagraph"/>
        <w:numPr>
          <w:ilvl w:val="3"/>
          <w:numId w:val="29"/>
        </w:numPr>
        <w:tabs>
          <w:tab w:pos="939" w:val="left" w:leader="none"/>
          <w:tab w:pos="940" w:val="left" w:leader="none"/>
        </w:tabs>
        <w:spacing w:line="240" w:lineRule="auto" w:before="1" w:after="0"/>
        <w:ind w:left="940" w:right="0" w:hanging="420"/>
        <w:jc w:val="left"/>
        <w:rPr>
          <w:sz w:val="21"/>
        </w:rPr>
      </w:pPr>
      <w:r>
        <w:rPr>
          <w:sz w:val="21"/>
        </w:rPr>
        <w:t>简单数据上报：是指任务流程单纯的从下级流转到上级直至关闭，一条直线流程</w:t>
      </w:r>
    </w:p>
    <w:p>
      <w:pPr>
        <w:pStyle w:val="BodyText"/>
        <w:spacing w:before="7"/>
        <w:rPr>
          <w:sz w:val="20"/>
        </w:rPr>
      </w:pPr>
      <w:r>
        <w:rPr/>
        <w:drawing>
          <wp:anchor distT="0" distB="0" distL="0" distR="0" allowOverlap="1" layoutInCell="1" locked="0" behindDoc="0" simplePos="0" relativeHeight="72">
            <wp:simplePos x="0" y="0"/>
            <wp:positionH relativeFrom="page">
              <wp:posOffset>1965960</wp:posOffset>
            </wp:positionH>
            <wp:positionV relativeFrom="paragraph">
              <wp:posOffset>263303</wp:posOffset>
            </wp:positionV>
            <wp:extent cx="3872913" cy="1129284"/>
            <wp:effectExtent l="0" t="0" r="0" b="0"/>
            <wp:wrapTopAndBottom/>
            <wp:docPr id="179" name="image94.jpeg"/>
            <wp:cNvGraphicFramePr>
              <a:graphicFrameLocks noChangeAspect="1"/>
            </wp:cNvGraphicFramePr>
            <a:graphic>
              <a:graphicData uri="http://schemas.openxmlformats.org/drawingml/2006/picture">
                <pic:pic>
                  <pic:nvPicPr>
                    <pic:cNvPr id="180" name="image94.jpeg"/>
                    <pic:cNvPicPr/>
                  </pic:nvPicPr>
                  <pic:blipFill>
                    <a:blip r:embed="rId102" cstate="print"/>
                    <a:stretch>
                      <a:fillRect/>
                    </a:stretch>
                  </pic:blipFill>
                  <pic:spPr>
                    <a:xfrm>
                      <a:off x="0" y="0"/>
                      <a:ext cx="3872913" cy="1129284"/>
                    </a:xfrm>
                    <a:prstGeom prst="rect">
                      <a:avLst/>
                    </a:prstGeom>
                  </pic:spPr>
                </pic:pic>
              </a:graphicData>
            </a:graphic>
          </wp:anchor>
        </w:drawing>
      </w:r>
    </w:p>
    <w:p>
      <w:pPr>
        <w:spacing w:after="0"/>
        <w:rPr>
          <w:sz w:val="20"/>
        </w:rPr>
        <w:sectPr>
          <w:pgSz w:w="11910" w:h="16840"/>
          <w:pgMar w:header="0" w:footer="1227" w:top="1300" w:bottom="1420" w:left="980" w:right="100"/>
        </w:sectPr>
      </w:pPr>
    </w:p>
    <w:p>
      <w:pPr>
        <w:pStyle w:val="ListParagraph"/>
        <w:numPr>
          <w:ilvl w:val="3"/>
          <w:numId w:val="29"/>
        </w:numPr>
        <w:tabs>
          <w:tab w:pos="939" w:val="left" w:leader="none"/>
          <w:tab w:pos="940" w:val="left" w:leader="none"/>
        </w:tabs>
        <w:spacing w:line="240" w:lineRule="auto" w:before="124" w:after="0"/>
        <w:ind w:left="940" w:right="0" w:hanging="420"/>
        <w:jc w:val="left"/>
        <w:rPr>
          <w:sz w:val="21"/>
        </w:rPr>
      </w:pPr>
      <w:r>
        <w:rPr>
          <w:sz w:val="21"/>
        </w:rPr>
        <w:t>联合填报上报：是指任务流程在流转过程中，有的节点进行分叉了，一个节点可以有多人操作。</w:t>
      </w:r>
    </w:p>
    <w:p>
      <w:pPr>
        <w:pStyle w:val="BodyText"/>
        <w:spacing w:before="17"/>
        <w:rPr>
          <w:sz w:val="17"/>
        </w:rPr>
      </w:pPr>
      <w:r>
        <w:rPr/>
        <w:drawing>
          <wp:anchor distT="0" distB="0" distL="0" distR="0" allowOverlap="1" layoutInCell="1" locked="0" behindDoc="0" simplePos="0" relativeHeight="73">
            <wp:simplePos x="0" y="0"/>
            <wp:positionH relativeFrom="page">
              <wp:posOffset>1909572</wp:posOffset>
            </wp:positionH>
            <wp:positionV relativeFrom="paragraph">
              <wp:posOffset>234769</wp:posOffset>
            </wp:positionV>
            <wp:extent cx="4002339" cy="2176176"/>
            <wp:effectExtent l="0" t="0" r="0" b="0"/>
            <wp:wrapTopAndBottom/>
            <wp:docPr id="181" name="image95.jpeg"/>
            <wp:cNvGraphicFramePr>
              <a:graphicFrameLocks noChangeAspect="1"/>
            </wp:cNvGraphicFramePr>
            <a:graphic>
              <a:graphicData uri="http://schemas.openxmlformats.org/drawingml/2006/picture">
                <pic:pic>
                  <pic:nvPicPr>
                    <pic:cNvPr id="182" name="image95.jpeg"/>
                    <pic:cNvPicPr/>
                  </pic:nvPicPr>
                  <pic:blipFill>
                    <a:blip r:embed="rId103" cstate="print"/>
                    <a:stretch>
                      <a:fillRect/>
                    </a:stretch>
                  </pic:blipFill>
                  <pic:spPr>
                    <a:xfrm>
                      <a:off x="0" y="0"/>
                      <a:ext cx="4002339" cy="2176176"/>
                    </a:xfrm>
                    <a:prstGeom prst="rect">
                      <a:avLst/>
                    </a:prstGeom>
                  </pic:spPr>
                </pic:pic>
              </a:graphicData>
            </a:graphic>
          </wp:anchor>
        </w:drawing>
      </w:r>
    </w:p>
    <w:p>
      <w:pPr>
        <w:pStyle w:val="BodyText"/>
        <w:spacing w:before="12"/>
        <w:rPr>
          <w:sz w:val="8"/>
        </w:rPr>
      </w:pPr>
    </w:p>
    <w:p>
      <w:pPr>
        <w:pStyle w:val="ListParagraph"/>
        <w:numPr>
          <w:ilvl w:val="3"/>
          <w:numId w:val="29"/>
        </w:numPr>
        <w:tabs>
          <w:tab w:pos="939" w:val="left" w:leader="none"/>
          <w:tab w:pos="940" w:val="left" w:leader="none"/>
        </w:tabs>
        <w:spacing w:line="268" w:lineRule="auto" w:before="44" w:after="0"/>
        <w:ind w:left="940" w:right="980" w:hanging="420"/>
        <w:jc w:val="left"/>
        <w:rPr>
          <w:sz w:val="21"/>
        </w:rPr>
      </w:pPr>
      <w:r>
        <w:rPr>
          <w:w w:val="95"/>
          <w:sz w:val="21"/>
        </w:rPr>
        <w:t>分发逐级上报：是指任务流程在流转的过程中，到达某一个节点的时候，该节点用户新建子任务</w:t>
      </w:r>
      <w:r>
        <w:rPr>
          <w:spacing w:val="98"/>
          <w:sz w:val="21"/>
        </w:rPr>
        <w:t> </w:t>
      </w:r>
      <w:r>
        <w:rPr>
          <w:spacing w:val="99"/>
          <w:sz w:val="21"/>
        </w:rPr>
        <w:t> </w:t>
      </w:r>
      <w:r>
        <w:rPr>
          <w:sz w:val="21"/>
        </w:rPr>
        <w:t>进行分发，当子任务流转完成后回到该节点，该节点用户进行操作之后，再继续流转主任务。</w:t>
      </w:r>
    </w:p>
    <w:p>
      <w:pPr>
        <w:pStyle w:val="BodyText"/>
        <w:spacing w:before="6"/>
        <w:rPr>
          <w:sz w:val="16"/>
        </w:rPr>
      </w:pPr>
      <w:r>
        <w:rPr/>
        <w:drawing>
          <wp:anchor distT="0" distB="0" distL="0" distR="0" allowOverlap="1" layoutInCell="1" locked="0" behindDoc="0" simplePos="0" relativeHeight="74">
            <wp:simplePos x="0" y="0"/>
            <wp:positionH relativeFrom="page">
              <wp:posOffset>1909572</wp:posOffset>
            </wp:positionH>
            <wp:positionV relativeFrom="paragraph">
              <wp:posOffset>216292</wp:posOffset>
            </wp:positionV>
            <wp:extent cx="4008828" cy="2156841"/>
            <wp:effectExtent l="0" t="0" r="0" b="0"/>
            <wp:wrapTopAndBottom/>
            <wp:docPr id="183" name="image96.jpeg"/>
            <wp:cNvGraphicFramePr>
              <a:graphicFrameLocks noChangeAspect="1"/>
            </wp:cNvGraphicFramePr>
            <a:graphic>
              <a:graphicData uri="http://schemas.openxmlformats.org/drawingml/2006/picture">
                <pic:pic>
                  <pic:nvPicPr>
                    <pic:cNvPr id="184" name="image96.jpeg"/>
                    <pic:cNvPicPr/>
                  </pic:nvPicPr>
                  <pic:blipFill>
                    <a:blip r:embed="rId104" cstate="print"/>
                    <a:stretch>
                      <a:fillRect/>
                    </a:stretch>
                  </pic:blipFill>
                  <pic:spPr>
                    <a:xfrm>
                      <a:off x="0" y="0"/>
                      <a:ext cx="4008828" cy="2156841"/>
                    </a:xfrm>
                    <a:prstGeom prst="rect">
                      <a:avLst/>
                    </a:prstGeom>
                  </pic:spPr>
                </pic:pic>
              </a:graphicData>
            </a:graphic>
          </wp:anchor>
        </w:drawing>
      </w:r>
    </w:p>
    <w:p>
      <w:pPr>
        <w:pStyle w:val="BodyText"/>
        <w:rPr>
          <w:sz w:val="20"/>
        </w:rPr>
      </w:pPr>
    </w:p>
    <w:p>
      <w:pPr>
        <w:pStyle w:val="BodyText"/>
        <w:rPr>
          <w:sz w:val="20"/>
        </w:rPr>
      </w:pPr>
    </w:p>
    <w:p>
      <w:pPr>
        <w:pStyle w:val="BodyText"/>
        <w:spacing w:before="2"/>
        <w:rPr>
          <w:sz w:val="16"/>
        </w:rPr>
      </w:pPr>
    </w:p>
    <w:p>
      <w:pPr>
        <w:pStyle w:val="Heading2"/>
        <w:numPr>
          <w:ilvl w:val="2"/>
          <w:numId w:val="29"/>
        </w:numPr>
        <w:tabs>
          <w:tab w:pos="808" w:val="left" w:leader="none"/>
        </w:tabs>
        <w:spacing w:line="240" w:lineRule="auto" w:before="45" w:after="0"/>
        <w:ind w:left="808" w:right="0" w:hanging="708"/>
        <w:jc w:val="left"/>
      </w:pPr>
      <w:bookmarkStart w:name="3.9.5.离线填报" w:id="127"/>
      <w:bookmarkEnd w:id="127"/>
      <w:r>
        <w:rPr>
          <w:b w:val="0"/>
        </w:rPr>
      </w:r>
      <w:bookmarkStart w:name="_bookmark62" w:id="128"/>
      <w:bookmarkEnd w:id="128"/>
      <w:r>
        <w:rPr>
          <w:w w:val="95"/>
        </w:rPr>
        <w:t>离线填报</w:t>
      </w:r>
    </w:p>
    <w:p>
      <w:pPr>
        <w:pStyle w:val="BodyText"/>
        <w:spacing w:line="268" w:lineRule="auto" w:before="200"/>
        <w:ind w:left="100" w:right="980" w:firstLine="420"/>
      </w:pPr>
      <w:r>
        <w:rPr>
          <w:w w:val="95"/>
        </w:rPr>
        <w:t>离线填报，顾名思义就是指在离线未联网的状态下，对数据进行填报，离线填报主要应用于以下几个</w:t>
      </w:r>
      <w:r>
        <w:rPr>
          <w:spacing w:val="108"/>
        </w:rPr>
        <w:t> </w:t>
      </w:r>
      <w:r>
        <w:rPr>
          <w:spacing w:val="109"/>
        </w:rPr>
        <w:t> </w:t>
      </w:r>
      <w:r>
        <w:rPr/>
        <w:t>方面：</w:t>
      </w:r>
    </w:p>
    <w:p>
      <w:pPr>
        <w:pStyle w:val="BodyText"/>
        <w:spacing w:before="14"/>
        <w:rPr>
          <w:sz w:val="16"/>
        </w:rPr>
      </w:pPr>
    </w:p>
    <w:p>
      <w:pPr>
        <w:pStyle w:val="ListParagraph"/>
        <w:numPr>
          <w:ilvl w:val="3"/>
          <w:numId w:val="29"/>
        </w:numPr>
        <w:tabs>
          <w:tab w:pos="939" w:val="left" w:leader="none"/>
          <w:tab w:pos="940" w:val="left" w:leader="none"/>
        </w:tabs>
        <w:spacing w:line="268" w:lineRule="auto" w:before="0" w:after="0"/>
        <w:ind w:left="940" w:right="980" w:hanging="420"/>
        <w:jc w:val="left"/>
        <w:rPr>
          <w:sz w:val="21"/>
        </w:rPr>
      </w:pPr>
      <w:r>
        <w:rPr>
          <w:w w:val="95"/>
          <w:sz w:val="21"/>
        </w:rPr>
        <w:t>用户在联网的状态下打开报表对数据进行填报，由于某种客观原因比如说网络中断，导致数据不</w:t>
      </w:r>
      <w:r>
        <w:rPr>
          <w:spacing w:val="98"/>
          <w:sz w:val="21"/>
        </w:rPr>
        <w:t> </w:t>
      </w:r>
      <w:r>
        <w:rPr>
          <w:spacing w:val="99"/>
          <w:sz w:val="21"/>
        </w:rPr>
        <w:t> </w:t>
      </w:r>
      <w:r>
        <w:rPr>
          <w:sz w:val="21"/>
        </w:rPr>
        <w:t>能直接提交到服务器数据库里面去；</w:t>
      </w:r>
    </w:p>
    <w:p>
      <w:pPr>
        <w:spacing w:after="0" w:line="268" w:lineRule="auto"/>
        <w:jc w:val="left"/>
        <w:rPr>
          <w:sz w:val="21"/>
        </w:rPr>
        <w:sectPr>
          <w:pgSz w:w="11910" w:h="16840"/>
          <w:pgMar w:header="0" w:footer="1227" w:top="1300" w:bottom="1420" w:left="980" w:right="100"/>
        </w:sectPr>
      </w:pPr>
    </w:p>
    <w:p>
      <w:pPr>
        <w:pStyle w:val="ListParagraph"/>
        <w:numPr>
          <w:ilvl w:val="3"/>
          <w:numId w:val="29"/>
        </w:numPr>
        <w:tabs>
          <w:tab w:pos="939" w:val="left" w:leader="none"/>
          <w:tab w:pos="940" w:val="left" w:leader="none"/>
        </w:tabs>
        <w:spacing w:line="268" w:lineRule="auto" w:before="124" w:after="0"/>
        <w:ind w:left="940" w:right="905" w:hanging="420"/>
        <w:jc w:val="left"/>
        <w:rPr>
          <w:sz w:val="21"/>
        </w:rPr>
      </w:pPr>
      <w:r>
        <w:rPr>
          <w:w w:val="95"/>
          <w:sz w:val="21"/>
        </w:rPr>
        <w:t>用户需要去断网的环境下收集数据，比如说车间，使用</w:t>
      </w:r>
      <w:r>
        <w:rPr>
          <w:spacing w:val="94"/>
          <w:sz w:val="21"/>
        </w:rPr>
        <w:t> </w:t>
      </w:r>
      <w:r>
        <w:rPr>
          <w:w w:val="95"/>
          <w:sz w:val="21"/>
        </w:rPr>
        <w:t>FineReport</w:t>
      </w:r>
      <w:r>
        <w:rPr>
          <w:spacing w:val="169"/>
          <w:sz w:val="21"/>
        </w:rPr>
        <w:t> </w:t>
      </w:r>
      <w:r>
        <w:rPr>
          <w:w w:val="95"/>
          <w:sz w:val="21"/>
        </w:rPr>
        <w:t>填报报表无法访问远程模板，</w:t>
      </w:r>
      <w:r>
        <w:rPr>
          <w:spacing w:val="1"/>
          <w:w w:val="95"/>
          <w:sz w:val="21"/>
        </w:rPr>
        <w:t> 如果直接用 </w:t>
      </w:r>
      <w:r>
        <w:rPr>
          <w:w w:val="95"/>
          <w:sz w:val="21"/>
        </w:rPr>
        <w:t>Excel 去收集数据，无法实现控件联动、数据校验等等 FineReport 专有的功能效果。</w:t>
      </w:r>
    </w:p>
    <w:p>
      <w:pPr>
        <w:pStyle w:val="BodyText"/>
        <w:spacing w:before="14"/>
        <w:rPr>
          <w:sz w:val="16"/>
        </w:rPr>
      </w:pPr>
    </w:p>
    <w:p>
      <w:pPr>
        <w:pStyle w:val="BodyText"/>
        <w:spacing w:line="268" w:lineRule="auto"/>
        <w:ind w:left="100" w:right="868" w:firstLine="420"/>
      </w:pPr>
      <w:r>
        <w:rPr/>
        <w:t>FineReport 离线报表的的原理为，在联网的情况下在 web 端打开预览服务器上的报表，将报表输出</w:t>
      </w:r>
      <w:r>
        <w:rPr>
          <w:w w:val="95"/>
        </w:rPr>
        <w:t>为离线</w:t>
      </w:r>
      <w:r>
        <w:rPr>
          <w:spacing w:val="89"/>
        </w:rPr>
        <w:t> </w:t>
      </w:r>
      <w:r>
        <w:rPr>
          <w:w w:val="95"/>
        </w:rPr>
        <w:t>html</w:t>
      </w:r>
      <w:r>
        <w:rPr>
          <w:spacing w:val="85"/>
        </w:rPr>
        <w:t> </w:t>
      </w:r>
      <w:r>
        <w:rPr>
          <w:w w:val="95"/>
        </w:rPr>
        <w:t>报表，导出结果为一个压缩包，压缩包内有一个与压缩包同名的文件夹，当导出离线</w:t>
      </w:r>
      <w:r>
        <w:rPr>
          <w:spacing w:val="85"/>
        </w:rPr>
        <w:t> </w:t>
      </w:r>
      <w:r>
        <w:rPr>
          <w:w w:val="95"/>
        </w:rPr>
        <w:t>html</w:t>
      </w:r>
      <w:r>
        <w:rPr>
          <w:spacing w:val="90"/>
        </w:rPr>
        <w:t> </w:t>
      </w:r>
      <w:r>
        <w:rPr>
          <w:w w:val="95"/>
        </w:rPr>
        <w:t>之</w:t>
      </w:r>
      <w:r>
        <w:rPr/>
        <w:t>后，可以将该导出的压缩包或文件夹转移到没网的环境下，比如说拷贝该压缩包至一台没有网络的机器上 </w:t>
      </w:r>
      <w:r>
        <w:rPr>
          <w:w w:val="95"/>
        </w:rPr>
        <w:t>或者直接将本机断网，解压之后，直接双击打开</w:t>
      </w:r>
      <w:r>
        <w:rPr>
          <w:spacing w:val="81"/>
        </w:rPr>
        <w:t>  </w:t>
      </w:r>
      <w:r>
        <w:rPr>
          <w:w w:val="95"/>
        </w:rPr>
        <w:t>html，在浏览器端对数据进行录入，支持控件显示，联动， </w:t>
      </w:r>
      <w:r>
        <w:rPr/>
        <w:t>公式计算，数据校验等等报表的基本功能，数据录入完成之后，将数据暂时保存在本地的浏览器中，然后当</w:t>
      </w:r>
      <w:r>
        <w:rPr>
          <w:spacing w:val="-1"/>
        </w:rPr>
        <w:t>在有网的情况下再点击 </w:t>
      </w:r>
      <w:r>
        <w:rPr/>
        <w:t>html</w:t>
      </w:r>
      <w:r>
        <w:rPr>
          <w:spacing w:val="-3"/>
        </w:rPr>
        <w:t> 工具栏上的提交按钮，将数据提交入库。</w:t>
      </w:r>
    </w:p>
    <w:p>
      <w:pPr>
        <w:pStyle w:val="BodyText"/>
        <w:spacing w:before="8"/>
        <w:rPr>
          <w:sz w:val="16"/>
        </w:rPr>
      </w:pPr>
    </w:p>
    <w:p>
      <w:pPr>
        <w:pStyle w:val="Heading2"/>
        <w:numPr>
          <w:ilvl w:val="2"/>
          <w:numId w:val="29"/>
        </w:numPr>
        <w:tabs>
          <w:tab w:pos="808" w:val="left" w:leader="none"/>
        </w:tabs>
        <w:spacing w:line="240" w:lineRule="auto" w:before="0" w:after="0"/>
        <w:ind w:left="808" w:right="0" w:hanging="708"/>
        <w:jc w:val="both"/>
      </w:pPr>
      <w:bookmarkStart w:name="3.9.6.数据暂存" w:id="129"/>
      <w:bookmarkEnd w:id="129"/>
      <w:r>
        <w:rPr>
          <w:b w:val="0"/>
        </w:rPr>
      </w:r>
      <w:bookmarkStart w:name="_bookmark63" w:id="130"/>
      <w:bookmarkEnd w:id="130"/>
      <w:r>
        <w:rPr>
          <w:w w:val="95"/>
        </w:rPr>
        <w:t>数据暂存</w:t>
      </w:r>
    </w:p>
    <w:p>
      <w:pPr>
        <w:pStyle w:val="BodyText"/>
        <w:spacing w:line="268" w:lineRule="auto" w:before="201"/>
        <w:ind w:left="100" w:right="980" w:firstLine="420"/>
        <w:jc w:val="both"/>
      </w:pPr>
      <w:r>
        <w:rPr>
          <w:w w:val="95"/>
        </w:rPr>
        <w:t>部分填报报表较大，需要填写的内容很多，填一次耗时较长，期间可能遇到误操作、网络中断、服务</w:t>
      </w:r>
      <w:r>
        <w:rPr>
          <w:spacing w:val="114"/>
        </w:rPr>
        <w:t> </w:t>
      </w:r>
      <w:r>
        <w:rPr>
          <w:spacing w:val="115"/>
        </w:rPr>
        <w:t> </w:t>
      </w:r>
      <w:r>
        <w:rPr>
          <w:w w:val="95"/>
        </w:rPr>
        <w:t>器问题等突发状况，可能导致用户辛苦填写的数据，在提交时数据完全丢失。另外，还有些时候，填写的</w:t>
      </w:r>
      <w:r>
        <w:rPr>
          <w:spacing w:val="62"/>
        </w:rPr>
        <w:t> </w:t>
      </w:r>
      <w:r>
        <w:rPr>
          <w:spacing w:val="187"/>
        </w:rPr>
        <w:t> </w:t>
      </w:r>
      <w:r>
        <w:rPr>
          <w:w w:val="95"/>
        </w:rPr>
        <w:t>内容处于待定状态，用户可能需要修改但又没有想好如何修改，此时数据不需要进入数据库，只希望可以</w:t>
      </w:r>
      <w:r>
        <w:rPr>
          <w:spacing w:val="58"/>
        </w:rPr>
        <w:t>  </w:t>
      </w:r>
      <w:r>
        <w:rPr>
          <w:spacing w:val="59"/>
        </w:rPr>
        <w:t> </w:t>
      </w:r>
      <w:r>
        <w:rPr/>
        <w:t>进行临时存储。面对这些让业务人员非常头痛的问题，FineReport</w:t>
      </w:r>
      <w:r>
        <w:rPr>
          <w:spacing w:val="-3"/>
        </w:rPr>
        <w:t> 在业内首创了贴心的填报暂存功能。</w:t>
      </w:r>
    </w:p>
    <w:p>
      <w:pPr>
        <w:pStyle w:val="BodyText"/>
        <w:spacing w:before="13"/>
        <w:rPr>
          <w:sz w:val="16"/>
        </w:rPr>
      </w:pPr>
    </w:p>
    <w:p>
      <w:pPr>
        <w:pStyle w:val="BodyText"/>
        <w:spacing w:line="268" w:lineRule="auto"/>
        <w:ind w:left="100" w:right="977" w:firstLine="420"/>
        <w:jc w:val="both"/>
      </w:pPr>
      <w:r>
        <w:rPr>
          <w:w w:val="95"/>
        </w:rPr>
        <w:t>在填报报表</w:t>
      </w:r>
      <w:r>
        <w:rPr>
          <w:spacing w:val="98"/>
        </w:rPr>
        <w:t> </w:t>
      </w:r>
      <w:r>
        <w:rPr>
          <w:w w:val="95"/>
        </w:rPr>
        <w:t>web</w:t>
      </w:r>
      <w:r>
        <w:rPr>
          <w:spacing w:val="160"/>
        </w:rPr>
        <w:t> </w:t>
      </w:r>
      <w:r>
        <w:rPr>
          <w:w w:val="95"/>
        </w:rPr>
        <w:t>页面，业务人员可以随时进行数据的暂存和清空操作。暂存的数据临时保存在帆软内置的</w:t>
      </w:r>
      <w:r>
        <w:rPr>
          <w:spacing w:val="108"/>
        </w:rPr>
        <w:t> </w:t>
      </w:r>
      <w:r>
        <w:rPr>
          <w:w w:val="95"/>
        </w:rPr>
        <w:t>hsql</w:t>
      </w:r>
      <w:r>
        <w:rPr>
          <w:spacing w:val="166"/>
        </w:rPr>
        <w:t> </w:t>
      </w:r>
      <w:r>
        <w:rPr>
          <w:w w:val="95"/>
        </w:rPr>
        <w:t>数据库中，用户可以手动清空。倘若不想手动清空临时数据，在正式提交后，这些数据也会自动</w:t>
      </w:r>
      <w:r>
        <w:rPr/>
        <w:t>清空。</w:t>
      </w:r>
    </w:p>
    <w:p>
      <w:pPr>
        <w:pStyle w:val="BodyText"/>
        <w:spacing w:before="7"/>
        <w:rPr>
          <w:sz w:val="15"/>
        </w:rPr>
      </w:pPr>
      <w:r>
        <w:rPr/>
        <w:drawing>
          <wp:anchor distT="0" distB="0" distL="0" distR="0" allowOverlap="1" layoutInCell="1" locked="0" behindDoc="0" simplePos="0" relativeHeight="75">
            <wp:simplePos x="0" y="0"/>
            <wp:positionH relativeFrom="page">
              <wp:posOffset>1216152</wp:posOffset>
            </wp:positionH>
            <wp:positionV relativeFrom="paragraph">
              <wp:posOffset>204928</wp:posOffset>
            </wp:positionV>
            <wp:extent cx="5168925" cy="2457735"/>
            <wp:effectExtent l="0" t="0" r="0" b="0"/>
            <wp:wrapTopAndBottom/>
            <wp:docPr id="185" name="image97.jpeg"/>
            <wp:cNvGraphicFramePr>
              <a:graphicFrameLocks noChangeAspect="1"/>
            </wp:cNvGraphicFramePr>
            <a:graphic>
              <a:graphicData uri="http://schemas.openxmlformats.org/drawingml/2006/picture">
                <pic:pic>
                  <pic:nvPicPr>
                    <pic:cNvPr id="186" name="image97.jpeg"/>
                    <pic:cNvPicPr/>
                  </pic:nvPicPr>
                  <pic:blipFill>
                    <a:blip r:embed="rId105" cstate="print"/>
                    <a:stretch>
                      <a:fillRect/>
                    </a:stretch>
                  </pic:blipFill>
                  <pic:spPr>
                    <a:xfrm>
                      <a:off x="0" y="0"/>
                      <a:ext cx="5168925" cy="2457735"/>
                    </a:xfrm>
                    <a:prstGeom prst="rect">
                      <a:avLst/>
                    </a:prstGeom>
                  </pic:spPr>
                </pic:pic>
              </a:graphicData>
            </a:graphic>
          </wp:anchor>
        </w:drawing>
      </w:r>
    </w:p>
    <w:p>
      <w:pPr>
        <w:pStyle w:val="BodyText"/>
        <w:spacing w:before="7"/>
        <w:rPr>
          <w:sz w:val="14"/>
        </w:rPr>
      </w:pPr>
    </w:p>
    <w:p>
      <w:pPr>
        <w:pStyle w:val="BodyText"/>
        <w:spacing w:line="268" w:lineRule="auto" w:before="45"/>
        <w:ind w:left="100" w:right="980" w:firstLine="420"/>
      </w:pPr>
      <w:r>
        <w:rPr>
          <w:w w:val="95"/>
        </w:rPr>
        <w:t>上述是用户手动进行暂存，如果担心遗忘，可以设置自动暂存。自动暂存开启后，则控件只要编辑过</w:t>
      </w:r>
      <w:r>
        <w:rPr>
          <w:spacing w:val="108"/>
        </w:rPr>
        <w:t> </w:t>
      </w:r>
      <w:r>
        <w:rPr>
          <w:spacing w:val="109"/>
        </w:rPr>
        <w:t> </w:t>
      </w:r>
      <w:r>
        <w:rPr/>
        <w:t>了，就会自动保存；保存的数据在提交后也会自动清空。自动暂存默认是关闭的，需要手动开启。</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1060"/>
        <w:rPr>
          <w:sz w:val="20"/>
        </w:rPr>
      </w:pPr>
      <w:r>
        <w:rPr>
          <w:sz w:val="20"/>
        </w:rPr>
        <w:drawing>
          <wp:inline distT="0" distB="0" distL="0" distR="0">
            <wp:extent cx="4958588" cy="4502277"/>
            <wp:effectExtent l="0" t="0" r="0" b="0"/>
            <wp:docPr id="187" name="image98.jpeg"/>
            <wp:cNvGraphicFramePr>
              <a:graphicFrameLocks noChangeAspect="1"/>
            </wp:cNvGraphicFramePr>
            <a:graphic>
              <a:graphicData uri="http://schemas.openxmlformats.org/drawingml/2006/picture">
                <pic:pic>
                  <pic:nvPicPr>
                    <pic:cNvPr id="188" name="image98.jpeg"/>
                    <pic:cNvPicPr/>
                  </pic:nvPicPr>
                  <pic:blipFill>
                    <a:blip r:embed="rId106" cstate="print"/>
                    <a:stretch>
                      <a:fillRect/>
                    </a:stretch>
                  </pic:blipFill>
                  <pic:spPr>
                    <a:xfrm>
                      <a:off x="0" y="0"/>
                      <a:ext cx="4958588" cy="4502277"/>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15"/>
        <w:rPr>
          <w:sz w:val="18"/>
        </w:rPr>
      </w:pPr>
    </w:p>
    <w:p>
      <w:pPr>
        <w:pStyle w:val="Heading2"/>
        <w:numPr>
          <w:ilvl w:val="2"/>
          <w:numId w:val="29"/>
        </w:numPr>
        <w:tabs>
          <w:tab w:pos="808" w:val="left" w:leader="none"/>
        </w:tabs>
        <w:spacing w:line="240" w:lineRule="auto" w:before="44" w:after="0"/>
        <w:ind w:left="808" w:right="0" w:hanging="708"/>
        <w:jc w:val="left"/>
      </w:pPr>
      <w:bookmarkStart w:name="3.9.7.多sheet填报" w:id="131"/>
      <w:bookmarkEnd w:id="131"/>
      <w:r>
        <w:rPr>
          <w:b w:val="0"/>
        </w:rPr>
      </w:r>
      <w:bookmarkStart w:name="_bookmark64" w:id="132"/>
      <w:bookmarkEnd w:id="132"/>
      <w:r>
        <w:rPr>
          <w:spacing w:val="-6"/>
        </w:rPr>
        <w:t>多 </w:t>
      </w:r>
      <w:r>
        <w:rPr/>
        <w:t>sheet</w:t>
      </w:r>
      <w:r>
        <w:rPr>
          <w:spacing w:val="-5"/>
        </w:rPr>
        <w:t> 填报</w:t>
      </w:r>
    </w:p>
    <w:p>
      <w:pPr>
        <w:pStyle w:val="BodyText"/>
        <w:spacing w:line="268" w:lineRule="auto" w:before="201"/>
        <w:ind w:left="100" w:right="869" w:firstLine="420"/>
      </w:pPr>
      <w:r>
        <w:rPr>
          <w:spacing w:val="15"/>
          <w:w w:val="95"/>
        </w:rPr>
        <w:t>多 </w:t>
      </w:r>
      <w:r>
        <w:rPr>
          <w:w w:val="95"/>
        </w:rPr>
        <w:t>sheet 报表指的就是将多个独立的报表以</w:t>
      </w:r>
      <w:r>
        <w:rPr>
          <w:spacing w:val="84"/>
        </w:rPr>
        <w:t> </w:t>
      </w:r>
      <w:r>
        <w:rPr>
          <w:w w:val="95"/>
        </w:rPr>
        <w:t>tab</w:t>
      </w:r>
      <w:r>
        <w:rPr>
          <w:spacing w:val="96"/>
        </w:rPr>
        <w:t> </w:t>
      </w:r>
      <w:r>
        <w:rPr>
          <w:spacing w:val="-6"/>
          <w:w w:val="95"/>
        </w:rPr>
        <w:t>的形式组合到在一起，方便对多张填报表同进行编辑，</w:t>
      </w:r>
      <w:r>
        <w:rPr>
          <w:spacing w:val="1"/>
          <w:w w:val="95"/>
        </w:rPr>
        <w:t> </w:t>
      </w:r>
      <w:r>
        <w:rPr/>
        <w:t>保存数据到数据库或者批量打印，导出等。当我们需要同时填报多张填报表，而多个填报表挤在一个页面</w:t>
      </w:r>
      <w:r>
        <w:rPr>
          <w:spacing w:val="1"/>
        </w:rPr>
        <w:t> </w:t>
      </w:r>
      <w:r>
        <w:rPr>
          <w:w w:val="95"/>
        </w:rPr>
        <w:t>上有很繁杂，我们可以使用多</w:t>
      </w:r>
      <w:r>
        <w:rPr>
          <w:spacing w:val="75"/>
        </w:rPr>
        <w:t>  </w:t>
      </w:r>
      <w:r>
        <w:rPr>
          <w:w w:val="95"/>
        </w:rPr>
        <w:t>sheet</w:t>
      </w:r>
      <w:r>
        <w:rPr>
          <w:spacing w:val="78"/>
        </w:rPr>
        <w:t>  </w:t>
      </w:r>
      <w:r>
        <w:rPr>
          <w:w w:val="95"/>
        </w:rPr>
        <w:t>的方法，实现方便填报多张填报表，多张填报表也可以批量保存。使</w:t>
      </w:r>
      <w:r>
        <w:rPr/>
        <w:t>用</w:t>
      </w:r>
      <w:r>
        <w:rPr>
          <w:spacing w:val="-7"/>
        </w:rPr>
        <w:t>多 </w:t>
      </w:r>
      <w:r>
        <w:rPr/>
        <w:t>sheet</w:t>
      </w:r>
      <w:r>
        <w:rPr>
          <w:spacing w:val="-5"/>
        </w:rPr>
        <w:t> 填报表，则每个 </w:t>
      </w:r>
      <w:r>
        <w:rPr/>
        <w:t>sheet</w:t>
      </w:r>
      <w:r>
        <w:rPr>
          <w:spacing w:val="-4"/>
        </w:rPr>
        <w:t> 需要单独设置填报属性，即每个 </w:t>
      </w:r>
      <w:r>
        <w:rPr/>
        <w:t>sheet</w:t>
      </w:r>
      <w:r>
        <w:rPr>
          <w:spacing w:val="-3"/>
        </w:rPr>
        <w:t> 页面的设计都需要绑定内置 </w:t>
      </w:r>
      <w:r>
        <w:rPr/>
        <w:t>sql</w:t>
      </w:r>
      <w:r>
        <w:rPr>
          <w:spacing w:val="-20"/>
        </w:rPr>
        <w:t>， 提</w:t>
      </w:r>
      <w:r>
        <w:rPr>
          <w:spacing w:val="-2"/>
        </w:rPr>
        <w:t>交时保存到绑定的内置 </w:t>
      </w:r>
      <w:r>
        <w:rPr/>
        <w:t>sql</w:t>
      </w:r>
      <w:r>
        <w:rPr>
          <w:spacing w:val="-4"/>
        </w:rPr>
        <w:t> 中。并且，提交支持选择只提交当前 </w:t>
      </w:r>
      <w:r>
        <w:rPr/>
        <w:t>sheet</w:t>
      </w:r>
      <w:r>
        <w:rPr>
          <w:spacing w:val="-4"/>
        </w:rPr>
        <w:t> 还是提交所有 </w:t>
      </w:r>
      <w:r>
        <w:rPr/>
        <w:t>sheet。</w:t>
      </w:r>
    </w:p>
    <w:p>
      <w:pPr>
        <w:spacing w:after="0" w:line="268" w:lineRule="auto"/>
        <w:sectPr>
          <w:pgSz w:w="11910" w:h="16840"/>
          <w:pgMar w:header="0" w:footer="1227" w:top="1300" w:bottom="1420" w:left="980" w:right="100"/>
        </w:sectPr>
      </w:pPr>
    </w:p>
    <w:p>
      <w:pPr>
        <w:pStyle w:val="BodyText"/>
        <w:spacing w:before="7"/>
        <w:rPr>
          <w:sz w:val="7"/>
        </w:rPr>
      </w:pPr>
    </w:p>
    <w:p>
      <w:pPr>
        <w:pStyle w:val="BodyText"/>
        <w:ind w:left="1715"/>
        <w:rPr>
          <w:sz w:val="20"/>
        </w:rPr>
      </w:pPr>
      <w:r>
        <w:rPr>
          <w:sz w:val="20"/>
        </w:rPr>
        <w:drawing>
          <wp:inline distT="0" distB="0" distL="0" distR="0">
            <wp:extent cx="4417580" cy="2323433"/>
            <wp:effectExtent l="0" t="0" r="0" b="0"/>
            <wp:docPr id="189" name="image99.jpeg"/>
            <wp:cNvGraphicFramePr>
              <a:graphicFrameLocks noChangeAspect="1"/>
            </wp:cNvGraphicFramePr>
            <a:graphic>
              <a:graphicData uri="http://schemas.openxmlformats.org/drawingml/2006/picture">
                <pic:pic>
                  <pic:nvPicPr>
                    <pic:cNvPr id="190" name="image99.jpeg"/>
                    <pic:cNvPicPr/>
                  </pic:nvPicPr>
                  <pic:blipFill>
                    <a:blip r:embed="rId107" cstate="print"/>
                    <a:stretch>
                      <a:fillRect/>
                    </a:stretch>
                  </pic:blipFill>
                  <pic:spPr>
                    <a:xfrm>
                      <a:off x="0" y="0"/>
                      <a:ext cx="4417580" cy="2323433"/>
                    </a:xfrm>
                    <a:prstGeom prst="rect">
                      <a:avLst/>
                    </a:prstGeom>
                  </pic:spPr>
                </pic:pic>
              </a:graphicData>
            </a:graphic>
          </wp:inline>
        </w:drawing>
      </w:r>
      <w:r>
        <w:rPr>
          <w:sz w:val="20"/>
        </w:rPr>
      </w:r>
    </w:p>
    <w:p>
      <w:pPr>
        <w:pStyle w:val="BodyText"/>
        <w:spacing w:before="3"/>
        <w:rPr>
          <w:sz w:val="17"/>
        </w:rPr>
      </w:pPr>
    </w:p>
    <w:p>
      <w:pPr>
        <w:pStyle w:val="BodyText"/>
        <w:spacing w:line="268" w:lineRule="auto" w:before="44"/>
        <w:ind w:left="100" w:right="970" w:firstLine="420"/>
        <w:jc w:val="both"/>
      </w:pPr>
      <w:r>
        <w:rPr>
          <w:spacing w:val="-4"/>
        </w:rPr>
        <w:t>在多 </w:t>
      </w:r>
      <w:r>
        <w:rPr/>
        <w:t>sheet</w:t>
      </w:r>
      <w:r>
        <w:rPr>
          <w:spacing w:val="-4"/>
        </w:rPr>
        <w:t> 报表中，其中某一 </w:t>
      </w:r>
      <w:r>
        <w:rPr/>
        <w:t>sheet</w:t>
      </w:r>
      <w:r>
        <w:rPr>
          <w:spacing w:val="-4"/>
        </w:rPr>
        <w:t> 引用其他 </w:t>
      </w:r>
      <w:r>
        <w:rPr/>
        <w:t>sheet</w:t>
      </w:r>
      <w:r>
        <w:rPr>
          <w:spacing w:val="-4"/>
        </w:rPr>
        <w:t> 的单元格值参与公式计算。这就是多 </w:t>
      </w:r>
      <w:r>
        <w:rPr/>
        <w:t>sheet</w:t>
      </w:r>
      <w:r>
        <w:rPr>
          <w:spacing w:val="-3"/>
        </w:rPr>
        <w:t> 填报</w:t>
      </w:r>
      <w:r>
        <w:rPr/>
        <w:t>表中经常会用到的</w:t>
      </w:r>
      <w:r>
        <w:rPr>
          <w:b/>
          <w:spacing w:val="-6"/>
        </w:rPr>
        <w:t>跨 </w:t>
      </w:r>
      <w:r>
        <w:rPr>
          <w:b/>
        </w:rPr>
        <w:t>sheet</w:t>
      </w:r>
      <w:r>
        <w:rPr>
          <w:b/>
          <w:spacing w:val="-3"/>
        </w:rPr>
        <w:t> 计算</w:t>
      </w:r>
      <w:r>
        <w:rPr/>
        <w:t>。</w:t>
      </w:r>
    </w:p>
    <w:p>
      <w:pPr>
        <w:pStyle w:val="BodyText"/>
        <w:spacing w:before="14"/>
        <w:rPr>
          <w:sz w:val="16"/>
        </w:rPr>
      </w:pPr>
    </w:p>
    <w:p>
      <w:pPr>
        <w:pStyle w:val="BodyText"/>
        <w:spacing w:line="268" w:lineRule="auto"/>
        <w:ind w:left="100" w:right="964" w:firstLine="420"/>
        <w:jc w:val="both"/>
      </w:pPr>
      <w:r>
        <w:rPr/>
        <w:t>FineReport 通过 sheetname!cellname</w:t>
      </w:r>
      <w:r>
        <w:rPr>
          <w:spacing w:val="-1"/>
        </w:rPr>
        <w:t> 来实现跨 </w:t>
      </w:r>
      <w:r>
        <w:rPr/>
        <w:t>sheet 取值，值取到之后，就可以像单个 sheet 那</w:t>
      </w:r>
      <w:r>
        <w:rPr>
          <w:spacing w:val="-1"/>
        </w:rPr>
        <w:t>样进行格间运算了。FineReport</w:t>
      </w:r>
      <w:r>
        <w:rPr>
          <w:spacing w:val="-6"/>
        </w:rPr>
        <w:t> 除了可以进行多 </w:t>
      </w:r>
      <w:r>
        <w:rPr>
          <w:spacing w:val="-1"/>
        </w:rPr>
        <w:t>sheet</w:t>
      </w:r>
      <w:r>
        <w:rPr>
          <w:spacing w:val="-5"/>
        </w:rPr>
        <w:t> 传值外，在填报时，支持多个 </w:t>
      </w:r>
      <w:r>
        <w:rPr>
          <w:spacing w:val="-1"/>
        </w:rPr>
        <w:t>sheet</w:t>
      </w:r>
      <w:r>
        <w:rPr>
          <w:spacing w:val="-3"/>
        </w:rPr>
        <w:t> 之间数据的校</w:t>
      </w:r>
      <w:r>
        <w:rPr>
          <w:w w:val="95"/>
        </w:rPr>
        <w:t>验比对，只需要一次提交，就可以先对所有的</w:t>
      </w:r>
      <w:r>
        <w:rPr>
          <w:spacing w:val="66"/>
        </w:rPr>
        <w:t>  </w:t>
      </w:r>
      <w:r>
        <w:rPr>
          <w:w w:val="95"/>
        </w:rPr>
        <w:t>sheet</w:t>
      </w:r>
      <w:r>
        <w:rPr>
          <w:spacing w:val="69"/>
        </w:rPr>
        <w:t>  </w:t>
      </w:r>
      <w:r>
        <w:rPr>
          <w:w w:val="95"/>
        </w:rPr>
        <w:t>进行校验，一旦有不通过的则全部退回，只有全部符</w:t>
      </w:r>
      <w:r>
        <w:rPr/>
        <w:t>合要求才能入库，灵巧方便。</w:t>
      </w:r>
    </w:p>
    <w:p>
      <w:pPr>
        <w:pStyle w:val="BodyText"/>
        <w:spacing w:before="11"/>
        <w:rPr>
          <w:sz w:val="16"/>
        </w:rPr>
      </w:pPr>
    </w:p>
    <w:p>
      <w:pPr>
        <w:pStyle w:val="Heading2"/>
        <w:numPr>
          <w:ilvl w:val="2"/>
          <w:numId w:val="29"/>
        </w:numPr>
        <w:tabs>
          <w:tab w:pos="808" w:val="left" w:leader="none"/>
        </w:tabs>
        <w:spacing w:line="240" w:lineRule="auto" w:before="0" w:after="0"/>
        <w:ind w:left="808" w:right="0" w:hanging="708"/>
        <w:jc w:val="both"/>
      </w:pPr>
      <w:bookmarkStart w:name="3.9.8.Excel数据导入" w:id="133"/>
      <w:bookmarkEnd w:id="133"/>
      <w:r>
        <w:rPr>
          <w:b w:val="0"/>
        </w:rPr>
      </w:r>
      <w:bookmarkStart w:name="_bookmark65" w:id="134"/>
      <w:bookmarkEnd w:id="134"/>
      <w:r>
        <w:rPr>
          <w:spacing w:val="-1"/>
        </w:rPr>
        <w:t>E</w:t>
      </w:r>
      <w:r>
        <w:rPr>
          <w:spacing w:val="-1"/>
        </w:rPr>
        <w:t>xcel</w:t>
      </w:r>
      <w:r>
        <w:rPr>
          <w:spacing w:val="-4"/>
        </w:rPr>
        <w:t> 数据导入</w:t>
      </w:r>
    </w:p>
    <w:p>
      <w:pPr>
        <w:pStyle w:val="BodyText"/>
        <w:spacing w:line="268" w:lineRule="auto" w:before="201"/>
        <w:ind w:left="100" w:right="895" w:firstLine="420"/>
        <w:jc w:val="both"/>
      </w:pPr>
      <w:r>
        <w:rPr>
          <w:w w:val="95"/>
        </w:rPr>
        <w:t>最终业务人员大都能够熟练使用</w:t>
      </w:r>
      <w:r>
        <w:rPr>
          <w:spacing w:val="110"/>
        </w:rPr>
        <w:t> </w:t>
      </w:r>
      <w:r>
        <w:rPr>
          <w:w w:val="95"/>
        </w:rPr>
        <w:t>office，在填报时常常遇到数据已经在相同格式的</w:t>
      </w:r>
      <w:r>
        <w:rPr>
          <w:spacing w:val="62"/>
        </w:rPr>
        <w:t> </w:t>
      </w:r>
      <w:r>
        <w:rPr>
          <w:w w:val="95"/>
        </w:rPr>
        <w:t>Excel</w:t>
      </w:r>
      <w:r>
        <w:rPr>
          <w:spacing w:val="110"/>
        </w:rPr>
        <w:t> </w:t>
      </w:r>
      <w:r>
        <w:rPr>
          <w:w w:val="95"/>
        </w:rPr>
        <w:t>文件里保存，</w:t>
      </w:r>
      <w:r>
        <w:rPr>
          <w:spacing w:val="1"/>
          <w:w w:val="95"/>
        </w:rPr>
        <w:t> </w:t>
      </w:r>
      <w:r>
        <w:rPr>
          <w:w w:val="95"/>
        </w:rPr>
        <w:t>因此在填报时通过在线导入，将已经存于</w:t>
      </w:r>
      <w:r>
        <w:rPr>
          <w:spacing w:val="125"/>
        </w:rPr>
        <w:t> </w:t>
      </w:r>
      <w:r>
        <w:rPr>
          <w:w w:val="95"/>
        </w:rPr>
        <w:t>Excel</w:t>
      </w:r>
      <w:r>
        <w:rPr>
          <w:spacing w:val="120"/>
        </w:rPr>
        <w:t> </w:t>
      </w:r>
      <w:r>
        <w:rPr>
          <w:w w:val="95"/>
        </w:rPr>
        <w:t>的数据直接导入到当前页面，并提交到库，节省了重新录入</w:t>
      </w:r>
      <w:r>
        <w:rPr/>
        <w:t>数据的工作量。</w:t>
      </w:r>
    </w:p>
    <w:p>
      <w:pPr>
        <w:pStyle w:val="BodyText"/>
        <w:spacing w:before="12"/>
        <w:rPr>
          <w:sz w:val="16"/>
        </w:rPr>
      </w:pPr>
    </w:p>
    <w:p>
      <w:pPr>
        <w:pStyle w:val="BodyText"/>
        <w:spacing w:line="268" w:lineRule="auto" w:before="1"/>
        <w:ind w:left="100" w:right="972" w:firstLine="420"/>
        <w:jc w:val="both"/>
      </w:pPr>
      <w:r>
        <w:rPr>
          <w:w w:val="95"/>
        </w:rPr>
        <w:t>FineReport</w:t>
      </w:r>
      <w:r>
        <w:rPr>
          <w:spacing w:val="71"/>
        </w:rPr>
        <w:t> </w:t>
      </w:r>
      <w:r>
        <w:rPr>
          <w:w w:val="95"/>
        </w:rPr>
        <w:t>内置了按标题匹配、按位置匹配等导入逻辑，支持导入不同样式的</w:t>
      </w:r>
      <w:r>
        <w:rPr>
          <w:spacing w:val="109"/>
        </w:rPr>
        <w:t> </w:t>
      </w:r>
      <w:r>
        <w:rPr>
          <w:w w:val="95"/>
        </w:rPr>
        <w:t>excel</w:t>
      </w:r>
      <w:r>
        <w:rPr>
          <w:spacing w:val="115"/>
        </w:rPr>
        <w:t> </w:t>
      </w:r>
      <w:r>
        <w:rPr>
          <w:w w:val="95"/>
        </w:rPr>
        <w:t>文档数据，包括</w:t>
      </w:r>
      <w:r>
        <w:rPr/>
        <w:t>固定行报表、不定行报表、自由格式报表。</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928"/>
        <w:rPr>
          <w:sz w:val="20"/>
        </w:rPr>
      </w:pPr>
      <w:r>
        <w:rPr>
          <w:sz w:val="20"/>
        </w:rPr>
        <w:drawing>
          <wp:inline distT="0" distB="0" distL="0" distR="0">
            <wp:extent cx="5157539" cy="3152679"/>
            <wp:effectExtent l="0" t="0" r="0" b="0"/>
            <wp:docPr id="191" name="image100.jpeg"/>
            <wp:cNvGraphicFramePr>
              <a:graphicFrameLocks noChangeAspect="1"/>
            </wp:cNvGraphicFramePr>
            <a:graphic>
              <a:graphicData uri="http://schemas.openxmlformats.org/drawingml/2006/picture">
                <pic:pic>
                  <pic:nvPicPr>
                    <pic:cNvPr id="192" name="image100.jpeg"/>
                    <pic:cNvPicPr/>
                  </pic:nvPicPr>
                  <pic:blipFill>
                    <a:blip r:embed="rId108" cstate="print"/>
                    <a:stretch>
                      <a:fillRect/>
                    </a:stretch>
                  </pic:blipFill>
                  <pic:spPr>
                    <a:xfrm>
                      <a:off x="0" y="0"/>
                      <a:ext cx="5157539" cy="3152679"/>
                    </a:xfrm>
                    <a:prstGeom prst="rect">
                      <a:avLst/>
                    </a:prstGeom>
                  </pic:spPr>
                </pic:pic>
              </a:graphicData>
            </a:graphic>
          </wp:inline>
        </w:drawing>
      </w:r>
      <w:r>
        <w:rPr>
          <w:sz w:val="20"/>
        </w:rPr>
      </w:r>
    </w:p>
    <w:p>
      <w:pPr>
        <w:pStyle w:val="BodyText"/>
        <w:spacing w:before="11"/>
        <w:rPr>
          <w:sz w:val="16"/>
        </w:rPr>
      </w:pPr>
    </w:p>
    <w:p>
      <w:pPr>
        <w:pStyle w:val="BodyText"/>
        <w:spacing w:line="268" w:lineRule="auto" w:before="45"/>
        <w:ind w:left="100" w:right="967" w:firstLine="420"/>
      </w:pPr>
      <w:r>
        <w:rPr>
          <w:spacing w:val="7"/>
          <w:w w:val="95"/>
        </w:rPr>
        <w:t>如果要导入的 </w:t>
      </w:r>
      <w:r>
        <w:rPr>
          <w:w w:val="95"/>
        </w:rPr>
        <w:t>excel 比较多，finereport</w:t>
      </w:r>
      <w:r>
        <w:rPr>
          <w:spacing w:val="7"/>
          <w:w w:val="95"/>
        </w:rPr>
        <w:t> 还提供了批量 </w:t>
      </w:r>
      <w:r>
        <w:rPr>
          <w:w w:val="95"/>
        </w:rPr>
        <w:t>Excel 数据导入功能。通过一个统一界面，批量</w:t>
      </w:r>
      <w:r>
        <w:rPr>
          <w:spacing w:val="-6"/>
        </w:rPr>
        <w:t>将 </w:t>
      </w:r>
      <w:r>
        <w:rPr/>
        <w:t>excel</w:t>
      </w:r>
      <w:r>
        <w:rPr>
          <w:spacing w:val="-3"/>
        </w:rPr>
        <w:t> 中的数据导入到数据库中。</w:t>
      </w:r>
    </w:p>
    <w:p>
      <w:pPr>
        <w:pStyle w:val="BodyText"/>
        <w:spacing w:before="10"/>
        <w:rPr>
          <w:sz w:val="18"/>
        </w:rPr>
      </w:pPr>
      <w:r>
        <w:rPr/>
        <w:drawing>
          <wp:anchor distT="0" distB="0" distL="0" distR="0" allowOverlap="1" layoutInCell="1" locked="0" behindDoc="0" simplePos="0" relativeHeight="76">
            <wp:simplePos x="0" y="0"/>
            <wp:positionH relativeFrom="page">
              <wp:posOffset>685800</wp:posOffset>
            </wp:positionH>
            <wp:positionV relativeFrom="paragraph">
              <wp:posOffset>241939</wp:posOffset>
            </wp:positionV>
            <wp:extent cx="6178087" cy="1109472"/>
            <wp:effectExtent l="0" t="0" r="0" b="0"/>
            <wp:wrapTopAndBottom/>
            <wp:docPr id="193" name="image101.jpeg"/>
            <wp:cNvGraphicFramePr>
              <a:graphicFrameLocks noChangeAspect="1"/>
            </wp:cNvGraphicFramePr>
            <a:graphic>
              <a:graphicData uri="http://schemas.openxmlformats.org/drawingml/2006/picture">
                <pic:pic>
                  <pic:nvPicPr>
                    <pic:cNvPr id="194" name="image101.jpeg"/>
                    <pic:cNvPicPr/>
                  </pic:nvPicPr>
                  <pic:blipFill>
                    <a:blip r:embed="rId109" cstate="print"/>
                    <a:stretch>
                      <a:fillRect/>
                    </a:stretch>
                  </pic:blipFill>
                  <pic:spPr>
                    <a:xfrm>
                      <a:off x="0" y="0"/>
                      <a:ext cx="6178087" cy="1109472"/>
                    </a:xfrm>
                    <a:prstGeom prst="rect">
                      <a:avLst/>
                    </a:prstGeom>
                  </pic:spPr>
                </pic:pic>
              </a:graphicData>
            </a:graphic>
          </wp:anchor>
        </w:drawing>
      </w:r>
    </w:p>
    <w:p>
      <w:pPr>
        <w:pStyle w:val="BodyText"/>
        <w:spacing w:before="1"/>
        <w:rPr>
          <w:sz w:val="19"/>
        </w:rPr>
      </w:pPr>
    </w:p>
    <w:p>
      <w:pPr>
        <w:pStyle w:val="BodyText"/>
        <w:spacing w:line="386" w:lineRule="auto" w:before="44"/>
        <w:ind w:left="100" w:right="976" w:firstLine="420"/>
      </w:pPr>
      <w:r>
        <w:rPr/>
        <w:t>除此之外，我们还提供了自定义导入 Excel 的功能，用户可以根据需要自行选择导入 Excel</w:t>
      </w:r>
      <w:r>
        <w:rPr>
          <w:spacing w:val="3"/>
        </w:rPr>
        <w:t> 中的哪些</w:t>
      </w:r>
      <w:r>
        <w:rPr/>
        <w:t>sheet、行列等。</w:t>
      </w:r>
    </w:p>
    <w:p>
      <w:pPr>
        <w:spacing w:after="0" w:line="386" w:lineRule="auto"/>
        <w:sectPr>
          <w:pgSz w:w="11910" w:h="16840"/>
          <w:pgMar w:header="0" w:footer="1227" w:top="1300" w:bottom="1420" w:left="980" w:right="100"/>
        </w:sectPr>
      </w:pPr>
    </w:p>
    <w:p>
      <w:pPr>
        <w:pStyle w:val="BodyText"/>
        <w:spacing w:before="13"/>
        <w:rPr>
          <w:sz w:val="11"/>
        </w:rPr>
      </w:pPr>
    </w:p>
    <w:p>
      <w:pPr>
        <w:pStyle w:val="BodyText"/>
        <w:ind w:left="299"/>
        <w:rPr>
          <w:sz w:val="20"/>
        </w:rPr>
      </w:pPr>
      <w:r>
        <w:rPr>
          <w:sz w:val="20"/>
        </w:rPr>
        <w:drawing>
          <wp:inline distT="0" distB="0" distL="0" distR="0">
            <wp:extent cx="6232899" cy="3826764"/>
            <wp:effectExtent l="0" t="0" r="0" b="0"/>
            <wp:docPr id="195" name="image102.jpeg"/>
            <wp:cNvGraphicFramePr>
              <a:graphicFrameLocks noChangeAspect="1"/>
            </wp:cNvGraphicFramePr>
            <a:graphic>
              <a:graphicData uri="http://schemas.openxmlformats.org/drawingml/2006/picture">
                <pic:pic>
                  <pic:nvPicPr>
                    <pic:cNvPr id="196" name="image102.jpeg"/>
                    <pic:cNvPicPr/>
                  </pic:nvPicPr>
                  <pic:blipFill>
                    <a:blip r:embed="rId110" cstate="print"/>
                    <a:stretch>
                      <a:fillRect/>
                    </a:stretch>
                  </pic:blipFill>
                  <pic:spPr>
                    <a:xfrm>
                      <a:off x="0" y="0"/>
                      <a:ext cx="6232899" cy="3826764"/>
                    </a:xfrm>
                    <a:prstGeom prst="rect">
                      <a:avLst/>
                    </a:prstGeom>
                  </pic:spPr>
                </pic:pic>
              </a:graphicData>
            </a:graphic>
          </wp:inline>
        </w:drawing>
      </w:r>
      <w:r>
        <w:rPr>
          <w:sz w:val="20"/>
        </w:rPr>
      </w:r>
    </w:p>
    <w:p>
      <w:pPr>
        <w:pStyle w:val="BodyText"/>
        <w:rPr>
          <w:sz w:val="20"/>
        </w:rPr>
      </w:pPr>
    </w:p>
    <w:p>
      <w:pPr>
        <w:pStyle w:val="BodyText"/>
        <w:spacing w:before="15"/>
        <w:rPr>
          <w:sz w:val="27"/>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10.企业报表管理平台" w:id="135"/>
      <w:bookmarkEnd w:id="135"/>
      <w:r>
        <w:rPr>
          <w:b w:val="0"/>
        </w:rPr>
      </w:r>
      <w:bookmarkStart w:name="_bookmark66" w:id="136"/>
      <w:bookmarkEnd w:id="136"/>
      <w:r>
        <w:rPr>
          <w:color w:val="006FC0"/>
          <w:w w:val="95"/>
        </w:rPr>
        <w:t>企业报表管理平台</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972" w:firstLine="420"/>
      </w:pPr>
      <w:r>
        <w:rPr>
          <w:w w:val="95"/>
        </w:rPr>
        <w:t>依托</w:t>
      </w:r>
      <w:r>
        <w:rPr>
          <w:spacing w:val="72"/>
        </w:rPr>
        <w:t> </w:t>
      </w:r>
      <w:r>
        <w:rPr>
          <w:w w:val="95"/>
        </w:rPr>
        <w:t>FineReport</w:t>
      </w:r>
      <w:r>
        <w:rPr>
          <w:spacing w:val="153"/>
        </w:rPr>
        <w:t> </w:t>
      </w:r>
      <w:r>
        <w:rPr>
          <w:w w:val="95"/>
        </w:rPr>
        <w:t>数据决策系统，企业可以建成报表中心，方便的进行报表管理、用户管理以及系统个</w:t>
      </w:r>
      <w:r>
        <w:rPr/>
        <w:t>性化设置，进而支撑起各种业务主题分析。</w:t>
      </w:r>
    </w:p>
    <w:p>
      <w:pPr>
        <w:pStyle w:val="BodyText"/>
        <w:spacing w:before="4"/>
        <w:rPr>
          <w:sz w:val="22"/>
        </w:rPr>
      </w:pPr>
      <w:r>
        <w:rPr/>
        <w:drawing>
          <wp:anchor distT="0" distB="0" distL="0" distR="0" allowOverlap="1" layoutInCell="1" locked="0" behindDoc="0" simplePos="0" relativeHeight="78">
            <wp:simplePos x="0" y="0"/>
            <wp:positionH relativeFrom="page">
              <wp:posOffset>812291</wp:posOffset>
            </wp:positionH>
            <wp:positionV relativeFrom="paragraph">
              <wp:posOffset>284808</wp:posOffset>
            </wp:positionV>
            <wp:extent cx="6178041" cy="3005328"/>
            <wp:effectExtent l="0" t="0" r="0" b="0"/>
            <wp:wrapTopAndBottom/>
            <wp:docPr id="197" name="image103.jpeg"/>
            <wp:cNvGraphicFramePr>
              <a:graphicFrameLocks noChangeAspect="1"/>
            </wp:cNvGraphicFramePr>
            <a:graphic>
              <a:graphicData uri="http://schemas.openxmlformats.org/drawingml/2006/picture">
                <pic:pic>
                  <pic:nvPicPr>
                    <pic:cNvPr id="198" name="image103.jpeg"/>
                    <pic:cNvPicPr/>
                  </pic:nvPicPr>
                  <pic:blipFill>
                    <a:blip r:embed="rId111" cstate="print"/>
                    <a:stretch>
                      <a:fillRect/>
                    </a:stretch>
                  </pic:blipFill>
                  <pic:spPr>
                    <a:xfrm>
                      <a:off x="0" y="0"/>
                      <a:ext cx="6178041" cy="3005328"/>
                    </a:xfrm>
                    <a:prstGeom prst="rect">
                      <a:avLst/>
                    </a:prstGeom>
                  </pic:spPr>
                </pic:pic>
              </a:graphicData>
            </a:graphic>
          </wp:anchor>
        </w:drawing>
      </w:r>
    </w:p>
    <w:p>
      <w:pPr>
        <w:spacing w:after="0"/>
        <w:rPr>
          <w:sz w:val="22"/>
        </w:rPr>
        <w:sectPr>
          <w:pgSz w:w="11910" w:h="16840"/>
          <w:pgMar w:header="0" w:footer="1227" w:top="1300" w:bottom="1420" w:left="980" w:right="100"/>
        </w:sectPr>
      </w:pPr>
    </w:p>
    <w:p>
      <w:pPr>
        <w:pStyle w:val="ListParagraph"/>
        <w:numPr>
          <w:ilvl w:val="2"/>
          <w:numId w:val="20"/>
        </w:numPr>
        <w:tabs>
          <w:tab w:pos="940" w:val="left" w:leader="none"/>
        </w:tabs>
        <w:spacing w:line="268" w:lineRule="auto" w:before="124" w:after="0"/>
        <w:ind w:left="940" w:right="980" w:hanging="420"/>
        <w:jc w:val="both"/>
        <w:rPr>
          <w:sz w:val="21"/>
        </w:rPr>
      </w:pPr>
      <w:r>
        <w:rPr>
          <w:w w:val="95"/>
          <w:sz w:val="21"/>
        </w:rPr>
        <w:t>统一访问：统一的应用访问门户，通过对用户和权限的控制，使得不同角色的用户能够通过一个</w:t>
      </w:r>
      <w:r>
        <w:rPr>
          <w:spacing w:val="98"/>
          <w:sz w:val="21"/>
        </w:rPr>
        <w:t> </w:t>
      </w:r>
      <w:r>
        <w:rPr>
          <w:spacing w:val="99"/>
          <w:sz w:val="21"/>
        </w:rPr>
        <w:t> </w:t>
      </w:r>
      <w:r>
        <w:rPr>
          <w:sz w:val="21"/>
        </w:rPr>
        <w:t>门户系统看到符合自身需求的报表视图和报表功能。</w:t>
      </w:r>
    </w:p>
    <w:p>
      <w:pPr>
        <w:pStyle w:val="BodyText"/>
        <w:spacing w:before="14"/>
        <w:rPr>
          <w:sz w:val="16"/>
        </w:rPr>
      </w:pPr>
    </w:p>
    <w:p>
      <w:pPr>
        <w:pStyle w:val="ListParagraph"/>
        <w:numPr>
          <w:ilvl w:val="2"/>
          <w:numId w:val="20"/>
        </w:numPr>
        <w:tabs>
          <w:tab w:pos="940" w:val="left" w:leader="none"/>
        </w:tabs>
        <w:spacing w:line="268" w:lineRule="auto" w:before="0" w:after="0"/>
        <w:ind w:left="940" w:right="980" w:hanging="420"/>
        <w:jc w:val="both"/>
        <w:rPr>
          <w:sz w:val="21"/>
        </w:rPr>
      </w:pPr>
      <w:r>
        <w:rPr>
          <w:w w:val="95"/>
          <w:sz w:val="21"/>
        </w:rPr>
        <w:t>集中管理：对于数据决策系统中的系统资源、系统配置、监控日志、用户、权限、报表模板、定</w:t>
      </w:r>
      <w:r>
        <w:rPr>
          <w:spacing w:val="98"/>
          <w:sz w:val="21"/>
        </w:rPr>
        <w:t> </w:t>
      </w:r>
      <w:r>
        <w:rPr>
          <w:spacing w:val="99"/>
          <w:sz w:val="21"/>
        </w:rPr>
        <w:t> </w:t>
      </w:r>
      <w:r>
        <w:rPr>
          <w:sz w:val="21"/>
        </w:rPr>
        <w:t>时调度等内容提供统一的系统管理环境，方便用户的日常管理。</w:t>
      </w:r>
    </w:p>
    <w:p>
      <w:pPr>
        <w:pStyle w:val="BodyText"/>
        <w:spacing w:before="14"/>
        <w:rPr>
          <w:sz w:val="16"/>
        </w:rPr>
      </w:pPr>
    </w:p>
    <w:p>
      <w:pPr>
        <w:pStyle w:val="ListParagraph"/>
        <w:numPr>
          <w:ilvl w:val="2"/>
          <w:numId w:val="20"/>
        </w:numPr>
        <w:tabs>
          <w:tab w:pos="940" w:val="left" w:leader="none"/>
        </w:tabs>
        <w:spacing w:line="268" w:lineRule="auto" w:before="0" w:after="0"/>
        <w:ind w:left="940" w:right="977" w:hanging="420"/>
        <w:jc w:val="both"/>
        <w:rPr>
          <w:sz w:val="21"/>
        </w:rPr>
      </w:pPr>
      <w:r>
        <w:rPr>
          <w:w w:val="95"/>
          <w:sz w:val="21"/>
        </w:rPr>
        <w:t>分类维护：在整合和规范的报表数据基础上，为不同类型报表提供相对应的报表开发手段，采取</w:t>
      </w:r>
      <w:r>
        <w:rPr>
          <w:spacing w:val="105"/>
          <w:sz w:val="21"/>
        </w:rPr>
        <w:t> </w:t>
      </w:r>
      <w:r>
        <w:rPr>
          <w:spacing w:val="106"/>
          <w:sz w:val="21"/>
        </w:rPr>
        <w:t> </w:t>
      </w:r>
      <w:r>
        <w:rPr>
          <w:w w:val="95"/>
          <w:sz w:val="21"/>
        </w:rPr>
        <w:t>统一的报表模板化定制、发布方案，简化报表的维护环节，降低报表维护对于</w:t>
      </w:r>
      <w:r>
        <w:rPr>
          <w:spacing w:val="105"/>
          <w:sz w:val="21"/>
        </w:rPr>
        <w:t> </w:t>
      </w:r>
      <w:r>
        <w:rPr>
          <w:w w:val="95"/>
          <w:sz w:val="21"/>
        </w:rPr>
        <w:t>IT</w:t>
      </w:r>
      <w:r>
        <w:rPr>
          <w:spacing w:val="163"/>
          <w:sz w:val="21"/>
        </w:rPr>
        <w:t> </w:t>
      </w:r>
      <w:r>
        <w:rPr>
          <w:w w:val="95"/>
          <w:sz w:val="21"/>
        </w:rPr>
        <w:t>技术人员的依赖</w:t>
      </w:r>
      <w:r>
        <w:rPr>
          <w:sz w:val="21"/>
        </w:rPr>
        <w:t>性。</w:t>
      </w:r>
    </w:p>
    <w:p>
      <w:pPr>
        <w:pStyle w:val="BodyText"/>
        <w:spacing w:before="13"/>
        <w:rPr>
          <w:sz w:val="16"/>
        </w:rPr>
      </w:pPr>
    </w:p>
    <w:p>
      <w:pPr>
        <w:pStyle w:val="Heading2"/>
        <w:numPr>
          <w:ilvl w:val="2"/>
          <w:numId w:val="30"/>
        </w:numPr>
        <w:tabs>
          <w:tab w:pos="808" w:val="left" w:leader="none"/>
        </w:tabs>
        <w:spacing w:line="240" w:lineRule="auto" w:before="0" w:after="0"/>
        <w:ind w:left="808" w:right="0" w:hanging="708"/>
        <w:jc w:val="left"/>
      </w:pPr>
      <w:bookmarkStart w:name="3.10.1.目录管理" w:id="137"/>
      <w:bookmarkEnd w:id="137"/>
      <w:r>
        <w:rPr>
          <w:b w:val="0"/>
        </w:rPr>
      </w:r>
      <w:bookmarkStart w:name="_bookmark67" w:id="138"/>
      <w:bookmarkEnd w:id="138"/>
      <w:r>
        <w:rPr>
          <w:w w:val="95"/>
        </w:rPr>
        <w:t>目录管理</w:t>
      </w:r>
    </w:p>
    <w:p>
      <w:pPr>
        <w:pStyle w:val="ListParagraph"/>
        <w:numPr>
          <w:ilvl w:val="3"/>
          <w:numId w:val="30"/>
        </w:numPr>
        <w:tabs>
          <w:tab w:pos="939" w:val="left" w:leader="none"/>
          <w:tab w:pos="940" w:val="left" w:leader="none"/>
        </w:tabs>
        <w:spacing w:line="240" w:lineRule="auto" w:before="201" w:after="0"/>
        <w:ind w:left="940" w:right="0" w:hanging="420"/>
        <w:jc w:val="left"/>
        <w:rPr>
          <w:sz w:val="21"/>
        </w:rPr>
      </w:pPr>
      <w:r>
        <w:rPr>
          <w:sz w:val="21"/>
        </w:rPr>
        <w:t>目录管理：对平台的目录树进行增加、删除、修改等操作，目录可以自由调整位置。</w:t>
      </w:r>
    </w:p>
    <w:p>
      <w:pPr>
        <w:pStyle w:val="BodyText"/>
        <w:spacing w:before="6"/>
        <w:rPr>
          <w:sz w:val="19"/>
        </w:rPr>
      </w:pPr>
    </w:p>
    <w:p>
      <w:pPr>
        <w:pStyle w:val="ListParagraph"/>
        <w:numPr>
          <w:ilvl w:val="3"/>
          <w:numId w:val="30"/>
        </w:numPr>
        <w:tabs>
          <w:tab w:pos="940" w:val="left" w:leader="none"/>
        </w:tabs>
        <w:spacing w:line="268" w:lineRule="auto" w:before="0" w:after="0"/>
        <w:ind w:left="940" w:right="977" w:hanging="420"/>
        <w:jc w:val="both"/>
        <w:rPr>
          <w:sz w:val="21"/>
        </w:rPr>
      </w:pPr>
      <w:r>
        <w:rPr>
          <w:w w:val="95"/>
          <w:sz w:val="21"/>
        </w:rPr>
        <w:t>节点管理：管理员或者其他由权限的用户，可以编辑各目录节点要展现的内容，包括报表模板、</w:t>
      </w:r>
      <w:r>
        <w:rPr>
          <w:spacing w:val="91"/>
          <w:sz w:val="21"/>
        </w:rPr>
        <w:t> </w:t>
      </w:r>
      <w:r>
        <w:rPr>
          <w:w w:val="95"/>
          <w:sz w:val="21"/>
        </w:rPr>
        <w:t>URL</w:t>
      </w:r>
      <w:r>
        <w:rPr>
          <w:spacing w:val="58"/>
          <w:sz w:val="21"/>
        </w:rPr>
        <w:t>   </w:t>
      </w:r>
      <w:r>
        <w:rPr>
          <w:w w:val="95"/>
          <w:sz w:val="21"/>
        </w:rPr>
        <w:t>链接以及多级上报流程，支持设置报表的查看方式、展示终端及参数，报表模板等内容支持</w:t>
      </w:r>
      <w:r>
        <w:rPr>
          <w:sz w:val="21"/>
        </w:rPr>
        <w:t>跨节点调整。</w:t>
      </w:r>
    </w:p>
    <w:p>
      <w:pPr>
        <w:pStyle w:val="BodyText"/>
        <w:spacing w:before="15"/>
        <w:rPr>
          <w:sz w:val="16"/>
        </w:rPr>
      </w:pPr>
    </w:p>
    <w:p>
      <w:pPr>
        <w:pStyle w:val="ListParagraph"/>
        <w:numPr>
          <w:ilvl w:val="3"/>
          <w:numId w:val="30"/>
        </w:numPr>
        <w:tabs>
          <w:tab w:pos="939" w:val="left" w:leader="none"/>
          <w:tab w:pos="940" w:val="left" w:leader="none"/>
        </w:tabs>
        <w:spacing w:line="240" w:lineRule="auto" w:before="0" w:after="0"/>
        <w:ind w:left="940" w:right="0" w:hanging="420"/>
        <w:jc w:val="left"/>
        <w:rPr>
          <w:sz w:val="21"/>
        </w:rPr>
      </w:pPr>
      <w:r>
        <w:rPr>
          <w:sz w:val="21"/>
        </w:rPr>
        <w:t>支持目录与节点的混排，通过简单的拖动即可对目录与节点进行排序。</w:t>
      </w:r>
    </w:p>
    <w:p>
      <w:pPr>
        <w:pStyle w:val="BodyText"/>
        <w:spacing w:before="7"/>
        <w:rPr>
          <w:sz w:val="19"/>
        </w:rPr>
      </w:pPr>
    </w:p>
    <w:p>
      <w:pPr>
        <w:pStyle w:val="Heading2"/>
        <w:numPr>
          <w:ilvl w:val="2"/>
          <w:numId w:val="30"/>
        </w:numPr>
        <w:tabs>
          <w:tab w:pos="808" w:val="left" w:leader="none"/>
        </w:tabs>
        <w:spacing w:line="240" w:lineRule="auto" w:before="0" w:after="0"/>
        <w:ind w:left="808" w:right="0" w:hanging="708"/>
        <w:jc w:val="left"/>
      </w:pPr>
      <w:bookmarkStart w:name="3.10.2.用户管理" w:id="139"/>
      <w:bookmarkEnd w:id="139"/>
      <w:r>
        <w:rPr>
          <w:b w:val="0"/>
        </w:rPr>
      </w:r>
      <w:bookmarkStart w:name="_bookmark68" w:id="140"/>
      <w:bookmarkEnd w:id="140"/>
      <w:r>
        <w:rPr>
          <w:w w:val="95"/>
        </w:rPr>
        <w:t>用户管理</w:t>
      </w:r>
    </w:p>
    <w:p>
      <w:pPr>
        <w:pStyle w:val="ListParagraph"/>
        <w:numPr>
          <w:ilvl w:val="3"/>
          <w:numId w:val="30"/>
        </w:numPr>
        <w:tabs>
          <w:tab w:pos="940" w:val="left" w:leader="none"/>
        </w:tabs>
        <w:spacing w:line="268" w:lineRule="auto" w:before="201" w:after="0"/>
        <w:ind w:left="940" w:right="977" w:hanging="420"/>
        <w:jc w:val="both"/>
        <w:rPr>
          <w:sz w:val="21"/>
        </w:rPr>
      </w:pPr>
      <w:r>
        <w:rPr>
          <w:w w:val="95"/>
          <w:sz w:val="21"/>
        </w:rPr>
        <w:t>用户添加：支持手动添加、导入用户或者同步用户数据集的方法批量添加用户及其角色。支持用</w:t>
      </w:r>
      <w:r>
        <w:rPr>
          <w:spacing w:val="105"/>
          <w:sz w:val="21"/>
        </w:rPr>
        <w:t> </w:t>
      </w:r>
      <w:r>
        <w:rPr>
          <w:spacing w:val="106"/>
          <w:sz w:val="21"/>
        </w:rPr>
        <w:t> </w:t>
      </w:r>
      <w:r>
        <w:rPr>
          <w:w w:val="95"/>
          <w:sz w:val="21"/>
        </w:rPr>
        <w:t>户列表按用户名/姓名等进行升序、降序展现。支持禁用、启用用户。支持添加用户、为用户重置</w:t>
      </w:r>
      <w:r>
        <w:rPr>
          <w:spacing w:val="57"/>
          <w:sz w:val="21"/>
        </w:rPr>
        <w:t> </w:t>
      </w:r>
      <w:r>
        <w:rPr>
          <w:spacing w:val="58"/>
          <w:sz w:val="21"/>
        </w:rPr>
        <w:t> </w:t>
      </w:r>
      <w:r>
        <w:rPr>
          <w:sz w:val="21"/>
        </w:rPr>
        <w:t>密码后自动邮件通知用户。</w:t>
      </w:r>
    </w:p>
    <w:p>
      <w:pPr>
        <w:pStyle w:val="BodyText"/>
        <w:spacing w:before="6"/>
        <w:rPr>
          <w:sz w:val="15"/>
        </w:rPr>
      </w:pPr>
      <w:r>
        <w:rPr/>
        <w:drawing>
          <wp:anchor distT="0" distB="0" distL="0" distR="0" allowOverlap="1" layoutInCell="1" locked="0" behindDoc="0" simplePos="0" relativeHeight="79">
            <wp:simplePos x="0" y="0"/>
            <wp:positionH relativeFrom="page">
              <wp:posOffset>1219200</wp:posOffset>
            </wp:positionH>
            <wp:positionV relativeFrom="paragraph">
              <wp:posOffset>204145</wp:posOffset>
            </wp:positionV>
            <wp:extent cx="4936305" cy="2487168"/>
            <wp:effectExtent l="0" t="0" r="0" b="0"/>
            <wp:wrapTopAndBottom/>
            <wp:docPr id="199" name="image104.jpeg"/>
            <wp:cNvGraphicFramePr>
              <a:graphicFrameLocks noChangeAspect="1"/>
            </wp:cNvGraphicFramePr>
            <a:graphic>
              <a:graphicData uri="http://schemas.openxmlformats.org/drawingml/2006/picture">
                <pic:pic>
                  <pic:nvPicPr>
                    <pic:cNvPr id="200" name="image104.jpeg"/>
                    <pic:cNvPicPr/>
                  </pic:nvPicPr>
                  <pic:blipFill>
                    <a:blip r:embed="rId112" cstate="print"/>
                    <a:stretch>
                      <a:fillRect/>
                    </a:stretch>
                  </pic:blipFill>
                  <pic:spPr>
                    <a:xfrm>
                      <a:off x="0" y="0"/>
                      <a:ext cx="4936305" cy="2487168"/>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ListParagraph"/>
        <w:numPr>
          <w:ilvl w:val="3"/>
          <w:numId w:val="30"/>
        </w:numPr>
        <w:tabs>
          <w:tab w:pos="939" w:val="left" w:leader="none"/>
          <w:tab w:pos="940" w:val="left" w:leader="none"/>
        </w:tabs>
        <w:spacing w:line="240" w:lineRule="auto" w:before="124" w:after="0"/>
        <w:ind w:left="940" w:right="0" w:hanging="420"/>
        <w:jc w:val="left"/>
        <w:rPr>
          <w:sz w:val="21"/>
        </w:rPr>
      </w:pPr>
      <w:r>
        <w:rPr>
          <w:sz w:val="21"/>
        </w:rPr>
        <w:t>机构部门：可以按照组织架构对于用户进行分类管理。</w:t>
      </w:r>
    </w:p>
    <w:p>
      <w:pPr>
        <w:pStyle w:val="BodyText"/>
        <w:spacing w:before="7"/>
        <w:rPr>
          <w:sz w:val="19"/>
        </w:rPr>
      </w:pPr>
    </w:p>
    <w:p>
      <w:pPr>
        <w:pStyle w:val="ListParagraph"/>
        <w:numPr>
          <w:ilvl w:val="3"/>
          <w:numId w:val="30"/>
        </w:numPr>
        <w:tabs>
          <w:tab w:pos="939" w:val="left" w:leader="none"/>
          <w:tab w:pos="940" w:val="left" w:leader="none"/>
        </w:tabs>
        <w:spacing w:line="240" w:lineRule="auto" w:before="0" w:after="0"/>
        <w:ind w:left="940" w:right="0" w:hanging="420"/>
        <w:jc w:val="left"/>
        <w:rPr>
          <w:sz w:val="21"/>
        </w:rPr>
      </w:pPr>
      <w:r>
        <w:rPr>
          <w:sz w:val="21"/>
        </w:rPr>
        <w:t>角色：可以按照角色对用户进行分类管理。</w:t>
      </w:r>
    </w:p>
    <w:p>
      <w:pPr>
        <w:pStyle w:val="BodyText"/>
        <w:spacing w:before="7"/>
        <w:rPr>
          <w:sz w:val="19"/>
        </w:rPr>
      </w:pPr>
    </w:p>
    <w:p>
      <w:pPr>
        <w:pStyle w:val="ListParagraph"/>
        <w:numPr>
          <w:ilvl w:val="3"/>
          <w:numId w:val="30"/>
        </w:numPr>
        <w:tabs>
          <w:tab w:pos="940" w:val="left" w:leader="none"/>
        </w:tabs>
        <w:spacing w:line="268" w:lineRule="auto" w:before="0" w:after="0"/>
        <w:ind w:left="940" w:right="871" w:hanging="420"/>
        <w:jc w:val="both"/>
        <w:rPr>
          <w:sz w:val="21"/>
        </w:rPr>
      </w:pPr>
      <w:r>
        <w:rPr>
          <w:w w:val="95"/>
          <w:sz w:val="21"/>
        </w:rPr>
        <w:t>用户认证：提供内置认证、LDAP</w:t>
      </w:r>
      <w:r>
        <w:rPr>
          <w:spacing w:val="136"/>
          <w:sz w:val="21"/>
        </w:rPr>
        <w:t> </w:t>
      </w:r>
      <w:r>
        <w:rPr>
          <w:w w:val="95"/>
          <w:sz w:val="21"/>
        </w:rPr>
        <w:t>认证、HTTP</w:t>
      </w:r>
      <w:r>
        <w:rPr>
          <w:spacing w:val="145"/>
          <w:sz w:val="21"/>
        </w:rPr>
        <w:t> </w:t>
      </w:r>
      <w:r>
        <w:rPr>
          <w:w w:val="95"/>
          <w:sz w:val="21"/>
        </w:rPr>
        <w:t>认证三种用户身份验证方式，几乎可以做到与任意</w:t>
      </w:r>
      <w:r>
        <w:rPr>
          <w:sz w:val="21"/>
        </w:rPr>
        <w:t>的系统平台完美的结合在一起。平台内置认证是指使用平台内部的用户信息进行身份验证，如果</w:t>
      </w:r>
      <w:r>
        <w:rPr>
          <w:w w:val="95"/>
          <w:sz w:val="21"/>
        </w:rPr>
        <w:t>用户名密码一致，则通过认证，不一致则不通过。LDAP</w:t>
      </w:r>
      <w:r>
        <w:rPr>
          <w:spacing w:val="99"/>
          <w:sz w:val="21"/>
        </w:rPr>
        <w:t>  </w:t>
      </w:r>
      <w:r>
        <w:rPr>
          <w:w w:val="95"/>
          <w:sz w:val="21"/>
        </w:rPr>
        <w:t>认证：用户登录的时候，平台拿用户名密码到设置的</w:t>
      </w:r>
      <w:r>
        <w:rPr>
          <w:spacing w:val="99"/>
          <w:sz w:val="21"/>
        </w:rPr>
        <w:t> </w:t>
      </w:r>
      <w:r>
        <w:rPr>
          <w:w w:val="95"/>
          <w:sz w:val="21"/>
        </w:rPr>
        <w:t>LDAP</w:t>
      </w:r>
      <w:r>
        <w:rPr>
          <w:spacing w:val="100"/>
          <w:sz w:val="21"/>
        </w:rPr>
        <w:t> </w:t>
      </w:r>
      <w:r>
        <w:rPr>
          <w:w w:val="95"/>
          <w:sz w:val="21"/>
        </w:rPr>
        <w:t>系统进行认证，认证成功则登录成功，若认证失败，则登录失败。Http</w:t>
      </w:r>
      <w:r>
        <w:rPr>
          <w:spacing w:val="105"/>
          <w:sz w:val="21"/>
        </w:rPr>
        <w:t> </w:t>
      </w:r>
      <w:r>
        <w:rPr>
          <w:w w:val="95"/>
          <w:sz w:val="21"/>
        </w:rPr>
        <w:t>认证： 用户登录时，平台拿用户名密码到设定的验证页面进行验证，认证成功则登录成功，若认证失败，</w:t>
      </w:r>
      <w:r>
        <w:rPr>
          <w:spacing w:val="42"/>
          <w:sz w:val="21"/>
        </w:rPr>
        <w:t> 则登录</w:t>
      </w:r>
      <w:r>
        <w:rPr>
          <w:sz w:val="21"/>
        </w:rPr>
        <w:t>失败。默认使用平台内置认证。</w:t>
      </w:r>
    </w:p>
    <w:p>
      <w:pPr>
        <w:pStyle w:val="BodyText"/>
        <w:spacing w:before="7"/>
        <w:rPr>
          <w:sz w:val="16"/>
        </w:rPr>
      </w:pPr>
    </w:p>
    <w:p>
      <w:pPr>
        <w:pStyle w:val="Heading2"/>
        <w:numPr>
          <w:ilvl w:val="2"/>
          <w:numId w:val="30"/>
        </w:numPr>
        <w:tabs>
          <w:tab w:pos="808" w:val="left" w:leader="none"/>
        </w:tabs>
        <w:spacing w:line="240" w:lineRule="auto" w:before="1" w:after="0"/>
        <w:ind w:left="808" w:right="0" w:hanging="708"/>
        <w:jc w:val="left"/>
      </w:pPr>
      <w:bookmarkStart w:name="3.10.3.权限管理" w:id="141"/>
      <w:bookmarkEnd w:id="141"/>
      <w:r>
        <w:rPr>
          <w:b w:val="0"/>
        </w:rPr>
      </w:r>
      <w:bookmarkStart w:name="_bookmark69" w:id="142"/>
      <w:bookmarkEnd w:id="142"/>
      <w:r>
        <w:rPr>
          <w:w w:val="95"/>
        </w:rPr>
        <w:t>权限管理</w:t>
      </w:r>
    </w:p>
    <w:p>
      <w:pPr>
        <w:pStyle w:val="BodyText"/>
        <w:spacing w:line="268" w:lineRule="auto" w:before="201"/>
        <w:ind w:left="100" w:right="980" w:firstLine="208"/>
      </w:pPr>
      <w:r>
        <w:rPr>
          <w:w w:val="95"/>
        </w:rPr>
        <w:t>权限管理就是指系统设置的安全规则或者安全策略，用户可以访问而且只能访问自己被授权的资源，不</w:t>
      </w:r>
      <w:r>
        <w:rPr>
          <w:spacing w:val="56"/>
        </w:rPr>
        <w:t> </w:t>
      </w:r>
      <w:r>
        <w:rPr>
          <w:spacing w:val="175"/>
        </w:rPr>
        <w:t> </w:t>
      </w:r>
      <w:r>
        <w:rPr/>
        <w:t>多不少。FineReport</w:t>
      </w:r>
      <w:r>
        <w:rPr>
          <w:spacing w:val="-3"/>
        </w:rPr>
        <w:t> 决策系统中的权限管理分为权限项和权限受体两个方面：</w:t>
      </w:r>
    </w:p>
    <w:p>
      <w:pPr>
        <w:pStyle w:val="BodyText"/>
        <w:spacing w:before="13"/>
        <w:rPr>
          <w:sz w:val="16"/>
        </w:rPr>
      </w:pPr>
    </w:p>
    <w:p>
      <w:pPr>
        <w:pStyle w:val="ListParagraph"/>
        <w:numPr>
          <w:ilvl w:val="3"/>
          <w:numId w:val="30"/>
        </w:numPr>
        <w:tabs>
          <w:tab w:pos="940" w:val="left" w:leader="none"/>
        </w:tabs>
        <w:spacing w:line="268" w:lineRule="auto" w:before="1" w:after="0"/>
        <w:ind w:left="940" w:right="975" w:hanging="420"/>
        <w:jc w:val="both"/>
        <w:rPr>
          <w:sz w:val="21"/>
        </w:rPr>
      </w:pPr>
      <w:r>
        <w:rPr>
          <w:w w:val="95"/>
          <w:sz w:val="21"/>
        </w:rPr>
        <w:t>权限项就是指被分配的对象，指物。FineReport</w:t>
      </w:r>
      <w:r>
        <w:rPr>
          <w:spacing w:val="101"/>
          <w:sz w:val="21"/>
        </w:rPr>
        <w:t>  </w:t>
      </w:r>
      <w:r>
        <w:rPr>
          <w:w w:val="95"/>
          <w:sz w:val="21"/>
        </w:rPr>
        <w:t>决策系统的权限项包括报表、平台管理、模板和</w:t>
      </w:r>
      <w:r>
        <w:rPr>
          <w:sz w:val="21"/>
        </w:rPr>
        <w:t>数据连接。其中模板和数据连接是在远程设计的时候使用。</w:t>
      </w:r>
    </w:p>
    <w:p>
      <w:pPr>
        <w:pStyle w:val="BodyText"/>
        <w:spacing w:before="16"/>
        <w:rPr>
          <w:sz w:val="16"/>
        </w:rPr>
      </w:pPr>
    </w:p>
    <w:p>
      <w:pPr>
        <w:pStyle w:val="ListParagraph"/>
        <w:numPr>
          <w:ilvl w:val="3"/>
          <w:numId w:val="30"/>
        </w:numPr>
        <w:tabs>
          <w:tab w:pos="940" w:val="left" w:leader="none"/>
        </w:tabs>
        <w:spacing w:line="268" w:lineRule="auto" w:before="0" w:after="0"/>
        <w:ind w:left="940" w:right="970" w:hanging="420"/>
        <w:jc w:val="both"/>
        <w:rPr>
          <w:sz w:val="21"/>
        </w:rPr>
      </w:pPr>
      <w:r>
        <w:rPr>
          <w:w w:val="95"/>
          <w:sz w:val="21"/>
        </w:rPr>
        <w:t>权限受体就是指将权限分配给谁，指人。FineReport</w:t>
      </w:r>
      <w:r>
        <w:rPr>
          <w:spacing w:val="105"/>
          <w:sz w:val="21"/>
        </w:rPr>
        <w:t>  </w:t>
      </w:r>
      <w:r>
        <w:rPr>
          <w:w w:val="95"/>
          <w:sz w:val="21"/>
        </w:rPr>
        <w:t>决策平台是基于角色的权限分配体系，受体主要是部门职位/角色，但在此之外还专门为特殊权限分配需求提供了基于单个用户的权限设置功</w:t>
      </w:r>
      <w:r>
        <w:rPr>
          <w:spacing w:val="60"/>
          <w:sz w:val="21"/>
        </w:rPr>
        <w:t> </w:t>
      </w:r>
      <w:r>
        <w:rPr>
          <w:spacing w:val="61"/>
          <w:sz w:val="21"/>
        </w:rPr>
        <w:t> </w:t>
      </w:r>
      <w:r>
        <w:rPr>
          <w:sz w:val="21"/>
        </w:rPr>
        <w:t>能。</w:t>
      </w:r>
    </w:p>
    <w:p>
      <w:pPr>
        <w:pStyle w:val="BodyText"/>
        <w:rPr>
          <w:sz w:val="20"/>
        </w:rPr>
      </w:pPr>
    </w:p>
    <w:p>
      <w:pPr>
        <w:pStyle w:val="BodyText"/>
        <w:rPr>
          <w:sz w:val="16"/>
        </w:rPr>
      </w:pPr>
      <w:r>
        <w:rPr/>
        <w:drawing>
          <wp:anchor distT="0" distB="0" distL="0" distR="0" allowOverlap="1" layoutInCell="1" locked="0" behindDoc="0" simplePos="0" relativeHeight="80">
            <wp:simplePos x="0" y="0"/>
            <wp:positionH relativeFrom="page">
              <wp:posOffset>1057483</wp:posOffset>
            </wp:positionH>
            <wp:positionV relativeFrom="paragraph">
              <wp:posOffset>212051</wp:posOffset>
            </wp:positionV>
            <wp:extent cx="5853629" cy="2189226"/>
            <wp:effectExtent l="0" t="0" r="0" b="0"/>
            <wp:wrapTopAndBottom/>
            <wp:docPr id="201" name="image105.jpeg"/>
            <wp:cNvGraphicFramePr>
              <a:graphicFrameLocks noChangeAspect="1"/>
            </wp:cNvGraphicFramePr>
            <a:graphic>
              <a:graphicData uri="http://schemas.openxmlformats.org/drawingml/2006/picture">
                <pic:pic>
                  <pic:nvPicPr>
                    <pic:cNvPr id="202" name="image105.jpeg"/>
                    <pic:cNvPicPr/>
                  </pic:nvPicPr>
                  <pic:blipFill>
                    <a:blip r:embed="rId113" cstate="print"/>
                    <a:stretch>
                      <a:fillRect/>
                    </a:stretch>
                  </pic:blipFill>
                  <pic:spPr>
                    <a:xfrm>
                      <a:off x="0" y="0"/>
                      <a:ext cx="5853629" cy="2189226"/>
                    </a:xfrm>
                    <a:prstGeom prst="rect">
                      <a:avLst/>
                    </a:prstGeom>
                  </pic:spPr>
                </pic:pic>
              </a:graphicData>
            </a:graphic>
          </wp:anchor>
        </w:drawing>
      </w:r>
    </w:p>
    <w:p>
      <w:pPr>
        <w:spacing w:after="0"/>
        <w:rPr>
          <w:sz w:val="16"/>
        </w:rPr>
        <w:sectPr>
          <w:pgSz w:w="11910" w:h="16840"/>
          <w:pgMar w:header="0" w:footer="1227" w:top="1300" w:bottom="1420" w:left="980" w:right="100"/>
        </w:sectPr>
      </w:pPr>
    </w:p>
    <w:p>
      <w:pPr>
        <w:pStyle w:val="BodyText"/>
        <w:spacing w:before="124"/>
        <w:ind w:left="520"/>
      </w:pPr>
      <w:r>
        <w:rPr/>
        <w:t>决策系统提供专门的权限管理界面进行权限分配与查看，如下方示意图。</w:t>
      </w:r>
    </w:p>
    <w:p>
      <w:pPr>
        <w:pStyle w:val="BodyText"/>
        <w:spacing w:before="17"/>
        <w:rPr>
          <w:sz w:val="17"/>
        </w:rPr>
      </w:pPr>
      <w:r>
        <w:rPr/>
        <w:drawing>
          <wp:anchor distT="0" distB="0" distL="0" distR="0" allowOverlap="1" layoutInCell="1" locked="0" behindDoc="0" simplePos="0" relativeHeight="81">
            <wp:simplePos x="0" y="0"/>
            <wp:positionH relativeFrom="page">
              <wp:posOffset>952500</wp:posOffset>
            </wp:positionH>
            <wp:positionV relativeFrom="paragraph">
              <wp:posOffset>234769</wp:posOffset>
            </wp:positionV>
            <wp:extent cx="6127469" cy="2452497"/>
            <wp:effectExtent l="0" t="0" r="0" b="0"/>
            <wp:wrapTopAndBottom/>
            <wp:docPr id="203" name="image106.jpeg"/>
            <wp:cNvGraphicFramePr>
              <a:graphicFrameLocks noChangeAspect="1"/>
            </wp:cNvGraphicFramePr>
            <a:graphic>
              <a:graphicData uri="http://schemas.openxmlformats.org/drawingml/2006/picture">
                <pic:pic>
                  <pic:nvPicPr>
                    <pic:cNvPr id="204" name="image106.jpeg"/>
                    <pic:cNvPicPr/>
                  </pic:nvPicPr>
                  <pic:blipFill>
                    <a:blip r:embed="rId114" cstate="print"/>
                    <a:stretch>
                      <a:fillRect/>
                    </a:stretch>
                  </pic:blipFill>
                  <pic:spPr>
                    <a:xfrm>
                      <a:off x="0" y="0"/>
                      <a:ext cx="6127469" cy="2452497"/>
                    </a:xfrm>
                    <a:prstGeom prst="rect">
                      <a:avLst/>
                    </a:prstGeom>
                  </pic:spPr>
                </pic:pic>
              </a:graphicData>
            </a:graphic>
          </wp:anchor>
        </w:drawing>
      </w:r>
    </w:p>
    <w:p>
      <w:pPr>
        <w:pStyle w:val="BodyText"/>
        <w:spacing w:before="4"/>
        <w:rPr>
          <w:sz w:val="18"/>
        </w:rPr>
      </w:pPr>
    </w:p>
    <w:p>
      <w:pPr>
        <w:pStyle w:val="ListParagraph"/>
        <w:numPr>
          <w:ilvl w:val="3"/>
          <w:numId w:val="30"/>
        </w:numPr>
        <w:tabs>
          <w:tab w:pos="939" w:val="left" w:leader="none"/>
          <w:tab w:pos="940" w:val="left" w:leader="none"/>
        </w:tabs>
        <w:spacing w:line="240" w:lineRule="auto" w:before="45" w:after="0"/>
        <w:ind w:left="940" w:right="0" w:hanging="420"/>
        <w:jc w:val="left"/>
        <w:rPr>
          <w:sz w:val="21"/>
        </w:rPr>
      </w:pPr>
      <w:r>
        <w:rPr>
          <w:sz w:val="21"/>
        </w:rPr>
        <w:t>权限配置：权限配置可根据部门职位分配权限、根据角色分配权限以及根据用户分配权限。</w:t>
      </w:r>
    </w:p>
    <w:p>
      <w:pPr>
        <w:pStyle w:val="BodyText"/>
        <w:spacing w:before="6"/>
        <w:rPr>
          <w:sz w:val="19"/>
        </w:rPr>
      </w:pPr>
    </w:p>
    <w:p>
      <w:pPr>
        <w:pStyle w:val="ListParagraph"/>
        <w:numPr>
          <w:ilvl w:val="3"/>
          <w:numId w:val="30"/>
        </w:numPr>
        <w:tabs>
          <w:tab w:pos="939" w:val="left" w:leader="none"/>
          <w:tab w:pos="940" w:val="left" w:leader="none"/>
        </w:tabs>
        <w:spacing w:line="240" w:lineRule="auto" w:before="0" w:after="0"/>
        <w:ind w:left="940" w:right="0" w:hanging="420"/>
        <w:jc w:val="left"/>
        <w:rPr>
          <w:sz w:val="21"/>
        </w:rPr>
      </w:pPr>
      <w:r>
        <w:rPr>
          <w:sz w:val="21"/>
        </w:rPr>
        <w:t>权限快捷配置：权限快捷配置可根据目录分配权限。</w:t>
      </w:r>
    </w:p>
    <w:p>
      <w:pPr>
        <w:pStyle w:val="BodyText"/>
        <w:spacing w:before="7"/>
        <w:rPr>
          <w:sz w:val="19"/>
        </w:rPr>
      </w:pPr>
    </w:p>
    <w:p>
      <w:pPr>
        <w:pStyle w:val="ListParagraph"/>
        <w:numPr>
          <w:ilvl w:val="3"/>
          <w:numId w:val="30"/>
        </w:numPr>
        <w:tabs>
          <w:tab w:pos="939" w:val="left" w:leader="none"/>
          <w:tab w:pos="940" w:val="left" w:leader="none"/>
        </w:tabs>
        <w:spacing w:line="240" w:lineRule="auto" w:before="0" w:after="0"/>
        <w:ind w:left="940" w:right="0" w:hanging="420"/>
        <w:jc w:val="left"/>
        <w:rPr>
          <w:sz w:val="21"/>
        </w:rPr>
      </w:pPr>
      <w:r>
        <w:rPr>
          <w:sz w:val="21"/>
        </w:rPr>
        <w:t>权限复用：该功能可以帮助管理员克隆某个部门/职位/角色的权限，能极大的提升权限分配效率。</w:t>
      </w:r>
    </w:p>
    <w:p>
      <w:pPr>
        <w:pStyle w:val="BodyText"/>
        <w:spacing w:before="16"/>
        <w:rPr>
          <w:sz w:val="17"/>
        </w:rPr>
      </w:pPr>
      <w:r>
        <w:rPr/>
        <w:drawing>
          <wp:anchor distT="0" distB="0" distL="0" distR="0" allowOverlap="1" layoutInCell="1" locked="0" behindDoc="0" simplePos="0" relativeHeight="82">
            <wp:simplePos x="0" y="0"/>
            <wp:positionH relativeFrom="page">
              <wp:posOffset>1219200</wp:posOffset>
            </wp:positionH>
            <wp:positionV relativeFrom="paragraph">
              <wp:posOffset>234517</wp:posOffset>
            </wp:positionV>
            <wp:extent cx="4274753" cy="3980307"/>
            <wp:effectExtent l="0" t="0" r="0" b="0"/>
            <wp:wrapTopAndBottom/>
            <wp:docPr id="205" name="image107.jpeg"/>
            <wp:cNvGraphicFramePr>
              <a:graphicFrameLocks noChangeAspect="1"/>
            </wp:cNvGraphicFramePr>
            <a:graphic>
              <a:graphicData uri="http://schemas.openxmlformats.org/drawingml/2006/picture">
                <pic:pic>
                  <pic:nvPicPr>
                    <pic:cNvPr id="206" name="image107.jpeg"/>
                    <pic:cNvPicPr/>
                  </pic:nvPicPr>
                  <pic:blipFill>
                    <a:blip r:embed="rId115" cstate="print"/>
                    <a:stretch>
                      <a:fillRect/>
                    </a:stretch>
                  </pic:blipFill>
                  <pic:spPr>
                    <a:xfrm>
                      <a:off x="0" y="0"/>
                      <a:ext cx="4274753" cy="3980307"/>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ListParagraph"/>
        <w:numPr>
          <w:ilvl w:val="3"/>
          <w:numId w:val="30"/>
        </w:numPr>
        <w:tabs>
          <w:tab w:pos="939" w:val="left" w:leader="none"/>
          <w:tab w:pos="940" w:val="left" w:leader="none"/>
        </w:tabs>
        <w:spacing w:line="240" w:lineRule="auto" w:before="124" w:after="0"/>
        <w:ind w:left="940" w:right="0" w:hanging="420"/>
        <w:jc w:val="left"/>
        <w:rPr>
          <w:sz w:val="21"/>
        </w:rPr>
      </w:pPr>
      <w:r>
        <w:rPr>
          <w:sz w:val="21"/>
        </w:rPr>
        <w:t>模板认证：用于在第三方业务系统挂载报表链接时进行权限控制。</w:t>
      </w:r>
    </w:p>
    <w:p>
      <w:pPr>
        <w:pStyle w:val="BodyText"/>
        <w:spacing w:before="17"/>
        <w:rPr>
          <w:sz w:val="17"/>
        </w:rPr>
      </w:pPr>
      <w:r>
        <w:rPr/>
        <w:drawing>
          <wp:anchor distT="0" distB="0" distL="0" distR="0" allowOverlap="1" layoutInCell="1" locked="0" behindDoc="0" simplePos="0" relativeHeight="83">
            <wp:simplePos x="0" y="0"/>
            <wp:positionH relativeFrom="page">
              <wp:posOffset>1219200</wp:posOffset>
            </wp:positionH>
            <wp:positionV relativeFrom="paragraph">
              <wp:posOffset>234769</wp:posOffset>
            </wp:positionV>
            <wp:extent cx="6190572" cy="3011424"/>
            <wp:effectExtent l="0" t="0" r="0" b="0"/>
            <wp:wrapTopAndBottom/>
            <wp:docPr id="207" name="image108.jpeg"/>
            <wp:cNvGraphicFramePr>
              <a:graphicFrameLocks noChangeAspect="1"/>
            </wp:cNvGraphicFramePr>
            <a:graphic>
              <a:graphicData uri="http://schemas.openxmlformats.org/drawingml/2006/picture">
                <pic:pic>
                  <pic:nvPicPr>
                    <pic:cNvPr id="208" name="image108.jpeg"/>
                    <pic:cNvPicPr/>
                  </pic:nvPicPr>
                  <pic:blipFill>
                    <a:blip r:embed="rId116" cstate="print"/>
                    <a:stretch>
                      <a:fillRect/>
                    </a:stretch>
                  </pic:blipFill>
                  <pic:spPr>
                    <a:xfrm>
                      <a:off x="0" y="0"/>
                      <a:ext cx="6190572" cy="3011424"/>
                    </a:xfrm>
                    <a:prstGeom prst="rect">
                      <a:avLst/>
                    </a:prstGeom>
                  </pic:spPr>
                </pic:pic>
              </a:graphicData>
            </a:graphic>
          </wp:anchor>
        </w:drawing>
      </w:r>
    </w:p>
    <w:p>
      <w:pPr>
        <w:pStyle w:val="BodyText"/>
        <w:spacing w:before="1"/>
        <w:rPr>
          <w:sz w:val="16"/>
        </w:rPr>
      </w:pPr>
    </w:p>
    <w:p>
      <w:pPr>
        <w:pStyle w:val="ListParagraph"/>
        <w:numPr>
          <w:ilvl w:val="3"/>
          <w:numId w:val="30"/>
        </w:numPr>
        <w:tabs>
          <w:tab w:pos="940" w:val="left" w:leader="none"/>
        </w:tabs>
        <w:spacing w:line="268" w:lineRule="auto" w:before="44" w:after="0"/>
        <w:ind w:left="940" w:right="975" w:hanging="420"/>
        <w:jc w:val="both"/>
        <w:rPr>
          <w:sz w:val="21"/>
        </w:rPr>
      </w:pPr>
      <w:r>
        <w:rPr>
          <w:w w:val="95"/>
          <w:sz w:val="21"/>
        </w:rPr>
        <w:t>权限细粒度：除了上述介绍的报表资源权限控制外，finereport</w:t>
      </w:r>
      <w:r>
        <w:rPr>
          <w:spacing w:val="74"/>
          <w:sz w:val="21"/>
        </w:rPr>
        <w:t>   </w:t>
      </w:r>
      <w:r>
        <w:rPr>
          <w:w w:val="95"/>
          <w:sz w:val="21"/>
        </w:rPr>
        <w:t>还支持权限细粒度配置功能，通过设计器的权限配置界面或者调用系统函数，可精确控制不同人访问同一张报表查看的内容不一</w:t>
      </w:r>
      <w:r>
        <w:rPr>
          <w:spacing w:val="106"/>
          <w:sz w:val="21"/>
        </w:rPr>
        <w:t> </w:t>
      </w:r>
      <w:r>
        <w:rPr>
          <w:spacing w:val="107"/>
          <w:sz w:val="21"/>
        </w:rPr>
        <w:t> </w:t>
      </w:r>
      <w:r>
        <w:rPr>
          <w:w w:val="95"/>
          <w:sz w:val="21"/>
        </w:rPr>
        <w:t>样、控制工具栏对指定用户是否可见可用（比如打印导出</w:t>
      </w:r>
      <w:r>
        <w:rPr>
          <w:spacing w:val="-104"/>
          <w:w w:val="95"/>
          <w:sz w:val="21"/>
        </w:rPr>
        <w:t>）</w:t>
      </w:r>
      <w:r>
        <w:rPr>
          <w:w w:val="95"/>
          <w:sz w:val="21"/>
        </w:rPr>
        <w:t>、控制用户能否对数据进行填报操作等</w:t>
      </w:r>
      <w:r>
        <w:rPr>
          <w:spacing w:val="169"/>
          <w:sz w:val="21"/>
        </w:rPr>
        <w:t> </w:t>
      </w:r>
      <w:r>
        <w:rPr>
          <w:sz w:val="21"/>
        </w:rPr>
        <w:t>等，权限粒度可以细化到单元格。</w:t>
      </w:r>
    </w:p>
    <w:p>
      <w:pPr>
        <w:pStyle w:val="BodyText"/>
        <w:spacing w:before="3"/>
        <w:rPr>
          <w:sz w:val="15"/>
        </w:rPr>
      </w:pPr>
      <w:r>
        <w:rPr/>
        <w:drawing>
          <wp:anchor distT="0" distB="0" distL="0" distR="0" allowOverlap="1" layoutInCell="1" locked="0" behindDoc="0" simplePos="0" relativeHeight="84">
            <wp:simplePos x="0" y="0"/>
            <wp:positionH relativeFrom="page">
              <wp:posOffset>1219200</wp:posOffset>
            </wp:positionH>
            <wp:positionV relativeFrom="paragraph">
              <wp:posOffset>202271</wp:posOffset>
            </wp:positionV>
            <wp:extent cx="3300544" cy="1924050"/>
            <wp:effectExtent l="0" t="0" r="0" b="0"/>
            <wp:wrapTopAndBottom/>
            <wp:docPr id="209" name="image109.jpeg"/>
            <wp:cNvGraphicFramePr>
              <a:graphicFrameLocks noChangeAspect="1"/>
            </wp:cNvGraphicFramePr>
            <a:graphic>
              <a:graphicData uri="http://schemas.openxmlformats.org/drawingml/2006/picture">
                <pic:pic>
                  <pic:nvPicPr>
                    <pic:cNvPr id="210" name="image109.jpeg"/>
                    <pic:cNvPicPr/>
                  </pic:nvPicPr>
                  <pic:blipFill>
                    <a:blip r:embed="rId117" cstate="print"/>
                    <a:stretch>
                      <a:fillRect/>
                    </a:stretch>
                  </pic:blipFill>
                  <pic:spPr>
                    <a:xfrm>
                      <a:off x="0" y="0"/>
                      <a:ext cx="3300544" cy="1924050"/>
                    </a:xfrm>
                    <a:prstGeom prst="rect">
                      <a:avLst/>
                    </a:prstGeom>
                  </pic:spPr>
                </pic:pic>
              </a:graphicData>
            </a:graphic>
          </wp:anchor>
        </w:drawing>
      </w:r>
    </w:p>
    <w:p>
      <w:pPr>
        <w:pStyle w:val="BodyText"/>
        <w:spacing w:before="9"/>
        <w:rPr>
          <w:sz w:val="16"/>
        </w:rPr>
      </w:pPr>
    </w:p>
    <w:p>
      <w:pPr>
        <w:pStyle w:val="Heading2"/>
        <w:numPr>
          <w:ilvl w:val="2"/>
          <w:numId w:val="30"/>
        </w:numPr>
        <w:tabs>
          <w:tab w:pos="808" w:val="left" w:leader="none"/>
        </w:tabs>
        <w:spacing w:line="240" w:lineRule="auto" w:before="45" w:after="0"/>
        <w:ind w:left="808" w:right="0" w:hanging="708"/>
        <w:jc w:val="left"/>
      </w:pPr>
      <w:bookmarkStart w:name="3.10.4.分级权限控制" w:id="143"/>
      <w:bookmarkEnd w:id="143"/>
      <w:r>
        <w:rPr>
          <w:b w:val="0"/>
        </w:rPr>
      </w:r>
      <w:bookmarkStart w:name="_bookmark70" w:id="144"/>
      <w:bookmarkEnd w:id="144"/>
      <w:r>
        <w:rPr>
          <w:w w:val="95"/>
        </w:rPr>
        <w:t>分级权限控制</w:t>
      </w:r>
    </w:p>
    <w:p>
      <w:pPr>
        <w:pStyle w:val="BodyText"/>
        <w:spacing w:line="268" w:lineRule="auto" w:before="201"/>
        <w:ind w:left="100" w:right="976" w:firstLine="420"/>
        <w:jc w:val="both"/>
      </w:pPr>
      <w:r>
        <w:rPr>
          <w:w w:val="95"/>
        </w:rPr>
        <w:t>面向集团管控需求，可以实现不同分子公司/部门共用系统，各个分子公司/部门有其自己的管理员，并</w:t>
      </w:r>
      <w:r>
        <w:rPr>
          <w:spacing w:val="124"/>
        </w:rPr>
        <w:t> </w:t>
      </w:r>
      <w:r>
        <w:rPr>
          <w:w w:val="95"/>
        </w:rPr>
        <w:t>给其下属员工分配权限，即超级管理员控制所有权限，下级管理员只能管理自己职责范围内的用户和报表</w:t>
      </w:r>
      <w:r>
        <w:rPr>
          <w:spacing w:val="60"/>
        </w:rPr>
        <w:t>  </w:t>
      </w:r>
      <w:r>
        <w:rPr>
          <w:spacing w:val="61"/>
        </w:rPr>
        <w:t> </w:t>
      </w:r>
      <w:r>
        <w:rPr/>
        <w:t>模板。具体见下一小节的详细介绍。</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999"/>
        <w:rPr>
          <w:sz w:val="20"/>
        </w:rPr>
      </w:pPr>
      <w:r>
        <w:rPr>
          <w:sz w:val="20"/>
        </w:rPr>
        <w:drawing>
          <wp:inline distT="0" distB="0" distL="0" distR="0">
            <wp:extent cx="2016111" cy="1559052"/>
            <wp:effectExtent l="0" t="0" r="0" b="0"/>
            <wp:docPr id="211" name="image110.jpeg"/>
            <wp:cNvGraphicFramePr>
              <a:graphicFrameLocks noChangeAspect="1"/>
            </wp:cNvGraphicFramePr>
            <a:graphic>
              <a:graphicData uri="http://schemas.openxmlformats.org/drawingml/2006/picture">
                <pic:pic>
                  <pic:nvPicPr>
                    <pic:cNvPr id="212" name="image110.jpeg"/>
                    <pic:cNvPicPr/>
                  </pic:nvPicPr>
                  <pic:blipFill>
                    <a:blip r:embed="rId118" cstate="print"/>
                    <a:stretch>
                      <a:fillRect/>
                    </a:stretch>
                  </pic:blipFill>
                  <pic:spPr>
                    <a:xfrm>
                      <a:off x="0" y="0"/>
                      <a:ext cx="2016111" cy="1559052"/>
                    </a:xfrm>
                    <a:prstGeom prst="rect">
                      <a:avLst/>
                    </a:prstGeom>
                  </pic:spPr>
                </pic:pic>
              </a:graphicData>
            </a:graphic>
          </wp:inline>
        </w:drawing>
      </w:r>
      <w:r>
        <w:rPr>
          <w:sz w:val="20"/>
        </w:rPr>
      </w:r>
    </w:p>
    <w:p>
      <w:pPr>
        <w:pStyle w:val="BodyText"/>
        <w:rPr>
          <w:sz w:val="20"/>
        </w:rPr>
      </w:pPr>
    </w:p>
    <w:p>
      <w:pPr>
        <w:pStyle w:val="BodyText"/>
        <w:spacing w:before="18"/>
        <w:rPr>
          <w:sz w:val="12"/>
        </w:rPr>
      </w:pPr>
      <w:r>
        <w:rPr/>
        <w:drawing>
          <wp:anchor distT="0" distB="0" distL="0" distR="0" allowOverlap="1" layoutInCell="1" locked="0" behindDoc="0" simplePos="0" relativeHeight="85">
            <wp:simplePos x="0" y="0"/>
            <wp:positionH relativeFrom="page">
              <wp:posOffset>1333500</wp:posOffset>
            </wp:positionH>
            <wp:positionV relativeFrom="paragraph">
              <wp:posOffset>176877</wp:posOffset>
            </wp:positionV>
            <wp:extent cx="5158739" cy="2415540"/>
            <wp:effectExtent l="0" t="0" r="0" b="0"/>
            <wp:wrapTopAndBottom/>
            <wp:docPr id="213" name="image111.jpeg"/>
            <wp:cNvGraphicFramePr>
              <a:graphicFrameLocks noChangeAspect="1"/>
            </wp:cNvGraphicFramePr>
            <a:graphic>
              <a:graphicData uri="http://schemas.openxmlformats.org/drawingml/2006/picture">
                <pic:pic>
                  <pic:nvPicPr>
                    <pic:cNvPr id="214" name="image111.jpeg"/>
                    <pic:cNvPicPr/>
                  </pic:nvPicPr>
                  <pic:blipFill>
                    <a:blip r:embed="rId119" cstate="print"/>
                    <a:stretch>
                      <a:fillRect/>
                    </a:stretch>
                  </pic:blipFill>
                  <pic:spPr>
                    <a:xfrm>
                      <a:off x="0" y="0"/>
                      <a:ext cx="5158739" cy="2415540"/>
                    </a:xfrm>
                    <a:prstGeom prst="rect">
                      <a:avLst/>
                    </a:prstGeom>
                  </pic:spPr>
                </pic:pic>
              </a:graphicData>
            </a:graphic>
          </wp:anchor>
        </w:drawing>
      </w:r>
    </w:p>
    <w:p>
      <w:pPr>
        <w:pStyle w:val="BodyText"/>
        <w:spacing w:before="1"/>
        <w:rPr>
          <w:sz w:val="19"/>
        </w:rPr>
      </w:pPr>
    </w:p>
    <w:p>
      <w:pPr>
        <w:pStyle w:val="ListParagraph"/>
        <w:numPr>
          <w:ilvl w:val="3"/>
          <w:numId w:val="30"/>
        </w:numPr>
        <w:tabs>
          <w:tab w:pos="940" w:val="left" w:leader="none"/>
        </w:tabs>
        <w:spacing w:line="268" w:lineRule="auto" w:before="44" w:after="0"/>
        <w:ind w:left="940" w:right="871" w:hanging="420"/>
        <w:jc w:val="both"/>
        <w:rPr>
          <w:sz w:val="21"/>
        </w:rPr>
      </w:pPr>
      <w:r>
        <w:rPr>
          <w:spacing w:val="-11"/>
          <w:w w:val="95"/>
          <w:sz w:val="21"/>
        </w:rPr>
        <w:t>分级授权：将授权权限赋给下级管理员的角色，同时配置该角色所能分配权限的角色(对象)，此时，</w:t>
      </w:r>
      <w:r>
        <w:rPr>
          <w:spacing w:val="150"/>
          <w:sz w:val="21"/>
        </w:rPr>
        <w:t> </w:t>
      </w:r>
      <w:r>
        <w:rPr>
          <w:w w:val="95"/>
          <w:sz w:val="21"/>
        </w:rPr>
        <w:t>下级管理员的角色登录系统时，就能将其有权授权的权限分配给对应的角色。模板权限包括查看、</w:t>
      </w:r>
      <w:r>
        <w:rPr>
          <w:spacing w:val="169"/>
          <w:sz w:val="21"/>
        </w:rPr>
        <w:t> </w:t>
      </w:r>
      <w:r>
        <w:rPr>
          <w:sz w:val="21"/>
        </w:rPr>
        <w:t>授权和编辑三种。</w:t>
      </w:r>
    </w:p>
    <w:p>
      <w:pPr>
        <w:pStyle w:val="BodyText"/>
        <w:spacing w:before="12"/>
        <w:rPr>
          <w:sz w:val="16"/>
        </w:rPr>
      </w:pPr>
    </w:p>
    <w:p>
      <w:pPr>
        <w:pStyle w:val="ListParagraph"/>
        <w:numPr>
          <w:ilvl w:val="3"/>
          <w:numId w:val="30"/>
        </w:numPr>
        <w:tabs>
          <w:tab w:pos="940" w:val="left" w:leader="none"/>
        </w:tabs>
        <w:spacing w:line="268" w:lineRule="auto" w:before="1" w:after="0"/>
        <w:ind w:left="940" w:right="980" w:hanging="420"/>
        <w:jc w:val="both"/>
        <w:rPr>
          <w:sz w:val="21"/>
        </w:rPr>
      </w:pPr>
      <w:r>
        <w:rPr>
          <w:w w:val="95"/>
          <w:sz w:val="21"/>
        </w:rPr>
        <w:t>报表编辑：报表编辑包括对目录进行增加、编辑和删除以及对报表进行增加、编辑和删除，如果</w:t>
      </w:r>
      <w:r>
        <w:rPr>
          <w:spacing w:val="98"/>
          <w:sz w:val="21"/>
        </w:rPr>
        <w:t> </w:t>
      </w:r>
      <w:r>
        <w:rPr>
          <w:spacing w:val="99"/>
          <w:sz w:val="21"/>
        </w:rPr>
        <w:t> </w:t>
      </w:r>
      <w:r>
        <w:rPr>
          <w:sz w:val="21"/>
        </w:rPr>
        <w:t>用户对某个报表目录有编辑权限，那么该用户就拥有所有的报表管理权限。</w:t>
      </w:r>
    </w:p>
    <w:p>
      <w:pPr>
        <w:pStyle w:val="BodyText"/>
        <w:spacing w:before="13"/>
        <w:rPr>
          <w:sz w:val="16"/>
        </w:rPr>
      </w:pPr>
    </w:p>
    <w:p>
      <w:pPr>
        <w:pStyle w:val="ListParagraph"/>
        <w:numPr>
          <w:ilvl w:val="3"/>
          <w:numId w:val="30"/>
        </w:numPr>
        <w:tabs>
          <w:tab w:pos="939" w:val="left" w:leader="none"/>
          <w:tab w:pos="940" w:val="left" w:leader="none"/>
        </w:tabs>
        <w:spacing w:line="268" w:lineRule="auto" w:before="1" w:after="0"/>
        <w:ind w:left="940" w:right="874" w:hanging="420"/>
        <w:jc w:val="left"/>
        <w:rPr>
          <w:sz w:val="21"/>
        </w:rPr>
      </w:pPr>
      <w:r>
        <w:rPr>
          <w:sz w:val="21"/>
        </w:rPr>
        <w:t>数据连接控制：通过角色权限控制来分配、授权数据权限，包含查看、填报和设计权限，拥有设计权限的用户，可以远程设计编辑报表。非管理员远程设计时，所有涉及选择数据连接的地方全</w:t>
      </w:r>
      <w:r>
        <w:rPr>
          <w:spacing w:val="-3"/>
          <w:w w:val="95"/>
          <w:sz w:val="21"/>
        </w:rPr>
        <w:t>都只能选到该角色所拥有查看权限的数据连接，比如添加数据集时“数据库查询”和“存储过程”、</w:t>
      </w:r>
      <w:r>
        <w:rPr>
          <w:spacing w:val="70"/>
          <w:sz w:val="21"/>
        </w:rPr>
        <w:t> </w:t>
      </w:r>
      <w:r>
        <w:rPr>
          <w:sz w:val="21"/>
        </w:rPr>
        <w:t>数据字典。而程序数据集，文件数据集，内置数据集则没有限制。服务器数据集中某些数据如果来自于该角色没有权限使用的数据连接，则该角色看不到此服务器数据集</w:t>
      </w:r>
    </w:p>
    <w:p>
      <w:pPr>
        <w:pStyle w:val="BodyText"/>
        <w:spacing w:before="9"/>
        <w:rPr>
          <w:sz w:val="16"/>
        </w:rPr>
      </w:pPr>
    </w:p>
    <w:p>
      <w:pPr>
        <w:pStyle w:val="Heading2"/>
        <w:numPr>
          <w:ilvl w:val="2"/>
          <w:numId w:val="30"/>
        </w:numPr>
        <w:tabs>
          <w:tab w:pos="808" w:val="left" w:leader="none"/>
        </w:tabs>
        <w:spacing w:line="240" w:lineRule="auto" w:before="0" w:after="0"/>
        <w:ind w:left="808" w:right="0" w:hanging="708"/>
        <w:jc w:val="left"/>
      </w:pPr>
      <w:bookmarkStart w:name="3.10.5.系统管理" w:id="145"/>
      <w:bookmarkEnd w:id="145"/>
      <w:r>
        <w:rPr>
          <w:b w:val="0"/>
        </w:rPr>
      </w:r>
      <w:bookmarkStart w:name="_bookmark71" w:id="146"/>
      <w:bookmarkEnd w:id="146"/>
      <w:r>
        <w:rPr>
          <w:w w:val="95"/>
        </w:rPr>
        <w:t>系统管理</w:t>
      </w:r>
    </w:p>
    <w:p>
      <w:pPr>
        <w:pStyle w:val="BodyText"/>
        <w:spacing w:before="201"/>
        <w:ind w:left="520"/>
      </w:pPr>
      <w:r>
        <w:rPr/>
        <w:t>提供包括登录设置、密码设置、打印设置、短信平台、邮件服务器、缓存等功能。其中登录设置，支</w:t>
      </w:r>
    </w:p>
    <w:p>
      <w:pPr>
        <w:spacing w:after="0"/>
        <w:sectPr>
          <w:pgSz w:w="11910" w:h="16840"/>
          <w:pgMar w:header="0" w:footer="1227" w:top="1300" w:bottom="1420" w:left="980" w:right="100"/>
        </w:sectPr>
      </w:pPr>
    </w:p>
    <w:p>
      <w:pPr>
        <w:pStyle w:val="BodyText"/>
        <w:spacing w:before="124"/>
        <w:ind w:left="100"/>
      </w:pPr>
      <w:r>
        <w:rPr/>
        <w:t>持单一登录、上次登录信息提醒、密码策略、登录验证、登录锁定的功能选项。</w:t>
      </w:r>
    </w:p>
    <w:p>
      <w:pPr>
        <w:pStyle w:val="BodyText"/>
        <w:spacing w:before="7"/>
        <w:rPr>
          <w:sz w:val="19"/>
        </w:rPr>
      </w:pPr>
    </w:p>
    <w:p>
      <w:pPr>
        <w:pStyle w:val="ListParagraph"/>
        <w:numPr>
          <w:ilvl w:val="3"/>
          <w:numId w:val="30"/>
        </w:numPr>
        <w:tabs>
          <w:tab w:pos="939" w:val="left" w:leader="none"/>
          <w:tab w:pos="940" w:val="left" w:leader="none"/>
        </w:tabs>
        <w:spacing w:line="240" w:lineRule="auto" w:before="0" w:after="0"/>
        <w:ind w:left="940" w:right="0" w:hanging="420"/>
        <w:jc w:val="left"/>
        <w:rPr>
          <w:sz w:val="21"/>
        </w:rPr>
      </w:pPr>
      <w:r>
        <w:rPr>
          <w:sz w:val="21"/>
        </w:rPr>
        <w:t>单一登录：部分客户处于安全性考虑，希望账号只能一处登录，平台里提供单一登录的设置。</w:t>
      </w:r>
    </w:p>
    <w:p>
      <w:pPr>
        <w:pStyle w:val="BodyText"/>
        <w:spacing w:before="17"/>
        <w:rPr>
          <w:sz w:val="17"/>
        </w:rPr>
      </w:pPr>
      <w:r>
        <w:rPr/>
        <w:drawing>
          <wp:anchor distT="0" distB="0" distL="0" distR="0" allowOverlap="1" layoutInCell="1" locked="0" behindDoc="0" simplePos="0" relativeHeight="86">
            <wp:simplePos x="0" y="0"/>
            <wp:positionH relativeFrom="page">
              <wp:posOffset>952500</wp:posOffset>
            </wp:positionH>
            <wp:positionV relativeFrom="paragraph">
              <wp:posOffset>234575</wp:posOffset>
            </wp:positionV>
            <wp:extent cx="2413968" cy="1100708"/>
            <wp:effectExtent l="0" t="0" r="0" b="0"/>
            <wp:wrapTopAndBottom/>
            <wp:docPr id="215" name="image112.jpeg"/>
            <wp:cNvGraphicFramePr>
              <a:graphicFrameLocks noChangeAspect="1"/>
            </wp:cNvGraphicFramePr>
            <a:graphic>
              <a:graphicData uri="http://schemas.openxmlformats.org/drawingml/2006/picture">
                <pic:pic>
                  <pic:nvPicPr>
                    <pic:cNvPr id="216" name="image112.jpeg"/>
                    <pic:cNvPicPr/>
                  </pic:nvPicPr>
                  <pic:blipFill>
                    <a:blip r:embed="rId120" cstate="print"/>
                    <a:stretch>
                      <a:fillRect/>
                    </a:stretch>
                  </pic:blipFill>
                  <pic:spPr>
                    <a:xfrm>
                      <a:off x="0" y="0"/>
                      <a:ext cx="2413968" cy="1100708"/>
                    </a:xfrm>
                    <a:prstGeom prst="rect">
                      <a:avLst/>
                    </a:prstGeom>
                  </pic:spPr>
                </pic:pic>
              </a:graphicData>
            </a:graphic>
          </wp:anchor>
        </w:drawing>
      </w:r>
    </w:p>
    <w:p>
      <w:pPr>
        <w:pStyle w:val="BodyText"/>
        <w:spacing w:before="4"/>
        <w:rPr>
          <w:sz w:val="15"/>
        </w:rPr>
      </w:pPr>
    </w:p>
    <w:p>
      <w:pPr>
        <w:pStyle w:val="ListParagraph"/>
        <w:numPr>
          <w:ilvl w:val="3"/>
          <w:numId w:val="30"/>
        </w:numPr>
        <w:tabs>
          <w:tab w:pos="939" w:val="left" w:leader="none"/>
          <w:tab w:pos="940" w:val="left" w:leader="none"/>
        </w:tabs>
        <w:spacing w:line="240" w:lineRule="auto" w:before="45" w:after="0"/>
        <w:ind w:left="940" w:right="0" w:hanging="420"/>
        <w:jc w:val="left"/>
        <w:rPr>
          <w:sz w:val="21"/>
        </w:rPr>
      </w:pPr>
      <w:r>
        <w:rPr>
          <w:sz w:val="21"/>
        </w:rPr>
        <w:t>上次登录信息提醒：开启后登录决策平台，会提示上次登录信息。</w:t>
      </w:r>
    </w:p>
    <w:p>
      <w:pPr>
        <w:pStyle w:val="BodyText"/>
        <w:rPr>
          <w:sz w:val="20"/>
        </w:rPr>
      </w:pPr>
    </w:p>
    <w:p>
      <w:pPr>
        <w:pStyle w:val="BodyText"/>
        <w:spacing w:before="9"/>
        <w:rPr>
          <w:sz w:val="13"/>
        </w:rPr>
      </w:pPr>
      <w:r>
        <w:rPr/>
        <w:drawing>
          <wp:anchor distT="0" distB="0" distL="0" distR="0" allowOverlap="1" layoutInCell="1" locked="0" behindDoc="0" simplePos="0" relativeHeight="87">
            <wp:simplePos x="0" y="0"/>
            <wp:positionH relativeFrom="page">
              <wp:posOffset>960119</wp:posOffset>
            </wp:positionH>
            <wp:positionV relativeFrom="paragraph">
              <wp:posOffset>183117</wp:posOffset>
            </wp:positionV>
            <wp:extent cx="3162300" cy="1737360"/>
            <wp:effectExtent l="0" t="0" r="0" b="0"/>
            <wp:wrapTopAndBottom/>
            <wp:docPr id="217" name="image113.jpeg"/>
            <wp:cNvGraphicFramePr>
              <a:graphicFrameLocks noChangeAspect="1"/>
            </wp:cNvGraphicFramePr>
            <a:graphic>
              <a:graphicData uri="http://schemas.openxmlformats.org/drawingml/2006/picture">
                <pic:pic>
                  <pic:nvPicPr>
                    <pic:cNvPr id="218" name="image113.jpeg"/>
                    <pic:cNvPicPr/>
                  </pic:nvPicPr>
                  <pic:blipFill>
                    <a:blip r:embed="rId121" cstate="print"/>
                    <a:stretch>
                      <a:fillRect/>
                    </a:stretch>
                  </pic:blipFill>
                  <pic:spPr>
                    <a:xfrm>
                      <a:off x="0" y="0"/>
                      <a:ext cx="3162300" cy="1737360"/>
                    </a:xfrm>
                    <a:prstGeom prst="rect">
                      <a:avLst/>
                    </a:prstGeom>
                  </pic:spPr>
                </pic:pic>
              </a:graphicData>
            </a:graphic>
          </wp:anchor>
        </w:drawing>
      </w:r>
    </w:p>
    <w:p>
      <w:pPr>
        <w:pStyle w:val="BodyText"/>
        <w:spacing w:before="3"/>
        <w:rPr>
          <w:sz w:val="16"/>
        </w:rPr>
      </w:pPr>
    </w:p>
    <w:p>
      <w:pPr>
        <w:pStyle w:val="ListParagraph"/>
        <w:numPr>
          <w:ilvl w:val="3"/>
          <w:numId w:val="30"/>
        </w:numPr>
        <w:tabs>
          <w:tab w:pos="939" w:val="left" w:leader="none"/>
          <w:tab w:pos="940" w:val="left" w:leader="none"/>
        </w:tabs>
        <w:spacing w:line="240" w:lineRule="auto" w:before="45" w:after="0"/>
        <w:ind w:left="940" w:right="0" w:hanging="420"/>
        <w:jc w:val="left"/>
        <w:rPr>
          <w:sz w:val="21"/>
        </w:rPr>
      </w:pPr>
      <w:r>
        <w:rPr>
          <w:sz w:val="21"/>
        </w:rPr>
        <w:t>密码策略：包括忘记密码、密码定期更新、密码强度限制、修改密码验证方式四项设置。</w:t>
      </w:r>
    </w:p>
    <w:p>
      <w:pPr>
        <w:spacing w:after="0" w:line="240" w:lineRule="auto"/>
        <w:jc w:val="left"/>
        <w:rPr>
          <w:sz w:val="21"/>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186399" cy="3675888"/>
            <wp:effectExtent l="0" t="0" r="0" b="0"/>
            <wp:docPr id="219" name="image114.jpeg"/>
            <wp:cNvGraphicFramePr>
              <a:graphicFrameLocks noChangeAspect="1"/>
            </wp:cNvGraphicFramePr>
            <a:graphic>
              <a:graphicData uri="http://schemas.openxmlformats.org/drawingml/2006/picture">
                <pic:pic>
                  <pic:nvPicPr>
                    <pic:cNvPr id="220" name="image114.jpeg"/>
                    <pic:cNvPicPr/>
                  </pic:nvPicPr>
                  <pic:blipFill>
                    <a:blip r:embed="rId122" cstate="print"/>
                    <a:stretch>
                      <a:fillRect/>
                    </a:stretch>
                  </pic:blipFill>
                  <pic:spPr>
                    <a:xfrm>
                      <a:off x="0" y="0"/>
                      <a:ext cx="6186399" cy="3675888"/>
                    </a:xfrm>
                    <a:prstGeom prst="rect">
                      <a:avLst/>
                    </a:prstGeom>
                  </pic:spPr>
                </pic:pic>
              </a:graphicData>
            </a:graphic>
          </wp:inline>
        </w:drawing>
      </w:r>
      <w:r>
        <w:rPr>
          <w:sz w:val="20"/>
        </w:rPr>
      </w:r>
    </w:p>
    <w:p>
      <w:pPr>
        <w:pStyle w:val="BodyText"/>
        <w:spacing w:before="5"/>
        <w:rPr>
          <w:sz w:val="18"/>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登录验证：可选滑块、短信、邮件三种验证方式。</w:t>
      </w:r>
    </w:p>
    <w:p>
      <w:pPr>
        <w:pStyle w:val="BodyText"/>
        <w:spacing w:before="1"/>
        <w:rPr>
          <w:sz w:val="18"/>
        </w:rPr>
      </w:pPr>
      <w:r>
        <w:rPr/>
        <w:drawing>
          <wp:anchor distT="0" distB="0" distL="0" distR="0" allowOverlap="1" layoutInCell="1" locked="0" behindDoc="0" simplePos="0" relativeHeight="88">
            <wp:simplePos x="0" y="0"/>
            <wp:positionH relativeFrom="page">
              <wp:posOffset>952500</wp:posOffset>
            </wp:positionH>
            <wp:positionV relativeFrom="paragraph">
              <wp:posOffset>236174</wp:posOffset>
            </wp:positionV>
            <wp:extent cx="4617720" cy="1722120"/>
            <wp:effectExtent l="0" t="0" r="0" b="0"/>
            <wp:wrapTopAndBottom/>
            <wp:docPr id="221" name="image115.jpeg"/>
            <wp:cNvGraphicFramePr>
              <a:graphicFrameLocks noChangeAspect="1"/>
            </wp:cNvGraphicFramePr>
            <a:graphic>
              <a:graphicData uri="http://schemas.openxmlformats.org/drawingml/2006/picture">
                <pic:pic>
                  <pic:nvPicPr>
                    <pic:cNvPr id="222" name="image115.jpeg"/>
                    <pic:cNvPicPr/>
                  </pic:nvPicPr>
                  <pic:blipFill>
                    <a:blip r:embed="rId123" cstate="print"/>
                    <a:stretch>
                      <a:fillRect/>
                    </a:stretch>
                  </pic:blipFill>
                  <pic:spPr>
                    <a:xfrm>
                      <a:off x="0" y="0"/>
                      <a:ext cx="4617720" cy="1722120"/>
                    </a:xfrm>
                    <a:prstGeom prst="rect">
                      <a:avLst/>
                    </a:prstGeom>
                  </pic:spPr>
                </pic:pic>
              </a:graphicData>
            </a:graphic>
          </wp:anchor>
        </w:drawing>
      </w:r>
    </w:p>
    <w:p>
      <w:pPr>
        <w:pStyle w:val="BodyText"/>
        <w:spacing w:before="1"/>
        <w:rPr>
          <w:sz w:val="16"/>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登录锁定：输错密码超过一定次数将锁定账号，防止暴力破解用户密码。</w:t>
      </w:r>
    </w:p>
    <w:p>
      <w:pPr>
        <w:pStyle w:val="BodyText"/>
        <w:spacing w:before="1"/>
        <w:rPr>
          <w:sz w:val="18"/>
        </w:rPr>
      </w:pPr>
      <w:r>
        <w:rPr/>
        <w:drawing>
          <wp:anchor distT="0" distB="0" distL="0" distR="0" allowOverlap="1" layoutInCell="1" locked="0" behindDoc="0" simplePos="0" relativeHeight="89">
            <wp:simplePos x="0" y="0"/>
            <wp:positionH relativeFrom="page">
              <wp:posOffset>952500</wp:posOffset>
            </wp:positionH>
            <wp:positionV relativeFrom="paragraph">
              <wp:posOffset>236084</wp:posOffset>
            </wp:positionV>
            <wp:extent cx="6183480" cy="1627632"/>
            <wp:effectExtent l="0" t="0" r="0" b="0"/>
            <wp:wrapTopAndBottom/>
            <wp:docPr id="223" name="image116.jpeg"/>
            <wp:cNvGraphicFramePr>
              <a:graphicFrameLocks noChangeAspect="1"/>
            </wp:cNvGraphicFramePr>
            <a:graphic>
              <a:graphicData uri="http://schemas.openxmlformats.org/drawingml/2006/picture">
                <pic:pic>
                  <pic:nvPicPr>
                    <pic:cNvPr id="224" name="image116.jpeg"/>
                    <pic:cNvPicPr/>
                  </pic:nvPicPr>
                  <pic:blipFill>
                    <a:blip r:embed="rId124" cstate="print"/>
                    <a:stretch>
                      <a:fillRect/>
                    </a:stretch>
                  </pic:blipFill>
                  <pic:spPr>
                    <a:xfrm>
                      <a:off x="0" y="0"/>
                      <a:ext cx="6183480" cy="1627632"/>
                    </a:xfrm>
                    <a:prstGeom prst="rect">
                      <a:avLst/>
                    </a:prstGeom>
                  </pic:spPr>
                </pic:pic>
              </a:graphicData>
            </a:graphic>
          </wp:anchor>
        </w:drawing>
      </w:r>
    </w:p>
    <w:p>
      <w:pPr>
        <w:spacing w:after="0"/>
        <w:rPr>
          <w:sz w:val="18"/>
        </w:rPr>
        <w:sectPr>
          <w:pgSz w:w="11910" w:h="16840"/>
          <w:pgMar w:header="0" w:footer="1227" w:top="1300" w:bottom="1420" w:left="980" w:right="100"/>
        </w:sectPr>
      </w:pPr>
    </w:p>
    <w:p>
      <w:pPr>
        <w:pStyle w:val="Heading2"/>
        <w:numPr>
          <w:ilvl w:val="2"/>
          <w:numId w:val="30"/>
        </w:numPr>
        <w:tabs>
          <w:tab w:pos="808" w:val="left" w:leader="none"/>
        </w:tabs>
        <w:spacing w:line="240" w:lineRule="auto" w:before="124" w:after="0"/>
        <w:ind w:left="808" w:right="0" w:hanging="708"/>
        <w:jc w:val="left"/>
      </w:pPr>
      <w:bookmarkStart w:name="3.10.6.智能运维" w:id="147"/>
      <w:bookmarkEnd w:id="147"/>
      <w:r>
        <w:rPr>
          <w:b w:val="0"/>
        </w:rPr>
      </w:r>
      <w:bookmarkStart w:name="_bookmark72" w:id="148"/>
      <w:bookmarkEnd w:id="148"/>
      <w:r>
        <w:rPr>
          <w:w w:val="95"/>
        </w:rPr>
        <w:t>智能运维</w:t>
      </w:r>
    </w:p>
    <w:p>
      <w:pPr>
        <w:pStyle w:val="BodyText"/>
        <w:spacing w:before="201"/>
        <w:ind w:left="299"/>
      </w:pPr>
      <w:r>
        <w:rPr/>
        <w:t>智能运维包含七大模块：内存管理、集群配置、备份还原、智能检测、云端运维、平台日志、资源迁移。</w:t>
      </w:r>
    </w:p>
    <w:p>
      <w:pPr>
        <w:pStyle w:val="BodyText"/>
        <w:spacing w:before="7"/>
        <w:rPr>
          <w:sz w:val="19"/>
        </w:rPr>
      </w:pPr>
    </w:p>
    <w:p>
      <w:pPr>
        <w:pStyle w:val="ListParagraph"/>
        <w:numPr>
          <w:ilvl w:val="3"/>
          <w:numId w:val="30"/>
        </w:numPr>
        <w:tabs>
          <w:tab w:pos="940" w:val="left" w:leader="none"/>
        </w:tabs>
        <w:spacing w:line="268" w:lineRule="auto" w:before="0" w:after="0"/>
        <w:ind w:left="940" w:right="976" w:hanging="420"/>
        <w:jc w:val="both"/>
        <w:rPr>
          <w:sz w:val="21"/>
        </w:rPr>
      </w:pPr>
      <w:r>
        <w:rPr>
          <w:w w:val="95"/>
          <w:sz w:val="21"/>
        </w:rPr>
        <w:t>内存管理：包括内存和</w:t>
      </w:r>
      <w:r>
        <w:rPr>
          <w:spacing w:val="93"/>
          <w:sz w:val="21"/>
        </w:rPr>
        <w:t> </w:t>
      </w:r>
      <w:r>
        <w:rPr>
          <w:w w:val="95"/>
          <w:sz w:val="21"/>
        </w:rPr>
        <w:t>CPU</w:t>
      </w:r>
      <w:r>
        <w:rPr>
          <w:spacing w:val="155"/>
          <w:sz w:val="21"/>
        </w:rPr>
        <w:t> </w:t>
      </w:r>
      <w:r>
        <w:rPr>
          <w:w w:val="95"/>
          <w:sz w:val="21"/>
        </w:rPr>
        <w:t>利用率的实时监控和预警，当内存达到指定的瓶颈值时触发短信、邮件、消息的提醒。支持智能地清除会话、释放内存。通过限制模板数据集最大行数、最大单元格</w:t>
      </w:r>
      <w:r>
        <w:rPr>
          <w:spacing w:val="105"/>
          <w:sz w:val="21"/>
        </w:rPr>
        <w:t> </w:t>
      </w:r>
      <w:r>
        <w:rPr>
          <w:spacing w:val="106"/>
          <w:sz w:val="21"/>
        </w:rPr>
        <w:t> </w:t>
      </w:r>
      <w:r>
        <w:rPr>
          <w:w w:val="95"/>
          <w:sz w:val="21"/>
        </w:rPr>
        <w:t>个数、最大</w:t>
      </w:r>
      <w:r>
        <w:rPr>
          <w:spacing w:val="66"/>
          <w:sz w:val="21"/>
        </w:rPr>
        <w:t> </w:t>
      </w:r>
      <w:r>
        <w:rPr>
          <w:w w:val="95"/>
          <w:sz w:val="21"/>
        </w:rPr>
        <w:t>sql</w:t>
      </w:r>
      <w:r>
        <w:rPr>
          <w:spacing w:val="66"/>
          <w:sz w:val="21"/>
        </w:rPr>
        <w:t> </w:t>
      </w:r>
      <w:r>
        <w:rPr>
          <w:w w:val="95"/>
          <w:sz w:val="21"/>
        </w:rPr>
        <w:t>执行时长防止过大模板造成系统卡顿现象。支持设置会话的生命周期。进而保障服</w:t>
      </w:r>
      <w:r>
        <w:rPr>
          <w:sz w:val="21"/>
        </w:rPr>
        <w:t>务器的稳定运行。</w:t>
      </w:r>
    </w:p>
    <w:p>
      <w:pPr>
        <w:pStyle w:val="BodyText"/>
        <w:spacing w:before="2"/>
        <w:rPr>
          <w:sz w:val="15"/>
        </w:rPr>
      </w:pPr>
      <w:r>
        <w:rPr/>
        <w:drawing>
          <wp:anchor distT="0" distB="0" distL="0" distR="0" allowOverlap="1" layoutInCell="1" locked="0" behindDoc="0" simplePos="0" relativeHeight="90">
            <wp:simplePos x="0" y="0"/>
            <wp:positionH relativeFrom="page">
              <wp:posOffset>812291</wp:posOffset>
            </wp:positionH>
            <wp:positionV relativeFrom="paragraph">
              <wp:posOffset>202101</wp:posOffset>
            </wp:positionV>
            <wp:extent cx="6190450" cy="3133344"/>
            <wp:effectExtent l="0" t="0" r="0" b="0"/>
            <wp:wrapTopAndBottom/>
            <wp:docPr id="225" name="image117.jpeg"/>
            <wp:cNvGraphicFramePr>
              <a:graphicFrameLocks noChangeAspect="1"/>
            </wp:cNvGraphicFramePr>
            <a:graphic>
              <a:graphicData uri="http://schemas.openxmlformats.org/drawingml/2006/picture">
                <pic:pic>
                  <pic:nvPicPr>
                    <pic:cNvPr id="226" name="image117.jpeg"/>
                    <pic:cNvPicPr/>
                  </pic:nvPicPr>
                  <pic:blipFill>
                    <a:blip r:embed="rId125" cstate="print"/>
                    <a:stretch>
                      <a:fillRect/>
                    </a:stretch>
                  </pic:blipFill>
                  <pic:spPr>
                    <a:xfrm>
                      <a:off x="0" y="0"/>
                      <a:ext cx="6190450" cy="3133344"/>
                    </a:xfrm>
                    <a:prstGeom prst="rect">
                      <a:avLst/>
                    </a:prstGeom>
                  </pic:spPr>
                </pic:pic>
              </a:graphicData>
            </a:graphic>
          </wp:anchor>
        </w:drawing>
      </w:r>
      <w:r>
        <w:rPr/>
        <w:drawing>
          <wp:anchor distT="0" distB="0" distL="0" distR="0" allowOverlap="1" layoutInCell="1" locked="0" behindDoc="0" simplePos="0" relativeHeight="91">
            <wp:simplePos x="0" y="0"/>
            <wp:positionH relativeFrom="page">
              <wp:posOffset>812291</wp:posOffset>
            </wp:positionH>
            <wp:positionV relativeFrom="paragraph">
              <wp:posOffset>3562521</wp:posOffset>
            </wp:positionV>
            <wp:extent cx="6100838" cy="1973580"/>
            <wp:effectExtent l="0" t="0" r="0" b="0"/>
            <wp:wrapTopAndBottom/>
            <wp:docPr id="227" name="image118.jpeg"/>
            <wp:cNvGraphicFramePr>
              <a:graphicFrameLocks noChangeAspect="1"/>
            </wp:cNvGraphicFramePr>
            <a:graphic>
              <a:graphicData uri="http://schemas.openxmlformats.org/drawingml/2006/picture">
                <pic:pic>
                  <pic:nvPicPr>
                    <pic:cNvPr id="228" name="image118.jpeg"/>
                    <pic:cNvPicPr/>
                  </pic:nvPicPr>
                  <pic:blipFill>
                    <a:blip r:embed="rId126" cstate="print"/>
                    <a:stretch>
                      <a:fillRect/>
                    </a:stretch>
                  </pic:blipFill>
                  <pic:spPr>
                    <a:xfrm>
                      <a:off x="0" y="0"/>
                      <a:ext cx="6100838" cy="1973580"/>
                    </a:xfrm>
                    <a:prstGeom prst="rect">
                      <a:avLst/>
                    </a:prstGeom>
                  </pic:spPr>
                </pic:pic>
              </a:graphicData>
            </a:graphic>
          </wp:anchor>
        </w:drawing>
      </w:r>
    </w:p>
    <w:p>
      <w:pPr>
        <w:pStyle w:val="BodyText"/>
        <w:spacing w:before="13"/>
        <w:rPr>
          <w:sz w:val="15"/>
        </w:rPr>
      </w:pPr>
    </w:p>
    <w:p>
      <w:pPr>
        <w:spacing w:after="0"/>
        <w:rPr>
          <w:sz w:val="15"/>
        </w:rPr>
        <w:sectPr>
          <w:pgSz w:w="11910" w:h="16840"/>
          <w:pgMar w:header="0" w:footer="1227" w:top="1300" w:bottom="1420" w:left="980" w:right="100"/>
        </w:sectPr>
      </w:pPr>
    </w:p>
    <w:p>
      <w:pPr>
        <w:pStyle w:val="BodyText"/>
        <w:spacing w:before="17"/>
        <w:rPr>
          <w:sz w:val="7"/>
        </w:rPr>
      </w:pPr>
    </w:p>
    <w:p>
      <w:pPr>
        <w:pStyle w:val="BodyText"/>
        <w:ind w:left="299"/>
        <w:rPr>
          <w:sz w:val="20"/>
        </w:rPr>
      </w:pPr>
      <w:r>
        <w:rPr>
          <w:sz w:val="20"/>
        </w:rPr>
        <w:drawing>
          <wp:inline distT="0" distB="0" distL="0" distR="0">
            <wp:extent cx="6170092" cy="2432875"/>
            <wp:effectExtent l="0" t="0" r="0" b="0"/>
            <wp:docPr id="229" name="image119.jpeg"/>
            <wp:cNvGraphicFramePr>
              <a:graphicFrameLocks noChangeAspect="1"/>
            </wp:cNvGraphicFramePr>
            <a:graphic>
              <a:graphicData uri="http://schemas.openxmlformats.org/drawingml/2006/picture">
                <pic:pic>
                  <pic:nvPicPr>
                    <pic:cNvPr id="230" name="image119.jpeg"/>
                    <pic:cNvPicPr/>
                  </pic:nvPicPr>
                  <pic:blipFill>
                    <a:blip r:embed="rId127" cstate="print"/>
                    <a:stretch>
                      <a:fillRect/>
                    </a:stretch>
                  </pic:blipFill>
                  <pic:spPr>
                    <a:xfrm>
                      <a:off x="0" y="0"/>
                      <a:ext cx="6170092" cy="2432875"/>
                    </a:xfrm>
                    <a:prstGeom prst="rect">
                      <a:avLst/>
                    </a:prstGeom>
                  </pic:spPr>
                </pic:pic>
              </a:graphicData>
            </a:graphic>
          </wp:inline>
        </w:drawing>
      </w:r>
      <w:r>
        <w:rPr>
          <w:sz w:val="20"/>
        </w:rPr>
      </w:r>
    </w:p>
    <w:p>
      <w:pPr>
        <w:pStyle w:val="BodyText"/>
        <w:spacing w:before="17"/>
        <w:rPr>
          <w:sz w:val="17"/>
        </w:rPr>
      </w:pPr>
      <w:r>
        <w:rPr/>
        <w:drawing>
          <wp:anchor distT="0" distB="0" distL="0" distR="0" allowOverlap="1" layoutInCell="1" locked="0" behindDoc="0" simplePos="0" relativeHeight="92">
            <wp:simplePos x="0" y="0"/>
            <wp:positionH relativeFrom="page">
              <wp:posOffset>812291</wp:posOffset>
            </wp:positionH>
            <wp:positionV relativeFrom="paragraph">
              <wp:posOffset>234995</wp:posOffset>
            </wp:positionV>
            <wp:extent cx="6203785" cy="2964370"/>
            <wp:effectExtent l="0" t="0" r="0" b="0"/>
            <wp:wrapTopAndBottom/>
            <wp:docPr id="231" name="image120.jpeg"/>
            <wp:cNvGraphicFramePr>
              <a:graphicFrameLocks noChangeAspect="1"/>
            </wp:cNvGraphicFramePr>
            <a:graphic>
              <a:graphicData uri="http://schemas.openxmlformats.org/drawingml/2006/picture">
                <pic:pic>
                  <pic:nvPicPr>
                    <pic:cNvPr id="232" name="image120.jpeg"/>
                    <pic:cNvPicPr/>
                  </pic:nvPicPr>
                  <pic:blipFill>
                    <a:blip r:embed="rId128" cstate="print"/>
                    <a:stretch>
                      <a:fillRect/>
                    </a:stretch>
                  </pic:blipFill>
                  <pic:spPr>
                    <a:xfrm>
                      <a:off x="0" y="0"/>
                      <a:ext cx="6203785" cy="2964370"/>
                    </a:xfrm>
                    <a:prstGeom prst="rect">
                      <a:avLst/>
                    </a:prstGeom>
                  </pic:spPr>
                </pic:pic>
              </a:graphicData>
            </a:graphic>
          </wp:anchor>
        </w:drawing>
      </w:r>
      <w:r>
        <w:rPr/>
        <w:drawing>
          <wp:anchor distT="0" distB="0" distL="0" distR="0" allowOverlap="1" layoutInCell="1" locked="0" behindDoc="0" simplePos="0" relativeHeight="93">
            <wp:simplePos x="0" y="0"/>
            <wp:positionH relativeFrom="page">
              <wp:posOffset>812291</wp:posOffset>
            </wp:positionH>
            <wp:positionV relativeFrom="paragraph">
              <wp:posOffset>3420155</wp:posOffset>
            </wp:positionV>
            <wp:extent cx="6231570" cy="2015870"/>
            <wp:effectExtent l="0" t="0" r="0" b="0"/>
            <wp:wrapTopAndBottom/>
            <wp:docPr id="233" name="image121.jpeg"/>
            <wp:cNvGraphicFramePr>
              <a:graphicFrameLocks noChangeAspect="1"/>
            </wp:cNvGraphicFramePr>
            <a:graphic>
              <a:graphicData uri="http://schemas.openxmlformats.org/drawingml/2006/picture">
                <pic:pic>
                  <pic:nvPicPr>
                    <pic:cNvPr id="234" name="image121.jpeg"/>
                    <pic:cNvPicPr/>
                  </pic:nvPicPr>
                  <pic:blipFill>
                    <a:blip r:embed="rId129" cstate="print"/>
                    <a:stretch>
                      <a:fillRect/>
                    </a:stretch>
                  </pic:blipFill>
                  <pic:spPr>
                    <a:xfrm>
                      <a:off x="0" y="0"/>
                      <a:ext cx="6231570" cy="2015870"/>
                    </a:xfrm>
                    <a:prstGeom prst="rect">
                      <a:avLst/>
                    </a:prstGeom>
                  </pic:spPr>
                </pic:pic>
              </a:graphicData>
            </a:graphic>
          </wp:anchor>
        </w:drawing>
      </w:r>
    </w:p>
    <w:p>
      <w:pPr>
        <w:pStyle w:val="BodyText"/>
        <w:spacing w:before="3"/>
        <w:rPr>
          <w:sz w:val="15"/>
        </w:rPr>
      </w:pPr>
    </w:p>
    <w:p>
      <w:pPr>
        <w:pStyle w:val="BodyText"/>
        <w:spacing w:before="16"/>
        <w:rPr>
          <w:sz w:val="13"/>
        </w:rPr>
      </w:pPr>
    </w:p>
    <w:p>
      <w:pPr>
        <w:pStyle w:val="ListParagraph"/>
        <w:numPr>
          <w:ilvl w:val="3"/>
          <w:numId w:val="30"/>
        </w:numPr>
        <w:tabs>
          <w:tab w:pos="939" w:val="left" w:leader="none"/>
          <w:tab w:pos="940" w:val="left" w:leader="none"/>
        </w:tabs>
        <w:spacing w:line="268" w:lineRule="auto" w:before="44" w:after="0"/>
        <w:ind w:left="940" w:right="960" w:hanging="420"/>
        <w:jc w:val="left"/>
        <w:rPr>
          <w:sz w:val="21"/>
        </w:rPr>
      </w:pPr>
      <w:r>
        <w:rPr>
          <w:sz w:val="21"/>
        </w:rPr>
        <w:t>集群配置： 可通过简单的操作快速配置集群环境。支持在平台中配置状态服务器与文件服务器，</w:t>
      </w:r>
      <w:r>
        <w:rPr>
          <w:spacing w:val="-59"/>
          <w:sz w:val="21"/>
        </w:rPr>
        <w:t> </w:t>
      </w:r>
      <w:r>
        <w:rPr>
          <w:sz w:val="21"/>
        </w:rPr>
        <w:t>支持增删节点的热部署。</w:t>
      </w:r>
    </w:p>
    <w:p>
      <w:pPr>
        <w:spacing w:after="0" w:line="268" w:lineRule="auto"/>
        <w:jc w:val="left"/>
        <w:rPr>
          <w:sz w:val="21"/>
        </w:rPr>
        <w:sectPr>
          <w:pgSz w:w="11910" w:h="16840"/>
          <w:pgMar w:header="0" w:footer="1227" w:top="1300" w:bottom="1420" w:left="980" w:right="100"/>
        </w:sectPr>
      </w:pPr>
    </w:p>
    <w:p>
      <w:pPr>
        <w:pStyle w:val="BodyText"/>
        <w:spacing w:before="7"/>
        <w:rPr>
          <w:sz w:val="7"/>
        </w:rPr>
      </w:pPr>
    </w:p>
    <w:p>
      <w:pPr>
        <w:pStyle w:val="BodyText"/>
        <w:ind w:left="299"/>
        <w:rPr>
          <w:sz w:val="20"/>
        </w:rPr>
      </w:pPr>
      <w:r>
        <w:rPr>
          <w:sz w:val="20"/>
        </w:rPr>
        <w:drawing>
          <wp:inline distT="0" distB="0" distL="0" distR="0">
            <wp:extent cx="6180744" cy="2292096"/>
            <wp:effectExtent l="0" t="0" r="0" b="0"/>
            <wp:docPr id="235" name="image122.jpeg"/>
            <wp:cNvGraphicFramePr>
              <a:graphicFrameLocks noChangeAspect="1"/>
            </wp:cNvGraphicFramePr>
            <a:graphic>
              <a:graphicData uri="http://schemas.openxmlformats.org/drawingml/2006/picture">
                <pic:pic>
                  <pic:nvPicPr>
                    <pic:cNvPr id="236" name="image122.jpeg"/>
                    <pic:cNvPicPr/>
                  </pic:nvPicPr>
                  <pic:blipFill>
                    <a:blip r:embed="rId130" cstate="print"/>
                    <a:stretch>
                      <a:fillRect/>
                    </a:stretch>
                  </pic:blipFill>
                  <pic:spPr>
                    <a:xfrm>
                      <a:off x="0" y="0"/>
                      <a:ext cx="6180744" cy="2292096"/>
                    </a:xfrm>
                    <a:prstGeom prst="rect">
                      <a:avLst/>
                    </a:prstGeom>
                  </pic:spPr>
                </pic:pic>
              </a:graphicData>
            </a:graphic>
          </wp:inline>
        </w:drawing>
      </w:r>
      <w:r>
        <w:rPr>
          <w:sz w:val="20"/>
        </w:rPr>
      </w:r>
    </w:p>
    <w:p>
      <w:pPr>
        <w:pStyle w:val="BodyText"/>
        <w:spacing w:before="16"/>
        <w:rPr>
          <w:sz w:val="17"/>
        </w:rPr>
      </w:pPr>
      <w:r>
        <w:rPr/>
        <w:drawing>
          <wp:anchor distT="0" distB="0" distL="0" distR="0" allowOverlap="1" layoutInCell="1" locked="0" behindDoc="0" simplePos="0" relativeHeight="94">
            <wp:simplePos x="0" y="0"/>
            <wp:positionH relativeFrom="page">
              <wp:posOffset>812291</wp:posOffset>
            </wp:positionH>
            <wp:positionV relativeFrom="paragraph">
              <wp:posOffset>234441</wp:posOffset>
            </wp:positionV>
            <wp:extent cx="6190860" cy="3103054"/>
            <wp:effectExtent l="0" t="0" r="0" b="0"/>
            <wp:wrapTopAndBottom/>
            <wp:docPr id="237" name="image123.jpeg"/>
            <wp:cNvGraphicFramePr>
              <a:graphicFrameLocks noChangeAspect="1"/>
            </wp:cNvGraphicFramePr>
            <a:graphic>
              <a:graphicData uri="http://schemas.openxmlformats.org/drawingml/2006/picture">
                <pic:pic>
                  <pic:nvPicPr>
                    <pic:cNvPr id="238" name="image123.jpeg"/>
                    <pic:cNvPicPr/>
                  </pic:nvPicPr>
                  <pic:blipFill>
                    <a:blip r:embed="rId131" cstate="print"/>
                    <a:stretch>
                      <a:fillRect/>
                    </a:stretch>
                  </pic:blipFill>
                  <pic:spPr>
                    <a:xfrm>
                      <a:off x="0" y="0"/>
                      <a:ext cx="6190860" cy="3103054"/>
                    </a:xfrm>
                    <a:prstGeom prst="rect">
                      <a:avLst/>
                    </a:prstGeom>
                  </pic:spPr>
                </pic:pic>
              </a:graphicData>
            </a:graphic>
          </wp:anchor>
        </w:drawing>
      </w:r>
    </w:p>
    <w:p>
      <w:pPr>
        <w:pStyle w:val="BodyText"/>
        <w:spacing w:before="1"/>
        <w:rPr>
          <w:sz w:val="16"/>
        </w:rPr>
      </w:pPr>
    </w:p>
    <w:p>
      <w:pPr>
        <w:pStyle w:val="ListParagraph"/>
        <w:numPr>
          <w:ilvl w:val="3"/>
          <w:numId w:val="30"/>
        </w:numPr>
        <w:tabs>
          <w:tab w:pos="939" w:val="left" w:leader="none"/>
          <w:tab w:pos="940" w:val="left" w:leader="none"/>
        </w:tabs>
        <w:spacing w:line="268" w:lineRule="auto" w:before="44" w:after="0"/>
        <w:ind w:left="940" w:right="871" w:hanging="420"/>
        <w:jc w:val="left"/>
        <w:rPr>
          <w:sz w:val="21"/>
        </w:rPr>
      </w:pPr>
      <w:r>
        <w:rPr>
          <w:w w:val="95"/>
          <w:sz w:val="21"/>
        </w:rPr>
        <w:t>备份还原：支持对平台的配置信息、模板、jar</w:t>
      </w:r>
      <w:r>
        <w:rPr>
          <w:spacing w:val="147"/>
          <w:sz w:val="21"/>
        </w:rPr>
        <w:t> </w:t>
      </w:r>
      <w:r>
        <w:rPr>
          <w:w w:val="95"/>
          <w:sz w:val="21"/>
        </w:rPr>
        <w:t>包、插件等内容进行备份还原，可设置备份的频率、</w:t>
      </w:r>
      <w:r>
        <w:rPr>
          <w:sz w:val="21"/>
        </w:rPr>
        <w:t>份数上限与备份容量。此外还支持在线对服务器工程进行更新升级。</w:t>
      </w:r>
    </w:p>
    <w:p>
      <w:pPr>
        <w:spacing w:after="0" w:line="268" w:lineRule="auto"/>
        <w:jc w:val="left"/>
        <w:rPr>
          <w:sz w:val="21"/>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3856071" cy="2496312"/>
            <wp:effectExtent l="0" t="0" r="0" b="0"/>
            <wp:docPr id="239" name="image124.jpeg"/>
            <wp:cNvGraphicFramePr>
              <a:graphicFrameLocks noChangeAspect="1"/>
            </wp:cNvGraphicFramePr>
            <a:graphic>
              <a:graphicData uri="http://schemas.openxmlformats.org/drawingml/2006/picture">
                <pic:pic>
                  <pic:nvPicPr>
                    <pic:cNvPr id="240" name="image124.jpeg"/>
                    <pic:cNvPicPr/>
                  </pic:nvPicPr>
                  <pic:blipFill>
                    <a:blip r:embed="rId132" cstate="print"/>
                    <a:stretch>
                      <a:fillRect/>
                    </a:stretch>
                  </pic:blipFill>
                  <pic:spPr>
                    <a:xfrm>
                      <a:off x="0" y="0"/>
                      <a:ext cx="3856071" cy="2496312"/>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5"/>
        <w:rPr>
          <w:sz w:val="19"/>
        </w:rPr>
      </w:pPr>
      <w:r>
        <w:rPr/>
        <w:drawing>
          <wp:anchor distT="0" distB="0" distL="0" distR="0" allowOverlap="1" layoutInCell="1" locked="0" behindDoc="0" simplePos="0" relativeHeight="95">
            <wp:simplePos x="0" y="0"/>
            <wp:positionH relativeFrom="page">
              <wp:posOffset>952500</wp:posOffset>
            </wp:positionH>
            <wp:positionV relativeFrom="paragraph">
              <wp:posOffset>250631</wp:posOffset>
            </wp:positionV>
            <wp:extent cx="6208213" cy="3700462"/>
            <wp:effectExtent l="0" t="0" r="0" b="0"/>
            <wp:wrapTopAndBottom/>
            <wp:docPr id="241" name="image125.jpeg"/>
            <wp:cNvGraphicFramePr>
              <a:graphicFrameLocks noChangeAspect="1"/>
            </wp:cNvGraphicFramePr>
            <a:graphic>
              <a:graphicData uri="http://schemas.openxmlformats.org/drawingml/2006/picture">
                <pic:pic>
                  <pic:nvPicPr>
                    <pic:cNvPr id="242" name="image125.jpeg"/>
                    <pic:cNvPicPr/>
                  </pic:nvPicPr>
                  <pic:blipFill>
                    <a:blip r:embed="rId133" cstate="print"/>
                    <a:stretch>
                      <a:fillRect/>
                    </a:stretch>
                  </pic:blipFill>
                  <pic:spPr>
                    <a:xfrm>
                      <a:off x="0" y="0"/>
                      <a:ext cx="6208213" cy="3700462"/>
                    </a:xfrm>
                    <a:prstGeom prst="rect">
                      <a:avLst/>
                    </a:prstGeom>
                  </pic:spPr>
                </pic:pic>
              </a:graphicData>
            </a:graphic>
          </wp:anchor>
        </w:drawing>
      </w:r>
    </w:p>
    <w:p>
      <w:pPr>
        <w:pStyle w:val="BodyText"/>
        <w:spacing w:before="2"/>
        <w:rPr>
          <w:sz w:val="15"/>
        </w:rPr>
      </w:pPr>
    </w:p>
    <w:p>
      <w:pPr>
        <w:pStyle w:val="ListParagraph"/>
        <w:numPr>
          <w:ilvl w:val="3"/>
          <w:numId w:val="30"/>
        </w:numPr>
        <w:tabs>
          <w:tab w:pos="940" w:val="left" w:leader="none"/>
        </w:tabs>
        <w:spacing w:line="268" w:lineRule="auto" w:before="45" w:after="0"/>
        <w:ind w:left="940" w:right="980" w:hanging="420"/>
        <w:jc w:val="both"/>
        <w:rPr>
          <w:sz w:val="21"/>
        </w:rPr>
      </w:pPr>
      <w:r>
        <w:rPr>
          <w:w w:val="95"/>
          <w:sz w:val="21"/>
        </w:rPr>
        <w:t>智能检测：分为服务器配置检测、报表管理检测、全局属性检测三项。对于诸如预览模板报错，</w:t>
      </w:r>
      <w:r>
        <w:rPr>
          <w:spacing w:val="103"/>
          <w:sz w:val="21"/>
        </w:rPr>
        <w:t> </w:t>
      </w:r>
      <w:r>
        <w:rPr>
          <w:spacing w:val="104"/>
          <w:sz w:val="21"/>
        </w:rPr>
        <w:t> </w:t>
      </w:r>
      <w:r>
        <w:rPr>
          <w:w w:val="95"/>
          <w:sz w:val="21"/>
        </w:rPr>
        <w:t>或者工程所在磁盘剩余空间不足，或者预定义样式丢失等问题，数据决策系统通过智能检测功能</w:t>
      </w:r>
      <w:r>
        <w:rPr>
          <w:spacing w:val="98"/>
          <w:sz w:val="21"/>
        </w:rPr>
        <w:t> </w:t>
      </w:r>
      <w:r>
        <w:rPr>
          <w:spacing w:val="99"/>
          <w:sz w:val="21"/>
        </w:rPr>
        <w:t> </w:t>
      </w:r>
      <w:r>
        <w:rPr>
          <w:sz w:val="21"/>
        </w:rPr>
        <w:t>查出问题并提供建议方案。</w:t>
      </w:r>
    </w:p>
    <w:p>
      <w:pPr>
        <w:spacing w:after="0" w:line="268" w:lineRule="auto"/>
        <w:jc w:val="both"/>
        <w:rPr>
          <w:sz w:val="21"/>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123261" cy="4331970"/>
            <wp:effectExtent l="0" t="0" r="0" b="0"/>
            <wp:docPr id="243" name="image126.png"/>
            <wp:cNvGraphicFramePr>
              <a:graphicFrameLocks noChangeAspect="1"/>
            </wp:cNvGraphicFramePr>
            <a:graphic>
              <a:graphicData uri="http://schemas.openxmlformats.org/drawingml/2006/picture">
                <pic:pic>
                  <pic:nvPicPr>
                    <pic:cNvPr id="244" name="image126.png"/>
                    <pic:cNvPicPr/>
                  </pic:nvPicPr>
                  <pic:blipFill>
                    <a:blip r:embed="rId134" cstate="print"/>
                    <a:stretch>
                      <a:fillRect/>
                    </a:stretch>
                  </pic:blipFill>
                  <pic:spPr>
                    <a:xfrm>
                      <a:off x="0" y="0"/>
                      <a:ext cx="6123261" cy="4331970"/>
                    </a:xfrm>
                    <a:prstGeom prst="rect">
                      <a:avLst/>
                    </a:prstGeom>
                  </pic:spPr>
                </pic:pic>
              </a:graphicData>
            </a:graphic>
          </wp:inline>
        </w:drawing>
      </w:r>
      <w:r>
        <w:rPr>
          <w:sz w:val="20"/>
        </w:rPr>
      </w:r>
    </w:p>
    <w:p>
      <w:pPr>
        <w:pStyle w:val="BodyText"/>
        <w:spacing w:before="13"/>
      </w:pPr>
    </w:p>
    <w:p>
      <w:pPr>
        <w:pStyle w:val="ListParagraph"/>
        <w:numPr>
          <w:ilvl w:val="3"/>
          <w:numId w:val="30"/>
        </w:numPr>
        <w:tabs>
          <w:tab w:pos="939" w:val="left" w:leader="none"/>
          <w:tab w:pos="940" w:val="left" w:leader="none"/>
        </w:tabs>
        <w:spacing w:line="268" w:lineRule="auto" w:before="45" w:after="0"/>
        <w:ind w:left="940" w:right="980" w:hanging="420"/>
        <w:jc w:val="left"/>
        <w:rPr>
          <w:sz w:val="21"/>
        </w:rPr>
      </w:pPr>
      <w:r>
        <w:rPr>
          <w:w w:val="95"/>
          <w:sz w:val="21"/>
        </w:rPr>
        <w:t>云端运维：开启此项功能后，云端在系统自动或者用户手动上传数据包（绝不涉及业务数据）后</w:t>
      </w:r>
      <w:r>
        <w:rPr>
          <w:spacing w:val="98"/>
          <w:sz w:val="21"/>
        </w:rPr>
        <w:t> </w:t>
      </w:r>
      <w:r>
        <w:rPr>
          <w:spacing w:val="99"/>
          <w:sz w:val="21"/>
        </w:rPr>
        <w:t> </w:t>
      </w:r>
      <w:r>
        <w:rPr>
          <w:sz w:val="21"/>
        </w:rPr>
        <w:t>生成检测报告，给出用户运维建议，与本地运维的功能结合，更好地为系统的稳定保驾护航。</w:t>
      </w:r>
    </w:p>
    <w:p>
      <w:pPr>
        <w:pStyle w:val="BodyText"/>
        <w:spacing w:before="153"/>
        <w:ind w:left="940"/>
      </w:pPr>
      <w:r>
        <w:rPr/>
        <w:t>云端优势：</w:t>
      </w:r>
    </w:p>
    <w:p>
      <w:pPr>
        <w:pStyle w:val="ListParagraph"/>
        <w:numPr>
          <w:ilvl w:val="0"/>
          <w:numId w:val="31"/>
        </w:numPr>
        <w:tabs>
          <w:tab w:pos="1359" w:val="left" w:leader="none"/>
          <w:tab w:pos="1360" w:val="left" w:leader="none"/>
        </w:tabs>
        <w:spacing w:line="268" w:lineRule="auto" w:before="44" w:after="0"/>
        <w:ind w:left="1360" w:right="980" w:hanging="420"/>
        <w:jc w:val="left"/>
        <w:rPr>
          <w:sz w:val="21"/>
        </w:rPr>
      </w:pPr>
      <w:r>
        <w:rPr>
          <w:w w:val="95"/>
          <w:sz w:val="21"/>
        </w:rPr>
        <w:t>大计算：通过大量复杂计算模型、基于大数据的统计、比较和拟合，给出更精准、更智能、</w:t>
      </w:r>
      <w:r>
        <w:rPr>
          <w:spacing w:val="87"/>
          <w:sz w:val="21"/>
        </w:rPr>
        <w:t> </w:t>
      </w:r>
      <w:r>
        <w:rPr>
          <w:spacing w:val="88"/>
          <w:sz w:val="21"/>
        </w:rPr>
        <w:t> </w:t>
      </w:r>
      <w:r>
        <w:rPr>
          <w:sz w:val="21"/>
        </w:rPr>
        <w:t>更全面的运维建议</w:t>
      </w:r>
    </w:p>
    <w:p>
      <w:pPr>
        <w:pStyle w:val="ListParagraph"/>
        <w:numPr>
          <w:ilvl w:val="0"/>
          <w:numId w:val="31"/>
        </w:numPr>
        <w:tabs>
          <w:tab w:pos="1359" w:val="left" w:leader="none"/>
          <w:tab w:pos="1360" w:val="left" w:leader="none"/>
        </w:tabs>
        <w:spacing w:line="384" w:lineRule="exact" w:before="0" w:after="0"/>
        <w:ind w:left="1360" w:right="0" w:hanging="420"/>
        <w:jc w:val="left"/>
        <w:rPr>
          <w:sz w:val="21"/>
        </w:rPr>
      </w:pPr>
      <w:r>
        <w:rPr>
          <w:sz w:val="21"/>
        </w:rPr>
        <w:t>零成本：无需消耗本地计算资源，大计算在帆软提供的云中心完成</w:t>
      </w:r>
    </w:p>
    <w:p>
      <w:pPr>
        <w:pStyle w:val="ListParagraph"/>
        <w:numPr>
          <w:ilvl w:val="0"/>
          <w:numId w:val="31"/>
        </w:numPr>
        <w:tabs>
          <w:tab w:pos="1359" w:val="left" w:leader="none"/>
          <w:tab w:pos="1360" w:val="left" w:leader="none"/>
        </w:tabs>
        <w:spacing w:line="240" w:lineRule="auto" w:before="45" w:after="0"/>
        <w:ind w:left="1360" w:right="0" w:hanging="420"/>
        <w:jc w:val="left"/>
        <w:rPr>
          <w:sz w:val="21"/>
        </w:rPr>
      </w:pPr>
      <w:r>
        <w:rPr>
          <w:sz w:val="21"/>
        </w:rPr>
        <w:t>低门槛：无需维护运维工具本身（运维工具部署在云端，由帆软的专业人员维护）</w:t>
      </w:r>
    </w:p>
    <w:p>
      <w:pPr>
        <w:pStyle w:val="ListParagraph"/>
        <w:numPr>
          <w:ilvl w:val="0"/>
          <w:numId w:val="31"/>
        </w:numPr>
        <w:tabs>
          <w:tab w:pos="1359" w:val="left" w:leader="none"/>
          <w:tab w:pos="1360" w:val="left" w:leader="none"/>
        </w:tabs>
        <w:spacing w:line="268" w:lineRule="auto" w:before="45" w:after="0"/>
        <w:ind w:left="1360" w:right="980" w:hanging="420"/>
        <w:jc w:val="left"/>
        <w:rPr>
          <w:sz w:val="21"/>
        </w:rPr>
      </w:pPr>
      <w:r>
        <w:rPr>
          <w:w w:val="95"/>
          <w:sz w:val="21"/>
        </w:rPr>
        <w:t>高成长：持续更新成长的运维平台，功能更新不需要用户额外处理，不会对用户产生任何负</w:t>
      </w:r>
      <w:r>
        <w:rPr>
          <w:spacing w:val="87"/>
          <w:sz w:val="21"/>
        </w:rPr>
        <w:t> </w:t>
      </w:r>
      <w:r>
        <w:rPr>
          <w:spacing w:val="88"/>
          <w:sz w:val="21"/>
        </w:rPr>
        <w:t> </w:t>
      </w:r>
      <w:r>
        <w:rPr>
          <w:sz w:val="21"/>
        </w:rPr>
        <w:t>担</w:t>
      </w:r>
    </w:p>
    <w:p>
      <w:pPr>
        <w:pStyle w:val="BodyText"/>
        <w:spacing w:before="156"/>
        <w:ind w:left="940"/>
      </w:pPr>
      <w:r>
        <w:rPr/>
        <w:t>数据安全：</w:t>
      </w:r>
    </w:p>
    <w:p>
      <w:pPr>
        <w:pStyle w:val="ListParagraph"/>
        <w:numPr>
          <w:ilvl w:val="0"/>
          <w:numId w:val="32"/>
        </w:numPr>
        <w:tabs>
          <w:tab w:pos="1359" w:val="left" w:leader="none"/>
          <w:tab w:pos="1360" w:val="left" w:leader="none"/>
        </w:tabs>
        <w:spacing w:line="240" w:lineRule="auto" w:before="45" w:after="0"/>
        <w:ind w:left="1360" w:right="0" w:hanging="420"/>
        <w:jc w:val="left"/>
        <w:rPr>
          <w:sz w:val="21"/>
        </w:rPr>
      </w:pPr>
      <w:r>
        <w:rPr>
          <w:sz w:val="21"/>
        </w:rPr>
        <w:t>数据脱敏：只涉及产品改良和应用运维所需数据，绝不涉及业务数据</w:t>
      </w:r>
    </w:p>
    <w:p>
      <w:pPr>
        <w:pStyle w:val="ListParagraph"/>
        <w:numPr>
          <w:ilvl w:val="0"/>
          <w:numId w:val="32"/>
        </w:numPr>
        <w:tabs>
          <w:tab w:pos="1359" w:val="left" w:leader="none"/>
          <w:tab w:pos="1360" w:val="left" w:leader="none"/>
        </w:tabs>
        <w:spacing w:line="240" w:lineRule="auto" w:before="44" w:after="0"/>
        <w:ind w:left="1360" w:right="0" w:hanging="420"/>
        <w:jc w:val="left"/>
        <w:rPr>
          <w:sz w:val="21"/>
        </w:rPr>
      </w:pPr>
      <w:r>
        <w:rPr>
          <w:sz w:val="21"/>
        </w:rPr>
        <w:t>数据披露：用户可以随时看到上传了哪些数据</w:t>
      </w:r>
    </w:p>
    <w:p>
      <w:pPr>
        <w:pStyle w:val="ListParagraph"/>
        <w:numPr>
          <w:ilvl w:val="0"/>
          <w:numId w:val="32"/>
        </w:numPr>
        <w:tabs>
          <w:tab w:pos="1359" w:val="left" w:leader="none"/>
          <w:tab w:pos="1360" w:val="left" w:leader="none"/>
        </w:tabs>
        <w:spacing w:line="364" w:lineRule="auto" w:before="45" w:after="0"/>
        <w:ind w:left="940" w:right="5686" w:firstLine="0"/>
        <w:jc w:val="left"/>
        <w:rPr>
          <w:sz w:val="21"/>
        </w:rPr>
      </w:pPr>
      <w:r>
        <w:rPr>
          <w:w w:val="95"/>
          <w:sz w:val="21"/>
        </w:rPr>
        <w:t>保密协议：如有需求，可以签署保密协议</w:t>
      </w:r>
      <w:r>
        <w:rPr>
          <w:sz w:val="21"/>
        </w:rPr>
        <w:t>支持的功能：</w:t>
      </w:r>
    </w:p>
    <w:p>
      <w:pPr>
        <w:spacing w:after="0" w:line="364" w:lineRule="auto"/>
        <w:jc w:val="left"/>
        <w:rPr>
          <w:sz w:val="21"/>
        </w:rPr>
        <w:sectPr>
          <w:pgSz w:w="11910" w:h="16840"/>
          <w:pgMar w:header="0" w:footer="1227" w:top="1300" w:bottom="1420" w:left="980" w:right="100"/>
        </w:sectPr>
      </w:pPr>
    </w:p>
    <w:p>
      <w:pPr>
        <w:pStyle w:val="BodyText"/>
        <w:spacing w:before="124"/>
        <w:ind w:left="940"/>
      </w:pPr>
      <w:r>
        <w:rPr/>
        <w:t>性能问题模板推荐：基于系统使用情况，推荐出性能存在问题的模板</w:t>
      </w:r>
    </w:p>
    <w:p>
      <w:pPr>
        <w:pStyle w:val="BodyText"/>
        <w:spacing w:before="17"/>
        <w:rPr>
          <w:sz w:val="17"/>
        </w:rPr>
      </w:pPr>
      <w:r>
        <w:rPr/>
        <w:drawing>
          <wp:anchor distT="0" distB="0" distL="0" distR="0" allowOverlap="1" layoutInCell="1" locked="0" behindDoc="0" simplePos="0" relativeHeight="96">
            <wp:simplePos x="0" y="0"/>
            <wp:positionH relativeFrom="page">
              <wp:posOffset>752855</wp:posOffset>
            </wp:positionH>
            <wp:positionV relativeFrom="paragraph">
              <wp:posOffset>234769</wp:posOffset>
            </wp:positionV>
            <wp:extent cx="6199764" cy="3499104"/>
            <wp:effectExtent l="0" t="0" r="0" b="0"/>
            <wp:wrapTopAndBottom/>
            <wp:docPr id="245" name="image127.jpeg"/>
            <wp:cNvGraphicFramePr>
              <a:graphicFrameLocks noChangeAspect="1"/>
            </wp:cNvGraphicFramePr>
            <a:graphic>
              <a:graphicData uri="http://schemas.openxmlformats.org/drawingml/2006/picture">
                <pic:pic>
                  <pic:nvPicPr>
                    <pic:cNvPr id="246" name="image127.jpeg"/>
                    <pic:cNvPicPr/>
                  </pic:nvPicPr>
                  <pic:blipFill>
                    <a:blip r:embed="rId135" cstate="print"/>
                    <a:stretch>
                      <a:fillRect/>
                    </a:stretch>
                  </pic:blipFill>
                  <pic:spPr>
                    <a:xfrm>
                      <a:off x="0" y="0"/>
                      <a:ext cx="6199764" cy="3499104"/>
                    </a:xfrm>
                    <a:prstGeom prst="rect">
                      <a:avLst/>
                    </a:prstGeom>
                  </pic:spPr>
                </pic:pic>
              </a:graphicData>
            </a:graphic>
          </wp:anchor>
        </w:drawing>
      </w:r>
    </w:p>
    <w:p>
      <w:pPr>
        <w:pStyle w:val="BodyText"/>
        <w:spacing w:before="12"/>
        <w:rPr>
          <w:sz w:val="15"/>
        </w:rPr>
      </w:pPr>
    </w:p>
    <w:p>
      <w:pPr>
        <w:pStyle w:val="ListParagraph"/>
        <w:numPr>
          <w:ilvl w:val="3"/>
          <w:numId w:val="30"/>
        </w:numPr>
        <w:tabs>
          <w:tab w:pos="939" w:val="left" w:leader="none"/>
          <w:tab w:pos="940" w:val="left" w:leader="none"/>
        </w:tabs>
        <w:spacing w:line="268" w:lineRule="auto" w:before="44" w:after="0"/>
        <w:ind w:left="940" w:right="980" w:hanging="420"/>
        <w:jc w:val="left"/>
        <w:rPr>
          <w:sz w:val="21"/>
        </w:rPr>
      </w:pPr>
      <w:r>
        <w:rPr>
          <w:w w:val="95"/>
          <w:sz w:val="21"/>
        </w:rPr>
        <w:t>平台日志：对系统运行的各项情况进行监控分析，通过此功能可以查看到系统运行状态的各种指</w:t>
      </w:r>
      <w:r>
        <w:rPr>
          <w:spacing w:val="98"/>
          <w:sz w:val="21"/>
        </w:rPr>
        <w:t> </w:t>
      </w:r>
      <w:r>
        <w:rPr>
          <w:spacing w:val="99"/>
          <w:sz w:val="21"/>
        </w:rPr>
        <w:t> </w:t>
      </w:r>
      <w:r>
        <w:rPr>
          <w:sz w:val="21"/>
        </w:rPr>
        <w:t>标，包括访问统计、用户行为、模板热度、性能监控、管理日志、出错日志。</w:t>
      </w:r>
    </w:p>
    <w:p>
      <w:pPr>
        <w:pStyle w:val="BodyText"/>
        <w:spacing w:before="6"/>
        <w:rPr>
          <w:sz w:val="15"/>
        </w:rPr>
      </w:pPr>
      <w:r>
        <w:rPr/>
        <w:drawing>
          <wp:anchor distT="0" distB="0" distL="0" distR="0" allowOverlap="1" layoutInCell="1" locked="0" behindDoc="0" simplePos="0" relativeHeight="97">
            <wp:simplePos x="0" y="0"/>
            <wp:positionH relativeFrom="page">
              <wp:posOffset>952500</wp:posOffset>
            </wp:positionH>
            <wp:positionV relativeFrom="paragraph">
              <wp:posOffset>204368</wp:posOffset>
            </wp:positionV>
            <wp:extent cx="6184608" cy="3328416"/>
            <wp:effectExtent l="0" t="0" r="0" b="0"/>
            <wp:wrapTopAndBottom/>
            <wp:docPr id="247" name="image128.jpeg"/>
            <wp:cNvGraphicFramePr>
              <a:graphicFrameLocks noChangeAspect="1"/>
            </wp:cNvGraphicFramePr>
            <a:graphic>
              <a:graphicData uri="http://schemas.openxmlformats.org/drawingml/2006/picture">
                <pic:pic>
                  <pic:nvPicPr>
                    <pic:cNvPr id="248" name="image128.jpeg"/>
                    <pic:cNvPicPr/>
                  </pic:nvPicPr>
                  <pic:blipFill>
                    <a:blip r:embed="rId136" cstate="print"/>
                    <a:stretch>
                      <a:fillRect/>
                    </a:stretch>
                  </pic:blipFill>
                  <pic:spPr>
                    <a:xfrm>
                      <a:off x="0" y="0"/>
                      <a:ext cx="6184608" cy="3328416"/>
                    </a:xfrm>
                    <a:prstGeom prst="rect">
                      <a:avLst/>
                    </a:prstGeom>
                  </pic:spPr>
                </pic:pic>
              </a:graphicData>
            </a:graphic>
          </wp:anchor>
        </w:drawing>
      </w:r>
    </w:p>
    <w:p>
      <w:pPr>
        <w:pStyle w:val="BodyText"/>
        <w:spacing w:before="6"/>
        <w:rPr>
          <w:sz w:val="16"/>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w w:val="95"/>
          <w:sz w:val="21"/>
        </w:rPr>
        <w:t>资源迁移：通过此功能，用户可在系统</w:t>
      </w:r>
      <w:r>
        <w:rPr>
          <w:spacing w:val="65"/>
          <w:sz w:val="21"/>
        </w:rPr>
        <w:t>  </w:t>
      </w:r>
      <w:r>
        <w:rPr>
          <w:w w:val="95"/>
          <w:sz w:val="21"/>
        </w:rPr>
        <w:t>A</w:t>
      </w:r>
      <w:r>
        <w:rPr>
          <w:spacing w:val="63"/>
          <w:sz w:val="21"/>
        </w:rPr>
        <w:t>  </w:t>
      </w:r>
      <w:r>
        <w:rPr>
          <w:w w:val="95"/>
          <w:sz w:val="21"/>
        </w:rPr>
        <w:t>中导出报表模板以及与之相关的平台配置、权限配置，</w:t>
      </w:r>
    </w:p>
    <w:p>
      <w:pPr>
        <w:spacing w:after="0" w:line="240" w:lineRule="auto"/>
        <w:jc w:val="left"/>
        <w:rPr>
          <w:sz w:val="21"/>
        </w:rPr>
        <w:sectPr>
          <w:pgSz w:w="11910" w:h="16840"/>
          <w:pgMar w:header="0" w:footer="1227" w:top="1300" w:bottom="1420" w:left="980" w:right="100"/>
        </w:sectPr>
      </w:pPr>
    </w:p>
    <w:p>
      <w:pPr>
        <w:pStyle w:val="BodyText"/>
        <w:spacing w:before="124"/>
        <w:ind w:left="940"/>
      </w:pPr>
      <w:r>
        <w:rPr>
          <w:spacing w:val="-2"/>
        </w:rPr>
        <w:t>再将其导入系统 </w:t>
      </w:r>
      <w:r>
        <w:rPr/>
        <w:t>B</w:t>
      </w:r>
      <w:r>
        <w:rPr>
          <w:spacing w:val="-4"/>
        </w:rPr>
        <w:t> 中，以实现资源从系统 </w:t>
      </w:r>
      <w:r>
        <w:rPr/>
        <w:t>A</w:t>
      </w:r>
      <w:r>
        <w:rPr>
          <w:spacing w:val="-5"/>
        </w:rPr>
        <w:t> 到系统 </w:t>
      </w:r>
      <w:r>
        <w:rPr/>
        <w:t>B</w:t>
      </w:r>
      <w:r>
        <w:rPr>
          <w:spacing w:val="-4"/>
        </w:rPr>
        <w:t> 的增量迁移。</w:t>
      </w:r>
    </w:p>
    <w:p>
      <w:pPr>
        <w:pStyle w:val="BodyText"/>
        <w:spacing w:before="17"/>
        <w:rPr>
          <w:sz w:val="17"/>
        </w:rPr>
      </w:pPr>
      <w:r>
        <w:rPr/>
        <w:drawing>
          <wp:anchor distT="0" distB="0" distL="0" distR="0" allowOverlap="1" layoutInCell="1" locked="0" behindDoc="0" simplePos="0" relativeHeight="98">
            <wp:simplePos x="0" y="0"/>
            <wp:positionH relativeFrom="page">
              <wp:posOffset>952500</wp:posOffset>
            </wp:positionH>
            <wp:positionV relativeFrom="paragraph">
              <wp:posOffset>234769</wp:posOffset>
            </wp:positionV>
            <wp:extent cx="6188963" cy="1938527"/>
            <wp:effectExtent l="0" t="0" r="0" b="0"/>
            <wp:wrapTopAndBottom/>
            <wp:docPr id="249" name="image129.jpeg"/>
            <wp:cNvGraphicFramePr>
              <a:graphicFrameLocks noChangeAspect="1"/>
            </wp:cNvGraphicFramePr>
            <a:graphic>
              <a:graphicData uri="http://schemas.openxmlformats.org/drawingml/2006/picture">
                <pic:pic>
                  <pic:nvPicPr>
                    <pic:cNvPr id="250" name="image129.jpeg"/>
                    <pic:cNvPicPr/>
                  </pic:nvPicPr>
                  <pic:blipFill>
                    <a:blip r:embed="rId137" cstate="print"/>
                    <a:stretch>
                      <a:fillRect/>
                    </a:stretch>
                  </pic:blipFill>
                  <pic:spPr>
                    <a:xfrm>
                      <a:off x="0" y="0"/>
                      <a:ext cx="6188963" cy="1938527"/>
                    </a:xfrm>
                    <a:prstGeom prst="rect">
                      <a:avLst/>
                    </a:prstGeom>
                  </pic:spPr>
                </pic:pic>
              </a:graphicData>
            </a:graphic>
          </wp:anchor>
        </w:drawing>
      </w:r>
      <w:r>
        <w:rPr/>
        <w:drawing>
          <wp:anchor distT="0" distB="0" distL="0" distR="0" allowOverlap="1" layoutInCell="1" locked="0" behindDoc="0" simplePos="0" relativeHeight="99">
            <wp:simplePos x="0" y="0"/>
            <wp:positionH relativeFrom="page">
              <wp:posOffset>952500</wp:posOffset>
            </wp:positionH>
            <wp:positionV relativeFrom="paragraph">
              <wp:posOffset>2421708</wp:posOffset>
            </wp:positionV>
            <wp:extent cx="6188963" cy="1158239"/>
            <wp:effectExtent l="0" t="0" r="0" b="0"/>
            <wp:wrapTopAndBottom/>
            <wp:docPr id="251" name="image130.jpeg"/>
            <wp:cNvGraphicFramePr>
              <a:graphicFrameLocks noChangeAspect="1"/>
            </wp:cNvGraphicFramePr>
            <a:graphic>
              <a:graphicData uri="http://schemas.openxmlformats.org/drawingml/2006/picture">
                <pic:pic>
                  <pic:nvPicPr>
                    <pic:cNvPr id="252" name="image130.jpeg"/>
                    <pic:cNvPicPr/>
                  </pic:nvPicPr>
                  <pic:blipFill>
                    <a:blip r:embed="rId138" cstate="print"/>
                    <a:stretch>
                      <a:fillRect/>
                    </a:stretch>
                  </pic:blipFill>
                  <pic:spPr>
                    <a:xfrm>
                      <a:off x="0" y="0"/>
                      <a:ext cx="6188963" cy="1158239"/>
                    </a:xfrm>
                    <a:prstGeom prst="rect">
                      <a:avLst/>
                    </a:prstGeom>
                  </pic:spPr>
                </pic:pic>
              </a:graphicData>
            </a:graphic>
          </wp:anchor>
        </w:drawing>
      </w:r>
    </w:p>
    <w:p>
      <w:pPr>
        <w:pStyle w:val="BodyText"/>
        <w:spacing w:before="9"/>
        <w:rPr>
          <w:sz w:val="17"/>
        </w:rPr>
      </w:pPr>
    </w:p>
    <w:p>
      <w:pPr>
        <w:pStyle w:val="BodyText"/>
        <w:spacing w:before="3"/>
        <w:rPr>
          <w:sz w:val="16"/>
        </w:rPr>
      </w:pPr>
    </w:p>
    <w:p>
      <w:pPr>
        <w:pStyle w:val="Heading2"/>
        <w:numPr>
          <w:ilvl w:val="2"/>
          <w:numId w:val="30"/>
        </w:numPr>
        <w:tabs>
          <w:tab w:pos="808" w:val="left" w:leader="none"/>
        </w:tabs>
        <w:spacing w:line="240" w:lineRule="auto" w:before="45" w:after="0"/>
        <w:ind w:left="808" w:right="0" w:hanging="708"/>
        <w:jc w:val="left"/>
      </w:pPr>
      <w:bookmarkStart w:name="3.10.7.消息中心" w:id="149"/>
      <w:bookmarkEnd w:id="149"/>
      <w:r>
        <w:rPr>
          <w:b w:val="0"/>
        </w:rPr>
      </w:r>
      <w:bookmarkStart w:name="_bookmark73" w:id="150"/>
      <w:bookmarkEnd w:id="150"/>
      <w:r>
        <w:rPr>
          <w:w w:val="95"/>
        </w:rPr>
        <w:t>消息中心</w:t>
      </w:r>
    </w:p>
    <w:p>
      <w:pPr>
        <w:pStyle w:val="BodyText"/>
        <w:spacing w:line="268" w:lineRule="auto" w:before="201"/>
        <w:ind w:left="100" w:right="871" w:firstLine="420"/>
      </w:pPr>
      <w:r>
        <w:rPr>
          <w:w w:val="95"/>
        </w:rPr>
        <w:t>平台内置消息中心，支持系统消息提醒、上报消息以及模板消息。系统消息是指平台内部的消息通知，</w:t>
      </w:r>
      <w:r>
        <w:rPr>
          <w:spacing w:val="68"/>
        </w:rPr>
        <w:t> </w:t>
      </w:r>
      <w:r>
        <w:rPr>
          <w:spacing w:val="69"/>
        </w:rPr>
        <w:t> </w:t>
      </w:r>
      <w:r>
        <w:rPr>
          <w:w w:val="95"/>
        </w:rPr>
        <w:t>可用于定时调度失败提醒、定时调度任务通知、内存阀值通知等；上报消息是多级上报任务中的提醒消息，</w:t>
      </w:r>
      <w:r>
        <w:rPr>
          <w:spacing w:val="74"/>
        </w:rPr>
        <w:t> </w:t>
      </w:r>
      <w:r>
        <w:rPr>
          <w:spacing w:val="75"/>
        </w:rPr>
        <w:t> </w:t>
      </w:r>
      <w:r>
        <w:rPr/>
        <w:t>当指定的流转操作完成后，对特定的用户进行系统消息提醒；模板消息是由模板事件触发而来的，比如填报成功后，将事先编辑好的消息发送给特定用户。新收到的消息，系统会在右上角和右下角进行通知。</w:t>
      </w:r>
    </w:p>
    <w:p>
      <w:pPr>
        <w:pStyle w:val="BodyText"/>
        <w:spacing w:before="10"/>
        <w:rPr>
          <w:sz w:val="16"/>
        </w:rPr>
      </w:pPr>
    </w:p>
    <w:p>
      <w:pPr>
        <w:pStyle w:val="BodyText"/>
        <w:ind w:left="520"/>
      </w:pPr>
      <w:r>
        <w:rPr/>
        <w:t>比如下图，系统消息通知：</w:t>
      </w:r>
    </w:p>
    <w:p>
      <w:pPr>
        <w:pStyle w:val="BodyText"/>
        <w:spacing w:before="1"/>
        <w:rPr>
          <w:sz w:val="18"/>
        </w:rPr>
      </w:pPr>
      <w:r>
        <w:rPr/>
        <w:drawing>
          <wp:anchor distT="0" distB="0" distL="0" distR="0" allowOverlap="1" layoutInCell="1" locked="0" behindDoc="0" simplePos="0" relativeHeight="100">
            <wp:simplePos x="0" y="0"/>
            <wp:positionH relativeFrom="page">
              <wp:posOffset>685800</wp:posOffset>
            </wp:positionH>
            <wp:positionV relativeFrom="paragraph">
              <wp:posOffset>236376</wp:posOffset>
            </wp:positionV>
            <wp:extent cx="6203722" cy="2032254"/>
            <wp:effectExtent l="0" t="0" r="0" b="0"/>
            <wp:wrapTopAndBottom/>
            <wp:docPr id="253" name="image131.jpeg"/>
            <wp:cNvGraphicFramePr>
              <a:graphicFrameLocks noChangeAspect="1"/>
            </wp:cNvGraphicFramePr>
            <a:graphic>
              <a:graphicData uri="http://schemas.openxmlformats.org/drawingml/2006/picture">
                <pic:pic>
                  <pic:nvPicPr>
                    <pic:cNvPr id="254" name="image131.jpeg"/>
                    <pic:cNvPicPr/>
                  </pic:nvPicPr>
                  <pic:blipFill>
                    <a:blip r:embed="rId139" cstate="print"/>
                    <a:stretch>
                      <a:fillRect/>
                    </a:stretch>
                  </pic:blipFill>
                  <pic:spPr>
                    <a:xfrm>
                      <a:off x="0" y="0"/>
                      <a:ext cx="6203722" cy="2032254"/>
                    </a:xfrm>
                    <a:prstGeom prst="rect">
                      <a:avLst/>
                    </a:prstGeom>
                  </pic:spPr>
                </pic:pic>
              </a:graphicData>
            </a:graphic>
          </wp:anchor>
        </w:drawing>
      </w:r>
    </w:p>
    <w:p>
      <w:pPr>
        <w:pStyle w:val="BodyText"/>
        <w:spacing w:before="8"/>
        <w:rPr>
          <w:sz w:val="14"/>
        </w:rPr>
      </w:pPr>
    </w:p>
    <w:p>
      <w:pPr>
        <w:pStyle w:val="BodyText"/>
        <w:spacing w:before="44"/>
        <w:ind w:left="520"/>
      </w:pPr>
      <w:r>
        <w:rPr>
          <w:w w:val="95"/>
        </w:rPr>
        <w:t>除了消息通知以外，FineReport</w:t>
      </w:r>
      <w:r>
        <w:rPr>
          <w:spacing w:val="168"/>
        </w:rPr>
        <w:t> </w:t>
      </w:r>
      <w:r>
        <w:rPr>
          <w:w w:val="95"/>
        </w:rPr>
        <w:t>还支持短信、邮件、app</w:t>
      </w:r>
      <w:r>
        <w:rPr>
          <w:spacing w:val="159"/>
        </w:rPr>
        <w:t> </w:t>
      </w:r>
      <w:r>
        <w:rPr>
          <w:w w:val="95"/>
        </w:rPr>
        <w:t>通知、微信通知与钉钉通知，用户可以根据</w:t>
      </w:r>
    </w:p>
    <w:p>
      <w:pPr>
        <w:spacing w:after="0"/>
        <w:sectPr>
          <w:pgSz w:w="11910" w:h="16840"/>
          <w:pgMar w:header="0" w:footer="1227" w:top="1300" w:bottom="1420" w:left="980" w:right="100"/>
        </w:sectPr>
      </w:pPr>
    </w:p>
    <w:p>
      <w:pPr>
        <w:pStyle w:val="BodyText"/>
        <w:spacing w:before="124"/>
        <w:ind w:left="100"/>
      </w:pPr>
      <w:r>
        <w:rPr/>
        <w:t>自己的使用场景选择适宜的通知途径。</w:t>
      </w:r>
    </w:p>
    <w:p>
      <w:pPr>
        <w:pStyle w:val="BodyText"/>
        <w:spacing w:before="7"/>
        <w:rPr>
          <w:sz w:val="19"/>
        </w:rPr>
      </w:pPr>
    </w:p>
    <w:p>
      <w:pPr>
        <w:pStyle w:val="Heading2"/>
        <w:numPr>
          <w:ilvl w:val="2"/>
          <w:numId w:val="30"/>
        </w:numPr>
        <w:tabs>
          <w:tab w:pos="808" w:val="left" w:leader="none"/>
        </w:tabs>
        <w:spacing w:line="240" w:lineRule="auto" w:before="0" w:after="0"/>
        <w:ind w:left="808" w:right="0" w:hanging="708"/>
        <w:jc w:val="left"/>
      </w:pPr>
      <w:bookmarkStart w:name="3.10.8.短信平台" w:id="151"/>
      <w:bookmarkEnd w:id="151"/>
      <w:r>
        <w:rPr>
          <w:b w:val="0"/>
        </w:rPr>
      </w:r>
      <w:bookmarkStart w:name="_bookmark74" w:id="152"/>
      <w:bookmarkEnd w:id="152"/>
      <w:r>
        <w:rPr>
          <w:w w:val="95"/>
        </w:rPr>
        <w:t>短信平台</w:t>
      </w:r>
    </w:p>
    <w:p>
      <w:pPr>
        <w:pStyle w:val="BodyText"/>
        <w:spacing w:line="268" w:lineRule="auto" w:before="201"/>
        <w:ind w:left="100" w:right="871" w:firstLine="420"/>
      </w:pPr>
      <w:r>
        <w:rPr>
          <w:spacing w:val="-28"/>
        </w:rPr>
        <w:t>短信是办公过程中一种【强提醒】方式，对于任务传达，事务提醒，身份认证有着独特的优势。</w:t>
      </w:r>
      <w:r>
        <w:rPr/>
        <w:t>FineReport</w:t>
      </w:r>
      <w:r>
        <w:rPr>
          <w:spacing w:val="1"/>
        </w:rPr>
        <w:t> </w:t>
      </w:r>
      <w:r>
        <w:rPr/>
        <w:t>在平台内置了短信功能，可用于模板短信事件、身份验证、定时调度失败提醒、定时调度任务通知、内存</w:t>
      </w:r>
      <w:r>
        <w:rPr>
          <w:w w:val="95"/>
        </w:rPr>
        <w:t>阀值通知，用户可以根据需要有选择性的开通。管理员登录平台后，切换到系统管理目录下的短信</w:t>
      </w:r>
      <w:r>
        <w:rPr>
          <w:spacing w:val="96"/>
        </w:rPr>
        <w:t> </w:t>
      </w:r>
      <w:r>
        <w:rPr>
          <w:w w:val="95"/>
        </w:rPr>
        <w:t>tab</w:t>
      </w:r>
      <w:r>
        <w:rPr>
          <w:spacing w:val="171"/>
        </w:rPr>
        <w:t> </w:t>
      </w:r>
      <w:r>
        <w:rPr>
          <w:w w:val="95"/>
        </w:rPr>
        <w:t>页，</w:t>
      </w:r>
      <w:r>
        <w:rPr>
          <w:spacing w:val="1"/>
          <w:w w:val="95"/>
        </w:rPr>
        <w:t> </w:t>
      </w:r>
      <w:r>
        <w:rPr/>
        <w:t>可以进行短信功能的开通申请。</w:t>
      </w:r>
    </w:p>
    <w:p>
      <w:pPr>
        <w:pStyle w:val="BodyText"/>
        <w:spacing w:before="2"/>
        <w:rPr>
          <w:sz w:val="15"/>
        </w:rPr>
      </w:pPr>
      <w:r>
        <w:rPr/>
        <w:drawing>
          <wp:anchor distT="0" distB="0" distL="0" distR="0" allowOverlap="1" layoutInCell="1" locked="0" behindDoc="0" simplePos="0" relativeHeight="101">
            <wp:simplePos x="0" y="0"/>
            <wp:positionH relativeFrom="page">
              <wp:posOffset>812291</wp:posOffset>
            </wp:positionH>
            <wp:positionV relativeFrom="paragraph">
              <wp:posOffset>202101</wp:posOffset>
            </wp:positionV>
            <wp:extent cx="6209810" cy="2566416"/>
            <wp:effectExtent l="0" t="0" r="0" b="0"/>
            <wp:wrapTopAndBottom/>
            <wp:docPr id="255" name="image132.jpeg"/>
            <wp:cNvGraphicFramePr>
              <a:graphicFrameLocks noChangeAspect="1"/>
            </wp:cNvGraphicFramePr>
            <a:graphic>
              <a:graphicData uri="http://schemas.openxmlformats.org/drawingml/2006/picture">
                <pic:pic>
                  <pic:nvPicPr>
                    <pic:cNvPr id="256" name="image132.jpeg"/>
                    <pic:cNvPicPr/>
                  </pic:nvPicPr>
                  <pic:blipFill>
                    <a:blip r:embed="rId140" cstate="print"/>
                    <a:stretch>
                      <a:fillRect/>
                    </a:stretch>
                  </pic:blipFill>
                  <pic:spPr>
                    <a:xfrm>
                      <a:off x="0" y="0"/>
                      <a:ext cx="6209810" cy="2566416"/>
                    </a:xfrm>
                    <a:prstGeom prst="rect">
                      <a:avLst/>
                    </a:prstGeom>
                  </pic:spPr>
                </pic:pic>
              </a:graphicData>
            </a:graphic>
          </wp:anchor>
        </w:drawing>
      </w:r>
    </w:p>
    <w:p>
      <w:pPr>
        <w:pStyle w:val="BodyText"/>
        <w:spacing w:before="7"/>
        <w:rPr>
          <w:sz w:val="14"/>
        </w:rPr>
      </w:pPr>
    </w:p>
    <w:p>
      <w:pPr>
        <w:pStyle w:val="BodyText"/>
        <w:spacing w:line="268" w:lineRule="auto" w:before="44"/>
        <w:ind w:left="100" w:right="912" w:firstLine="420"/>
      </w:pPr>
      <w:r>
        <w:rPr>
          <w:w w:val="95"/>
        </w:rPr>
        <w:t>开通短信需要跳转到帆软应用商城进行申请，申请通过后，在短信</w:t>
      </w:r>
      <w:r>
        <w:rPr>
          <w:spacing w:val="165"/>
        </w:rPr>
        <w:t> </w:t>
      </w:r>
      <w:r>
        <w:rPr>
          <w:rFonts w:ascii="Times New Roman" w:eastAsia="Times New Roman"/>
          <w:w w:val="95"/>
        </w:rPr>
        <w:t>tab</w:t>
      </w:r>
      <w:r>
        <w:rPr>
          <w:rFonts w:ascii="Times New Roman" w:eastAsia="Times New Roman"/>
          <w:spacing w:val="124"/>
        </w:rPr>
        <w:t> </w:t>
      </w:r>
      <w:r>
        <w:rPr>
          <w:w w:val="95"/>
        </w:rPr>
        <w:t>页下可以看到具体的使用信息，</w:t>
      </w:r>
      <w:r>
        <w:rPr>
          <w:spacing w:val="1"/>
          <w:w w:val="95"/>
        </w:rPr>
        <w:t> </w:t>
      </w:r>
      <w:r>
        <w:rPr/>
        <w:t>包括余额、运行监控记录等。</w:t>
      </w:r>
    </w:p>
    <w:p>
      <w:pPr>
        <w:pStyle w:val="BodyText"/>
        <w:spacing w:before="8"/>
        <w:rPr>
          <w:sz w:val="15"/>
        </w:rPr>
      </w:pPr>
      <w:r>
        <w:rPr/>
        <w:drawing>
          <wp:anchor distT="0" distB="0" distL="0" distR="0" allowOverlap="1" layoutInCell="1" locked="0" behindDoc="0" simplePos="0" relativeHeight="102">
            <wp:simplePos x="0" y="0"/>
            <wp:positionH relativeFrom="page">
              <wp:posOffset>812291</wp:posOffset>
            </wp:positionH>
            <wp:positionV relativeFrom="paragraph">
              <wp:posOffset>205532</wp:posOffset>
            </wp:positionV>
            <wp:extent cx="6104154" cy="3108388"/>
            <wp:effectExtent l="0" t="0" r="0" b="0"/>
            <wp:wrapTopAndBottom/>
            <wp:docPr id="257" name="image133.jpeg"/>
            <wp:cNvGraphicFramePr>
              <a:graphicFrameLocks noChangeAspect="1"/>
            </wp:cNvGraphicFramePr>
            <a:graphic>
              <a:graphicData uri="http://schemas.openxmlformats.org/drawingml/2006/picture">
                <pic:pic>
                  <pic:nvPicPr>
                    <pic:cNvPr id="258" name="image133.jpeg"/>
                    <pic:cNvPicPr/>
                  </pic:nvPicPr>
                  <pic:blipFill>
                    <a:blip r:embed="rId141" cstate="print"/>
                    <a:stretch>
                      <a:fillRect/>
                    </a:stretch>
                  </pic:blipFill>
                  <pic:spPr>
                    <a:xfrm>
                      <a:off x="0" y="0"/>
                      <a:ext cx="6104154" cy="3108388"/>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rPr>
          <w:sz w:val="20"/>
        </w:rPr>
      </w:pPr>
    </w:p>
    <w:p>
      <w:pPr>
        <w:pStyle w:val="BodyText"/>
        <w:spacing w:before="17"/>
        <w:rPr>
          <w:sz w:val="16"/>
        </w:rPr>
      </w:pPr>
    </w:p>
    <w:p>
      <w:pPr>
        <w:pStyle w:val="Heading2"/>
        <w:numPr>
          <w:ilvl w:val="2"/>
          <w:numId w:val="30"/>
        </w:numPr>
        <w:tabs>
          <w:tab w:pos="808" w:val="left" w:leader="none"/>
        </w:tabs>
        <w:spacing w:line="240" w:lineRule="auto" w:before="44" w:after="0"/>
        <w:ind w:left="808" w:right="0" w:hanging="708"/>
        <w:jc w:val="left"/>
      </w:pPr>
      <w:bookmarkStart w:name="3.10.9.安全管理" w:id="153"/>
      <w:bookmarkEnd w:id="153"/>
      <w:r>
        <w:rPr>
          <w:b w:val="0"/>
        </w:rPr>
      </w:r>
      <w:bookmarkStart w:name="_bookmark75" w:id="154"/>
      <w:bookmarkEnd w:id="154"/>
      <w:r>
        <w:rPr>
          <w:w w:val="95"/>
        </w:rPr>
        <w:t>安全管理</w:t>
      </w:r>
    </w:p>
    <w:p>
      <w:pPr>
        <w:pStyle w:val="BodyText"/>
        <w:spacing w:before="1"/>
        <w:rPr>
          <w:b/>
          <w:sz w:val="18"/>
        </w:rPr>
      </w:pPr>
    </w:p>
    <w:p>
      <w:pPr>
        <w:pStyle w:val="BodyText"/>
        <w:spacing w:line="386" w:lineRule="auto"/>
        <w:ind w:left="100" w:right="979" w:firstLine="420"/>
        <w:jc w:val="both"/>
      </w:pPr>
      <w:r>
        <w:rPr>
          <w:w w:val="95"/>
        </w:rPr>
        <w:t>为了保证企业应用的安全，FineReport10.0</w:t>
      </w:r>
      <w:r>
        <w:rPr>
          <w:spacing w:val="100"/>
        </w:rPr>
        <w:t>  </w:t>
      </w:r>
      <w:r>
        <w:rPr>
          <w:w w:val="95"/>
        </w:rPr>
        <w:t>着重在安全性上发力，从修补漏洞和主动防御两个方面去</w:t>
      </w:r>
      <w:r>
        <w:rPr/>
        <w:t>提升应用安全。</w:t>
      </w:r>
    </w:p>
    <w:p>
      <w:pPr>
        <w:pStyle w:val="ListParagraph"/>
        <w:numPr>
          <w:ilvl w:val="3"/>
          <w:numId w:val="30"/>
        </w:numPr>
        <w:tabs>
          <w:tab w:pos="940" w:val="left" w:leader="none"/>
        </w:tabs>
        <w:spacing w:line="268" w:lineRule="auto" w:before="181" w:after="0"/>
        <w:ind w:left="940" w:right="970" w:hanging="420"/>
        <w:jc w:val="both"/>
        <w:rPr>
          <w:sz w:val="21"/>
        </w:rPr>
      </w:pPr>
      <w:r>
        <w:rPr>
          <w:spacing w:val="-1"/>
          <w:sz w:val="21"/>
        </w:rPr>
        <w:t>安全防护：包括 </w:t>
      </w:r>
      <w:r>
        <w:rPr>
          <w:sz w:val="21"/>
        </w:rPr>
        <w:t>Cookie 增强、文件上传校验、Security</w:t>
      </w:r>
      <w:r>
        <w:rPr>
          <w:spacing w:val="11"/>
          <w:sz w:val="21"/>
        </w:rPr>
        <w:t> </w:t>
      </w:r>
      <w:r>
        <w:rPr>
          <w:sz w:val="21"/>
        </w:rPr>
        <w:t>Headers 三部分。其中文件上传校验开</w:t>
      </w:r>
      <w:r>
        <w:rPr>
          <w:w w:val="95"/>
          <w:sz w:val="21"/>
        </w:rPr>
        <w:t>启后对填报及平台外观配置中长传文件的后缀和大小进行校验。Security</w:t>
      </w:r>
      <w:r>
        <w:rPr>
          <w:spacing w:val="136"/>
          <w:sz w:val="21"/>
        </w:rPr>
        <w:t> </w:t>
      </w:r>
      <w:r>
        <w:rPr>
          <w:w w:val="95"/>
          <w:sz w:val="21"/>
        </w:rPr>
        <w:t>Headers</w:t>
      </w:r>
      <w:r>
        <w:rPr>
          <w:spacing w:val="153"/>
          <w:sz w:val="21"/>
        </w:rPr>
        <w:t> </w:t>
      </w:r>
      <w:r>
        <w:rPr>
          <w:w w:val="95"/>
          <w:sz w:val="21"/>
        </w:rPr>
        <w:t>开启后将给请</w:t>
      </w:r>
      <w:r>
        <w:rPr>
          <w:spacing w:val="-3"/>
          <w:sz w:val="21"/>
        </w:rPr>
        <w:t>求附加 </w:t>
      </w:r>
      <w:r>
        <w:rPr>
          <w:sz w:val="21"/>
        </w:rPr>
        <w:t>HTTP</w:t>
      </w:r>
      <w:r>
        <w:rPr>
          <w:spacing w:val="1"/>
          <w:sz w:val="21"/>
        </w:rPr>
        <w:t> </w:t>
      </w:r>
      <w:r>
        <w:rPr>
          <w:sz w:val="21"/>
        </w:rPr>
        <w:t>Security</w:t>
      </w:r>
      <w:r>
        <w:rPr>
          <w:spacing w:val="2"/>
          <w:sz w:val="21"/>
        </w:rPr>
        <w:t> </w:t>
      </w:r>
      <w:r>
        <w:rPr>
          <w:sz w:val="21"/>
        </w:rPr>
        <w:t>Header</w:t>
      </w:r>
      <w:r>
        <w:rPr>
          <w:spacing w:val="-3"/>
          <w:sz w:val="21"/>
        </w:rPr>
        <w:t> 属性，阻值漏洞攻击。</w:t>
      </w:r>
    </w:p>
    <w:p>
      <w:pPr>
        <w:pStyle w:val="BodyText"/>
        <w:spacing w:before="10"/>
        <w:rPr>
          <w:sz w:val="20"/>
        </w:rPr>
      </w:pPr>
      <w:r>
        <w:rPr/>
        <w:drawing>
          <wp:anchor distT="0" distB="0" distL="0" distR="0" allowOverlap="1" layoutInCell="1" locked="0" behindDoc="0" simplePos="0" relativeHeight="103">
            <wp:simplePos x="0" y="0"/>
            <wp:positionH relativeFrom="page">
              <wp:posOffset>952500</wp:posOffset>
            </wp:positionH>
            <wp:positionV relativeFrom="paragraph">
              <wp:posOffset>265567</wp:posOffset>
            </wp:positionV>
            <wp:extent cx="5155648" cy="2448115"/>
            <wp:effectExtent l="0" t="0" r="0" b="0"/>
            <wp:wrapTopAndBottom/>
            <wp:docPr id="259" name="image134.jpeg"/>
            <wp:cNvGraphicFramePr>
              <a:graphicFrameLocks noChangeAspect="1"/>
            </wp:cNvGraphicFramePr>
            <a:graphic>
              <a:graphicData uri="http://schemas.openxmlformats.org/drawingml/2006/picture">
                <pic:pic>
                  <pic:nvPicPr>
                    <pic:cNvPr id="260" name="image134.jpeg"/>
                    <pic:cNvPicPr/>
                  </pic:nvPicPr>
                  <pic:blipFill>
                    <a:blip r:embed="rId142" cstate="print"/>
                    <a:stretch>
                      <a:fillRect/>
                    </a:stretch>
                  </pic:blipFill>
                  <pic:spPr>
                    <a:xfrm>
                      <a:off x="0" y="0"/>
                      <a:ext cx="5155648" cy="2448115"/>
                    </a:xfrm>
                    <a:prstGeom prst="rect">
                      <a:avLst/>
                    </a:prstGeom>
                  </pic:spPr>
                </pic:pic>
              </a:graphicData>
            </a:graphic>
          </wp:anchor>
        </w:drawing>
      </w:r>
    </w:p>
    <w:p>
      <w:pPr>
        <w:pStyle w:val="BodyText"/>
        <w:spacing w:before="5"/>
        <w:rPr>
          <w:sz w:val="15"/>
        </w:rPr>
      </w:pPr>
    </w:p>
    <w:p>
      <w:pPr>
        <w:pStyle w:val="ListParagraph"/>
        <w:numPr>
          <w:ilvl w:val="3"/>
          <w:numId w:val="30"/>
        </w:numPr>
        <w:tabs>
          <w:tab w:pos="940" w:val="left" w:leader="none"/>
        </w:tabs>
        <w:spacing w:line="268" w:lineRule="auto" w:before="44" w:after="0"/>
        <w:ind w:left="940" w:right="977" w:hanging="420"/>
        <w:jc w:val="both"/>
        <w:rPr>
          <w:sz w:val="21"/>
        </w:rPr>
      </w:pPr>
      <w:r>
        <w:rPr>
          <w:sz w:val="21"/>
        </w:rPr>
        <w:t>访问控制： 分为访问频率限制和当前拦截名单两部分。其中访问频率限制开启后可设置具体限制</w:t>
      </w:r>
      <w:r>
        <w:rPr>
          <w:w w:val="95"/>
          <w:sz w:val="21"/>
        </w:rPr>
        <w:t>频率，对报表的访问请求进行频率限制，超出限制频率则拉入拦截名单。拦截名单提供超出访问</w:t>
      </w:r>
      <w:r>
        <w:rPr>
          <w:spacing w:val="99"/>
          <w:sz w:val="21"/>
        </w:rPr>
        <w:t> </w:t>
      </w:r>
      <w:r>
        <w:rPr>
          <w:spacing w:val="100"/>
          <w:sz w:val="21"/>
        </w:rPr>
        <w:t> </w:t>
      </w:r>
      <w:r>
        <w:rPr>
          <w:spacing w:val="-2"/>
          <w:sz w:val="21"/>
        </w:rPr>
        <w:t>频率限制加入拦截的 </w:t>
      </w:r>
      <w:r>
        <w:rPr>
          <w:sz w:val="21"/>
        </w:rPr>
        <w:t>IP</w:t>
      </w:r>
      <w:r>
        <w:rPr>
          <w:spacing w:val="-4"/>
          <w:sz w:val="21"/>
        </w:rPr>
        <w:t> 信息，管理员可以对名单中 </w:t>
      </w:r>
      <w:r>
        <w:rPr>
          <w:sz w:val="21"/>
        </w:rPr>
        <w:t>IP</w:t>
      </w:r>
      <w:r>
        <w:rPr>
          <w:spacing w:val="-3"/>
          <w:sz w:val="21"/>
        </w:rPr>
        <w:t> 进行移除操作。</w:t>
      </w:r>
    </w:p>
    <w:p>
      <w:pPr>
        <w:pStyle w:val="BodyText"/>
        <w:spacing w:before="6"/>
        <w:rPr>
          <w:sz w:val="15"/>
        </w:rPr>
      </w:pPr>
      <w:r>
        <w:rPr/>
        <w:drawing>
          <wp:anchor distT="0" distB="0" distL="0" distR="0" allowOverlap="1" layoutInCell="1" locked="0" behindDoc="0" simplePos="0" relativeHeight="104">
            <wp:simplePos x="0" y="0"/>
            <wp:positionH relativeFrom="page">
              <wp:posOffset>952500</wp:posOffset>
            </wp:positionH>
            <wp:positionV relativeFrom="paragraph">
              <wp:posOffset>204547</wp:posOffset>
            </wp:positionV>
            <wp:extent cx="6149412" cy="2155698"/>
            <wp:effectExtent l="0" t="0" r="0" b="0"/>
            <wp:wrapTopAndBottom/>
            <wp:docPr id="261" name="image135.jpeg"/>
            <wp:cNvGraphicFramePr>
              <a:graphicFrameLocks noChangeAspect="1"/>
            </wp:cNvGraphicFramePr>
            <a:graphic>
              <a:graphicData uri="http://schemas.openxmlformats.org/drawingml/2006/picture">
                <pic:pic>
                  <pic:nvPicPr>
                    <pic:cNvPr id="262" name="image135.jpeg"/>
                    <pic:cNvPicPr/>
                  </pic:nvPicPr>
                  <pic:blipFill>
                    <a:blip r:embed="rId143" cstate="print"/>
                    <a:stretch>
                      <a:fillRect/>
                    </a:stretch>
                  </pic:blipFill>
                  <pic:spPr>
                    <a:xfrm>
                      <a:off x="0" y="0"/>
                      <a:ext cx="6149412" cy="2155698"/>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ListParagraph"/>
        <w:numPr>
          <w:ilvl w:val="3"/>
          <w:numId w:val="30"/>
        </w:numPr>
        <w:tabs>
          <w:tab w:pos="939" w:val="left" w:leader="none"/>
          <w:tab w:pos="940" w:val="left" w:leader="none"/>
        </w:tabs>
        <w:spacing w:line="240" w:lineRule="auto" w:before="124" w:after="0"/>
        <w:ind w:left="940" w:right="0" w:hanging="420"/>
        <w:jc w:val="left"/>
        <w:rPr>
          <w:sz w:val="21"/>
        </w:rPr>
      </w:pPr>
      <w:r>
        <w:rPr>
          <w:w w:val="95"/>
          <w:sz w:val="21"/>
        </w:rPr>
        <w:t>SQL</w:t>
      </w:r>
      <w:r>
        <w:rPr>
          <w:spacing w:val="72"/>
          <w:sz w:val="21"/>
        </w:rPr>
        <w:t> </w:t>
      </w:r>
      <w:r>
        <w:rPr>
          <w:w w:val="95"/>
          <w:sz w:val="21"/>
        </w:rPr>
        <w:t>防注入：</w:t>
      </w:r>
      <w:r>
        <w:rPr>
          <w:spacing w:val="69"/>
          <w:sz w:val="21"/>
        </w:rPr>
        <w:t>  </w:t>
      </w:r>
      <w:r>
        <w:rPr>
          <w:w w:val="95"/>
          <w:sz w:val="21"/>
        </w:rPr>
        <w:t>SQL</w:t>
      </w:r>
      <w:r>
        <w:rPr>
          <w:spacing w:val="77"/>
          <w:sz w:val="21"/>
        </w:rPr>
        <w:t> </w:t>
      </w:r>
      <w:r>
        <w:rPr>
          <w:w w:val="95"/>
          <w:sz w:val="21"/>
        </w:rPr>
        <w:t>防注入通过禁用特殊关键字与转义字符两种方式来防止恶意的参数输入。</w:t>
      </w:r>
    </w:p>
    <w:p>
      <w:pPr>
        <w:pStyle w:val="BodyText"/>
        <w:spacing w:before="17"/>
        <w:rPr>
          <w:sz w:val="17"/>
        </w:rPr>
      </w:pPr>
      <w:r>
        <w:rPr/>
        <w:drawing>
          <wp:anchor distT="0" distB="0" distL="0" distR="0" allowOverlap="1" layoutInCell="1" locked="0" behindDoc="0" simplePos="0" relativeHeight="105">
            <wp:simplePos x="0" y="0"/>
            <wp:positionH relativeFrom="page">
              <wp:posOffset>952500</wp:posOffset>
            </wp:positionH>
            <wp:positionV relativeFrom="paragraph">
              <wp:posOffset>234769</wp:posOffset>
            </wp:positionV>
            <wp:extent cx="6162524" cy="3392424"/>
            <wp:effectExtent l="0" t="0" r="0" b="0"/>
            <wp:wrapTopAndBottom/>
            <wp:docPr id="263" name="image136.jpeg"/>
            <wp:cNvGraphicFramePr>
              <a:graphicFrameLocks noChangeAspect="1"/>
            </wp:cNvGraphicFramePr>
            <a:graphic>
              <a:graphicData uri="http://schemas.openxmlformats.org/drawingml/2006/picture">
                <pic:pic>
                  <pic:nvPicPr>
                    <pic:cNvPr id="264" name="image136.jpeg"/>
                    <pic:cNvPicPr/>
                  </pic:nvPicPr>
                  <pic:blipFill>
                    <a:blip r:embed="rId144" cstate="print"/>
                    <a:stretch>
                      <a:fillRect/>
                    </a:stretch>
                  </pic:blipFill>
                  <pic:spPr>
                    <a:xfrm>
                      <a:off x="0" y="0"/>
                      <a:ext cx="6162524" cy="3392424"/>
                    </a:xfrm>
                    <a:prstGeom prst="rect">
                      <a:avLst/>
                    </a:prstGeom>
                  </pic:spPr>
                </pic:pic>
              </a:graphicData>
            </a:graphic>
          </wp:anchor>
        </w:drawing>
      </w:r>
    </w:p>
    <w:p>
      <w:pPr>
        <w:pStyle w:val="BodyText"/>
        <w:spacing w:before="7"/>
        <w:rPr>
          <w:sz w:val="17"/>
        </w:rPr>
      </w:pPr>
    </w:p>
    <w:p>
      <w:pPr>
        <w:pStyle w:val="ListParagraph"/>
        <w:numPr>
          <w:ilvl w:val="3"/>
          <w:numId w:val="30"/>
        </w:numPr>
        <w:tabs>
          <w:tab w:pos="939" w:val="left" w:leader="none"/>
          <w:tab w:pos="940" w:val="left" w:leader="none"/>
        </w:tabs>
        <w:spacing w:line="268" w:lineRule="auto" w:before="44" w:after="0"/>
        <w:ind w:left="940" w:right="980" w:hanging="420"/>
        <w:jc w:val="left"/>
        <w:rPr>
          <w:sz w:val="21"/>
        </w:rPr>
      </w:pPr>
      <w:r>
        <w:rPr>
          <w:w w:val="95"/>
          <w:sz w:val="21"/>
        </w:rPr>
        <w:t>全局水印：通过平台内的全局水印设置，可快捷地为所有报表添加水印。同时也支持为某个报表</w:t>
      </w:r>
      <w:r>
        <w:rPr>
          <w:spacing w:val="98"/>
          <w:sz w:val="21"/>
        </w:rPr>
        <w:t> </w:t>
      </w:r>
      <w:r>
        <w:rPr>
          <w:spacing w:val="99"/>
          <w:sz w:val="21"/>
        </w:rPr>
        <w:t> </w:t>
      </w:r>
      <w:r>
        <w:rPr>
          <w:sz w:val="21"/>
        </w:rPr>
        <w:t>单独配置水印。</w:t>
      </w:r>
    </w:p>
    <w:p>
      <w:pPr>
        <w:pStyle w:val="BodyText"/>
        <w:spacing w:before="5"/>
        <w:rPr>
          <w:sz w:val="15"/>
        </w:rPr>
      </w:pPr>
      <w:r>
        <w:rPr/>
        <w:drawing>
          <wp:anchor distT="0" distB="0" distL="0" distR="0" allowOverlap="1" layoutInCell="1" locked="0" behindDoc="0" simplePos="0" relativeHeight="106">
            <wp:simplePos x="0" y="0"/>
            <wp:positionH relativeFrom="page">
              <wp:posOffset>952500</wp:posOffset>
            </wp:positionH>
            <wp:positionV relativeFrom="paragraph">
              <wp:posOffset>203946</wp:posOffset>
            </wp:positionV>
            <wp:extent cx="6203877" cy="3169920"/>
            <wp:effectExtent l="0" t="0" r="0" b="0"/>
            <wp:wrapTopAndBottom/>
            <wp:docPr id="265" name="image137.jpeg"/>
            <wp:cNvGraphicFramePr>
              <a:graphicFrameLocks noChangeAspect="1"/>
            </wp:cNvGraphicFramePr>
            <a:graphic>
              <a:graphicData uri="http://schemas.openxmlformats.org/drawingml/2006/picture">
                <pic:pic>
                  <pic:nvPicPr>
                    <pic:cNvPr id="266" name="image137.jpeg"/>
                    <pic:cNvPicPr/>
                  </pic:nvPicPr>
                  <pic:blipFill>
                    <a:blip r:embed="rId145" cstate="print"/>
                    <a:stretch>
                      <a:fillRect/>
                    </a:stretch>
                  </pic:blipFill>
                  <pic:spPr>
                    <a:xfrm>
                      <a:off x="0" y="0"/>
                      <a:ext cx="6203877" cy="3169920"/>
                    </a:xfrm>
                    <a:prstGeom prst="rect">
                      <a:avLst/>
                    </a:prstGeom>
                  </pic:spPr>
                </pic:pic>
              </a:graphicData>
            </a:graphic>
          </wp:anchor>
        </w:drawing>
      </w:r>
    </w:p>
    <w:p>
      <w:pPr>
        <w:pStyle w:val="BodyText"/>
        <w:spacing w:before="10"/>
        <w:rPr>
          <w:sz w:val="15"/>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上次登录信息提醒：开启后登录决策平台，会提示上次登录信息。</w:t>
      </w:r>
    </w:p>
    <w:p>
      <w:pPr>
        <w:spacing w:after="0" w:line="240" w:lineRule="auto"/>
        <w:jc w:val="left"/>
        <w:rPr>
          <w:sz w:val="21"/>
        </w:rPr>
        <w:sectPr>
          <w:pgSz w:w="11910" w:h="16840"/>
          <w:pgMar w:header="0" w:footer="1227" w:top="1300" w:bottom="1420" w:left="980" w:right="100"/>
        </w:sectPr>
      </w:pPr>
    </w:p>
    <w:p>
      <w:pPr>
        <w:pStyle w:val="BodyText"/>
        <w:spacing w:after="1"/>
        <w:rPr>
          <w:sz w:val="23"/>
        </w:rPr>
      </w:pPr>
    </w:p>
    <w:p>
      <w:pPr>
        <w:pStyle w:val="BodyText"/>
        <w:ind w:left="532"/>
        <w:rPr>
          <w:sz w:val="20"/>
        </w:rPr>
      </w:pPr>
      <w:r>
        <w:rPr>
          <w:sz w:val="20"/>
        </w:rPr>
        <w:drawing>
          <wp:inline distT="0" distB="0" distL="0" distR="0">
            <wp:extent cx="3162299" cy="1737360"/>
            <wp:effectExtent l="0" t="0" r="0" b="0"/>
            <wp:docPr id="267" name="image113.jpeg"/>
            <wp:cNvGraphicFramePr>
              <a:graphicFrameLocks noChangeAspect="1"/>
            </wp:cNvGraphicFramePr>
            <a:graphic>
              <a:graphicData uri="http://schemas.openxmlformats.org/drawingml/2006/picture">
                <pic:pic>
                  <pic:nvPicPr>
                    <pic:cNvPr id="268" name="image113.jpeg"/>
                    <pic:cNvPicPr/>
                  </pic:nvPicPr>
                  <pic:blipFill>
                    <a:blip r:embed="rId121" cstate="print"/>
                    <a:stretch>
                      <a:fillRect/>
                    </a:stretch>
                  </pic:blipFill>
                  <pic:spPr>
                    <a:xfrm>
                      <a:off x="0" y="0"/>
                      <a:ext cx="3162299" cy="1737360"/>
                    </a:xfrm>
                    <a:prstGeom prst="rect">
                      <a:avLst/>
                    </a:prstGeom>
                  </pic:spPr>
                </pic:pic>
              </a:graphicData>
            </a:graphic>
          </wp:inline>
        </w:drawing>
      </w:r>
      <w:r>
        <w:rPr>
          <w:sz w:val="20"/>
        </w:rPr>
      </w:r>
    </w:p>
    <w:p>
      <w:pPr>
        <w:pStyle w:val="BodyText"/>
        <w:spacing w:before="14"/>
        <w:rPr>
          <w:sz w:val="17"/>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密码策略：包括忘记密码、密码定期更新、密码强度限制、修改密码验证方式四项设置。</w:t>
      </w:r>
    </w:p>
    <w:p>
      <w:pPr>
        <w:pStyle w:val="BodyText"/>
        <w:spacing w:before="17"/>
        <w:rPr>
          <w:sz w:val="17"/>
        </w:rPr>
      </w:pPr>
      <w:r>
        <w:rPr/>
        <w:drawing>
          <wp:anchor distT="0" distB="0" distL="0" distR="0" allowOverlap="1" layoutInCell="1" locked="0" behindDoc="0" simplePos="0" relativeHeight="107">
            <wp:simplePos x="0" y="0"/>
            <wp:positionH relativeFrom="page">
              <wp:posOffset>952500</wp:posOffset>
            </wp:positionH>
            <wp:positionV relativeFrom="paragraph">
              <wp:posOffset>234670</wp:posOffset>
            </wp:positionV>
            <wp:extent cx="4735502" cy="4910328"/>
            <wp:effectExtent l="0" t="0" r="0" b="0"/>
            <wp:wrapTopAndBottom/>
            <wp:docPr id="269" name="image138.jpeg"/>
            <wp:cNvGraphicFramePr>
              <a:graphicFrameLocks noChangeAspect="1"/>
            </wp:cNvGraphicFramePr>
            <a:graphic>
              <a:graphicData uri="http://schemas.openxmlformats.org/drawingml/2006/picture">
                <pic:pic>
                  <pic:nvPicPr>
                    <pic:cNvPr id="270" name="image138.jpeg"/>
                    <pic:cNvPicPr/>
                  </pic:nvPicPr>
                  <pic:blipFill>
                    <a:blip r:embed="rId146" cstate="print"/>
                    <a:stretch>
                      <a:fillRect/>
                    </a:stretch>
                  </pic:blipFill>
                  <pic:spPr>
                    <a:xfrm>
                      <a:off x="0" y="0"/>
                      <a:ext cx="4735502" cy="4910328"/>
                    </a:xfrm>
                    <a:prstGeom prst="rect">
                      <a:avLst/>
                    </a:prstGeom>
                  </pic:spPr>
                </pic:pic>
              </a:graphicData>
            </a:graphic>
          </wp:anchor>
        </w:drawing>
      </w:r>
    </w:p>
    <w:p>
      <w:pPr>
        <w:pStyle w:val="BodyText"/>
        <w:spacing w:before="4"/>
        <w:rPr>
          <w:sz w:val="17"/>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登录验证：可选滑块、短信、邮件三种验证方式。</w:t>
      </w:r>
    </w:p>
    <w:p>
      <w:pPr>
        <w:spacing w:after="0" w:line="240" w:lineRule="auto"/>
        <w:jc w:val="left"/>
        <w:rPr>
          <w:sz w:val="21"/>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4617720" cy="1722120"/>
            <wp:effectExtent l="0" t="0" r="0" b="0"/>
            <wp:docPr id="271" name="image115.jpeg"/>
            <wp:cNvGraphicFramePr>
              <a:graphicFrameLocks noChangeAspect="1"/>
            </wp:cNvGraphicFramePr>
            <a:graphic>
              <a:graphicData uri="http://schemas.openxmlformats.org/drawingml/2006/picture">
                <pic:pic>
                  <pic:nvPicPr>
                    <pic:cNvPr id="272" name="image115.jpeg"/>
                    <pic:cNvPicPr/>
                  </pic:nvPicPr>
                  <pic:blipFill>
                    <a:blip r:embed="rId123" cstate="print"/>
                    <a:stretch>
                      <a:fillRect/>
                    </a:stretch>
                  </pic:blipFill>
                  <pic:spPr>
                    <a:xfrm>
                      <a:off x="0" y="0"/>
                      <a:ext cx="4617720" cy="1722120"/>
                    </a:xfrm>
                    <a:prstGeom prst="rect">
                      <a:avLst/>
                    </a:prstGeom>
                  </pic:spPr>
                </pic:pic>
              </a:graphicData>
            </a:graphic>
          </wp:inline>
        </w:drawing>
      </w:r>
      <w:r>
        <w:rPr>
          <w:sz w:val="20"/>
        </w:rPr>
      </w:r>
    </w:p>
    <w:p>
      <w:pPr>
        <w:pStyle w:val="BodyText"/>
        <w:spacing w:before="14"/>
        <w:rPr>
          <w:sz w:val="17"/>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登录锁定：输错密码超过一定次数将锁定账号，防止暴力破解用户密码。</w:t>
      </w:r>
    </w:p>
    <w:p>
      <w:pPr>
        <w:pStyle w:val="BodyText"/>
        <w:spacing w:before="17"/>
        <w:rPr>
          <w:sz w:val="17"/>
        </w:rPr>
      </w:pPr>
      <w:r>
        <w:rPr/>
        <w:drawing>
          <wp:anchor distT="0" distB="0" distL="0" distR="0" allowOverlap="1" layoutInCell="1" locked="0" behindDoc="0" simplePos="0" relativeHeight="108">
            <wp:simplePos x="0" y="0"/>
            <wp:positionH relativeFrom="page">
              <wp:posOffset>952500</wp:posOffset>
            </wp:positionH>
            <wp:positionV relativeFrom="paragraph">
              <wp:posOffset>234670</wp:posOffset>
            </wp:positionV>
            <wp:extent cx="6183480" cy="1627631"/>
            <wp:effectExtent l="0" t="0" r="0" b="0"/>
            <wp:wrapTopAndBottom/>
            <wp:docPr id="273" name="image116.jpeg"/>
            <wp:cNvGraphicFramePr>
              <a:graphicFrameLocks noChangeAspect="1"/>
            </wp:cNvGraphicFramePr>
            <a:graphic>
              <a:graphicData uri="http://schemas.openxmlformats.org/drawingml/2006/picture">
                <pic:pic>
                  <pic:nvPicPr>
                    <pic:cNvPr id="274" name="image116.jpeg"/>
                    <pic:cNvPicPr/>
                  </pic:nvPicPr>
                  <pic:blipFill>
                    <a:blip r:embed="rId124" cstate="print"/>
                    <a:stretch>
                      <a:fillRect/>
                    </a:stretch>
                  </pic:blipFill>
                  <pic:spPr>
                    <a:xfrm>
                      <a:off x="0" y="0"/>
                      <a:ext cx="6183480" cy="1627631"/>
                    </a:xfrm>
                    <a:prstGeom prst="rect">
                      <a:avLst/>
                    </a:prstGeom>
                  </pic:spPr>
                </pic:pic>
              </a:graphicData>
            </a:graphic>
          </wp:anchor>
        </w:drawing>
      </w:r>
    </w:p>
    <w:p>
      <w:pPr>
        <w:pStyle w:val="BodyText"/>
        <w:rPr>
          <w:sz w:val="20"/>
        </w:rPr>
      </w:pPr>
    </w:p>
    <w:p>
      <w:pPr>
        <w:pStyle w:val="BodyText"/>
        <w:rPr>
          <w:sz w:val="20"/>
        </w:rPr>
      </w:pPr>
    </w:p>
    <w:p>
      <w:pPr>
        <w:pStyle w:val="BodyText"/>
        <w:spacing w:before="6"/>
        <w:rPr>
          <w:sz w:val="10"/>
        </w:rPr>
      </w:pPr>
    </w:p>
    <w:p>
      <w:pPr>
        <w:pStyle w:val="ListParagraph"/>
        <w:numPr>
          <w:ilvl w:val="3"/>
          <w:numId w:val="30"/>
        </w:numPr>
        <w:tabs>
          <w:tab w:pos="939" w:val="left" w:leader="none"/>
          <w:tab w:pos="940" w:val="left" w:leader="none"/>
        </w:tabs>
        <w:spacing w:line="240" w:lineRule="auto" w:before="44" w:after="0"/>
        <w:ind w:left="940" w:right="0" w:hanging="420"/>
        <w:jc w:val="left"/>
        <w:rPr>
          <w:sz w:val="21"/>
        </w:rPr>
      </w:pPr>
      <w:r>
        <w:rPr>
          <w:sz w:val="21"/>
        </w:rPr>
        <w:t>管理日志：记录平台内所有管理设置相关的操作。</w:t>
      </w:r>
    </w:p>
    <w:p>
      <w:pPr>
        <w:pStyle w:val="BodyText"/>
        <w:spacing w:before="16"/>
        <w:rPr>
          <w:sz w:val="17"/>
        </w:rPr>
      </w:pPr>
      <w:r>
        <w:rPr/>
        <w:drawing>
          <wp:anchor distT="0" distB="0" distL="0" distR="0" allowOverlap="1" layoutInCell="1" locked="0" behindDoc="0" simplePos="0" relativeHeight="109">
            <wp:simplePos x="0" y="0"/>
            <wp:positionH relativeFrom="page">
              <wp:posOffset>952500</wp:posOffset>
            </wp:positionH>
            <wp:positionV relativeFrom="paragraph">
              <wp:posOffset>234368</wp:posOffset>
            </wp:positionV>
            <wp:extent cx="6119817" cy="1379220"/>
            <wp:effectExtent l="0" t="0" r="0" b="0"/>
            <wp:wrapTopAndBottom/>
            <wp:docPr id="275" name="image139.jpeg"/>
            <wp:cNvGraphicFramePr>
              <a:graphicFrameLocks noChangeAspect="1"/>
            </wp:cNvGraphicFramePr>
            <a:graphic>
              <a:graphicData uri="http://schemas.openxmlformats.org/drawingml/2006/picture">
                <pic:pic>
                  <pic:nvPicPr>
                    <pic:cNvPr id="276" name="image139.jpeg"/>
                    <pic:cNvPicPr/>
                  </pic:nvPicPr>
                  <pic:blipFill>
                    <a:blip r:embed="rId147" cstate="print"/>
                    <a:stretch>
                      <a:fillRect/>
                    </a:stretch>
                  </pic:blipFill>
                  <pic:spPr>
                    <a:xfrm>
                      <a:off x="0" y="0"/>
                      <a:ext cx="6119817" cy="1379220"/>
                    </a:xfrm>
                    <a:prstGeom prst="rect">
                      <a:avLst/>
                    </a:prstGeom>
                  </pic:spPr>
                </pic:pic>
              </a:graphicData>
            </a:graphic>
          </wp:anchor>
        </w:drawing>
      </w:r>
    </w:p>
    <w:p>
      <w:pPr>
        <w:pStyle w:val="BodyText"/>
        <w:spacing w:before="3"/>
        <w:rPr>
          <w:sz w:val="16"/>
        </w:rPr>
      </w:pPr>
    </w:p>
    <w:p>
      <w:pPr>
        <w:pStyle w:val="Heading2"/>
        <w:numPr>
          <w:ilvl w:val="2"/>
          <w:numId w:val="30"/>
        </w:numPr>
        <w:tabs>
          <w:tab w:pos="940" w:val="left" w:leader="none"/>
        </w:tabs>
        <w:spacing w:line="240" w:lineRule="auto" w:before="45" w:after="0"/>
        <w:ind w:left="940" w:right="0" w:hanging="840"/>
        <w:jc w:val="left"/>
      </w:pPr>
      <w:bookmarkStart w:name="3.10.10.注册管理" w:id="155"/>
      <w:bookmarkEnd w:id="155"/>
      <w:r>
        <w:rPr>
          <w:b w:val="0"/>
        </w:rPr>
      </w:r>
      <w:bookmarkStart w:name="_bookmark76" w:id="156"/>
      <w:bookmarkEnd w:id="156"/>
      <w:r>
        <w:rPr>
          <w:w w:val="95"/>
        </w:rPr>
        <w:t>注册管理</w:t>
      </w:r>
    </w:p>
    <w:p>
      <w:pPr>
        <w:pStyle w:val="BodyText"/>
        <w:spacing w:line="268" w:lineRule="auto" w:before="201"/>
        <w:ind w:left="100" w:right="980" w:firstLine="420"/>
      </w:pPr>
      <w:r>
        <w:rPr>
          <w:w w:val="95"/>
        </w:rPr>
        <w:t>用户可根据自己的使用环境，在本地机器信息认证、私有云认证、公有云认证、加密锁认证中选择一</w:t>
      </w:r>
      <w:r>
        <w:rPr>
          <w:spacing w:val="108"/>
        </w:rPr>
        <w:t> </w:t>
      </w:r>
      <w:r>
        <w:rPr>
          <w:spacing w:val="109"/>
        </w:rPr>
        <w:t> </w:t>
      </w:r>
      <w:r>
        <w:rPr/>
        <w:t>种注册方式。</w:t>
      </w:r>
    </w:p>
    <w:p>
      <w:pPr>
        <w:pStyle w:val="BodyText"/>
        <w:spacing w:before="13"/>
        <w:rPr>
          <w:sz w:val="16"/>
        </w:rPr>
      </w:pPr>
    </w:p>
    <w:p>
      <w:pPr>
        <w:pStyle w:val="ListParagraph"/>
        <w:numPr>
          <w:ilvl w:val="3"/>
          <w:numId w:val="30"/>
        </w:numPr>
        <w:tabs>
          <w:tab w:pos="939" w:val="left" w:leader="none"/>
          <w:tab w:pos="940" w:val="left" w:leader="none"/>
        </w:tabs>
        <w:spacing w:line="240" w:lineRule="auto" w:before="1" w:after="0"/>
        <w:ind w:left="940" w:right="0" w:hanging="420"/>
        <w:jc w:val="left"/>
        <w:rPr>
          <w:sz w:val="21"/>
        </w:rPr>
      </w:pPr>
      <w:r>
        <w:rPr>
          <w:sz w:val="21"/>
        </w:rPr>
        <w:t>本地机器信息认证：需绑定报表服务器的物理信息。</w:t>
      </w:r>
    </w:p>
    <w:p>
      <w:pPr>
        <w:spacing w:after="0" w:line="240" w:lineRule="auto"/>
        <w:jc w:val="left"/>
        <w:rPr>
          <w:sz w:val="21"/>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224891" cy="4860321"/>
            <wp:effectExtent l="0" t="0" r="0" b="0"/>
            <wp:docPr id="277" name="image140.jpeg"/>
            <wp:cNvGraphicFramePr>
              <a:graphicFrameLocks noChangeAspect="1"/>
            </wp:cNvGraphicFramePr>
            <a:graphic>
              <a:graphicData uri="http://schemas.openxmlformats.org/drawingml/2006/picture">
                <pic:pic>
                  <pic:nvPicPr>
                    <pic:cNvPr id="278" name="image140.jpeg"/>
                    <pic:cNvPicPr/>
                  </pic:nvPicPr>
                  <pic:blipFill>
                    <a:blip r:embed="rId148" cstate="print"/>
                    <a:stretch>
                      <a:fillRect/>
                    </a:stretch>
                  </pic:blipFill>
                  <pic:spPr>
                    <a:xfrm>
                      <a:off x="0" y="0"/>
                      <a:ext cx="6224891" cy="4860321"/>
                    </a:xfrm>
                    <a:prstGeom prst="rect">
                      <a:avLst/>
                    </a:prstGeom>
                  </pic:spPr>
                </pic:pic>
              </a:graphicData>
            </a:graphic>
          </wp:inline>
        </w:drawing>
      </w:r>
      <w:r>
        <w:rPr>
          <w:sz w:val="20"/>
        </w:rPr>
      </w:r>
    </w:p>
    <w:p>
      <w:pPr>
        <w:pStyle w:val="BodyText"/>
        <w:spacing w:before="17"/>
        <w:rPr>
          <w:sz w:val="13"/>
        </w:rPr>
      </w:pPr>
    </w:p>
    <w:p>
      <w:pPr>
        <w:pStyle w:val="ListParagraph"/>
        <w:numPr>
          <w:ilvl w:val="3"/>
          <w:numId w:val="30"/>
        </w:numPr>
        <w:tabs>
          <w:tab w:pos="939" w:val="left" w:leader="none"/>
          <w:tab w:pos="940" w:val="left" w:leader="none"/>
        </w:tabs>
        <w:spacing w:line="268" w:lineRule="auto" w:before="44" w:after="0"/>
        <w:ind w:left="940" w:right="975" w:hanging="420"/>
        <w:jc w:val="left"/>
        <w:rPr>
          <w:sz w:val="21"/>
        </w:rPr>
      </w:pPr>
      <w:r>
        <w:rPr>
          <w:w w:val="95"/>
          <w:sz w:val="21"/>
        </w:rPr>
        <w:t>私有云认证：适用于将系统部署到云平台上（比如阿里云的</w:t>
      </w:r>
      <w:r>
        <w:rPr>
          <w:spacing w:val="125"/>
          <w:sz w:val="21"/>
        </w:rPr>
        <w:t>  </w:t>
      </w:r>
      <w:r>
        <w:rPr>
          <w:w w:val="95"/>
          <w:sz w:val="21"/>
        </w:rPr>
        <w:t>ACE），或者没有固定的物理信息的</w:t>
      </w:r>
      <w:r>
        <w:rPr>
          <w:sz w:val="21"/>
        </w:rPr>
        <w:t>机器。</w:t>
      </w:r>
    </w:p>
    <w:p>
      <w:pPr>
        <w:pStyle w:val="BodyText"/>
        <w:spacing w:before="5"/>
        <w:rPr>
          <w:sz w:val="15"/>
        </w:rPr>
      </w:pPr>
      <w:r>
        <w:rPr/>
        <w:drawing>
          <wp:anchor distT="0" distB="0" distL="0" distR="0" allowOverlap="1" layoutInCell="1" locked="0" behindDoc="0" simplePos="0" relativeHeight="110">
            <wp:simplePos x="0" y="0"/>
            <wp:positionH relativeFrom="page">
              <wp:posOffset>952500</wp:posOffset>
            </wp:positionH>
            <wp:positionV relativeFrom="paragraph">
              <wp:posOffset>203510</wp:posOffset>
            </wp:positionV>
            <wp:extent cx="5928359" cy="2796540"/>
            <wp:effectExtent l="0" t="0" r="0" b="0"/>
            <wp:wrapTopAndBottom/>
            <wp:docPr id="279" name="image141.jpeg"/>
            <wp:cNvGraphicFramePr>
              <a:graphicFrameLocks noChangeAspect="1"/>
            </wp:cNvGraphicFramePr>
            <a:graphic>
              <a:graphicData uri="http://schemas.openxmlformats.org/drawingml/2006/picture">
                <pic:pic>
                  <pic:nvPicPr>
                    <pic:cNvPr id="280" name="image141.jpeg"/>
                    <pic:cNvPicPr/>
                  </pic:nvPicPr>
                  <pic:blipFill>
                    <a:blip r:embed="rId149" cstate="print"/>
                    <a:stretch>
                      <a:fillRect/>
                    </a:stretch>
                  </pic:blipFill>
                  <pic:spPr>
                    <a:xfrm>
                      <a:off x="0" y="0"/>
                      <a:ext cx="5928359" cy="2796540"/>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ListParagraph"/>
        <w:numPr>
          <w:ilvl w:val="3"/>
          <w:numId w:val="30"/>
        </w:numPr>
        <w:tabs>
          <w:tab w:pos="939" w:val="left" w:leader="none"/>
          <w:tab w:pos="940" w:val="left" w:leader="none"/>
        </w:tabs>
        <w:spacing w:line="268" w:lineRule="auto" w:before="124" w:after="0"/>
        <w:ind w:left="940" w:right="980" w:hanging="420"/>
        <w:jc w:val="left"/>
        <w:rPr>
          <w:sz w:val="21"/>
        </w:rPr>
      </w:pPr>
      <w:r>
        <w:rPr>
          <w:w w:val="95"/>
          <w:sz w:val="21"/>
        </w:rPr>
        <w:t>公有云认证：用户无需提供机器物理信息，可直接到帆软认证服务器进行在线认证，方便快捷，</w:t>
      </w:r>
      <w:r>
        <w:rPr>
          <w:spacing w:val="98"/>
          <w:sz w:val="21"/>
        </w:rPr>
        <w:t> </w:t>
      </w:r>
      <w:r>
        <w:rPr>
          <w:spacing w:val="99"/>
          <w:sz w:val="21"/>
        </w:rPr>
        <w:t> </w:t>
      </w:r>
      <w:r>
        <w:rPr>
          <w:sz w:val="21"/>
        </w:rPr>
        <w:t>安全可靠。</w:t>
      </w:r>
    </w:p>
    <w:p>
      <w:pPr>
        <w:pStyle w:val="BodyText"/>
        <w:spacing w:before="6"/>
        <w:rPr>
          <w:sz w:val="15"/>
        </w:rPr>
      </w:pPr>
      <w:r>
        <w:rPr/>
        <w:drawing>
          <wp:anchor distT="0" distB="0" distL="0" distR="0" allowOverlap="1" layoutInCell="1" locked="0" behindDoc="0" simplePos="0" relativeHeight="111">
            <wp:simplePos x="0" y="0"/>
            <wp:positionH relativeFrom="page">
              <wp:posOffset>952500</wp:posOffset>
            </wp:positionH>
            <wp:positionV relativeFrom="paragraph">
              <wp:posOffset>204298</wp:posOffset>
            </wp:positionV>
            <wp:extent cx="5593080" cy="3276600"/>
            <wp:effectExtent l="0" t="0" r="0" b="0"/>
            <wp:wrapTopAndBottom/>
            <wp:docPr id="281" name="image142.jpeg"/>
            <wp:cNvGraphicFramePr>
              <a:graphicFrameLocks noChangeAspect="1"/>
            </wp:cNvGraphicFramePr>
            <a:graphic>
              <a:graphicData uri="http://schemas.openxmlformats.org/drawingml/2006/picture">
                <pic:pic>
                  <pic:nvPicPr>
                    <pic:cNvPr id="282" name="image142.jpeg"/>
                    <pic:cNvPicPr/>
                  </pic:nvPicPr>
                  <pic:blipFill>
                    <a:blip r:embed="rId150" cstate="print"/>
                    <a:stretch>
                      <a:fillRect/>
                    </a:stretch>
                  </pic:blipFill>
                  <pic:spPr>
                    <a:xfrm>
                      <a:off x="0" y="0"/>
                      <a:ext cx="5593080" cy="3276600"/>
                    </a:xfrm>
                    <a:prstGeom prst="rect">
                      <a:avLst/>
                    </a:prstGeom>
                  </pic:spPr>
                </pic:pic>
              </a:graphicData>
            </a:graphic>
          </wp:anchor>
        </w:drawing>
      </w:r>
    </w:p>
    <w:p>
      <w:pPr>
        <w:pStyle w:val="BodyText"/>
        <w:spacing w:before="16"/>
        <w:rPr>
          <w:sz w:val="14"/>
        </w:rPr>
      </w:pPr>
    </w:p>
    <w:p>
      <w:pPr>
        <w:pStyle w:val="ListParagraph"/>
        <w:numPr>
          <w:ilvl w:val="3"/>
          <w:numId w:val="30"/>
        </w:numPr>
        <w:tabs>
          <w:tab w:pos="939" w:val="left" w:leader="none"/>
          <w:tab w:pos="940" w:val="left" w:leader="none"/>
        </w:tabs>
        <w:spacing w:line="268" w:lineRule="auto" w:before="44" w:after="0"/>
        <w:ind w:left="940" w:right="980" w:hanging="420"/>
        <w:jc w:val="left"/>
        <w:rPr>
          <w:sz w:val="21"/>
        </w:rPr>
      </w:pPr>
      <w:r>
        <w:rPr>
          <w:w w:val="95"/>
          <w:sz w:val="21"/>
        </w:rPr>
        <w:t>加密锁认证：部分项目同一个报表工程可能会发布到多台服务器上或者有些项目不能随便透露服</w:t>
      </w:r>
      <w:r>
        <w:rPr>
          <w:spacing w:val="98"/>
          <w:sz w:val="21"/>
        </w:rPr>
        <w:t> </w:t>
      </w:r>
      <w:r>
        <w:rPr>
          <w:spacing w:val="99"/>
          <w:sz w:val="21"/>
        </w:rPr>
        <w:t> </w:t>
      </w:r>
      <w:r>
        <w:rPr>
          <w:spacing w:val="-3"/>
          <w:sz w:val="21"/>
        </w:rPr>
        <w:t>务器的 </w:t>
      </w:r>
      <w:r>
        <w:rPr>
          <w:rFonts w:ascii="Times New Roman" w:hAnsi="Times New Roman" w:eastAsia="Times New Roman"/>
          <w:sz w:val="21"/>
        </w:rPr>
        <w:t>MAC </w:t>
      </w:r>
      <w:r>
        <w:rPr>
          <w:sz w:val="21"/>
        </w:rPr>
        <w:t>地址，此时可以选择加密锁认证方式。</w:t>
      </w:r>
    </w:p>
    <w:p>
      <w:pPr>
        <w:pStyle w:val="BodyText"/>
        <w:spacing w:before="10"/>
        <w:rPr>
          <w:sz w:val="27"/>
        </w:rPr>
      </w:pPr>
      <w:r>
        <w:rPr/>
        <w:drawing>
          <wp:anchor distT="0" distB="0" distL="0" distR="0" allowOverlap="1" layoutInCell="1" locked="0" behindDoc="0" simplePos="0" relativeHeight="112">
            <wp:simplePos x="0" y="0"/>
            <wp:positionH relativeFrom="page">
              <wp:posOffset>952500</wp:posOffset>
            </wp:positionH>
            <wp:positionV relativeFrom="paragraph">
              <wp:posOffset>347289</wp:posOffset>
            </wp:positionV>
            <wp:extent cx="2741712" cy="2000250"/>
            <wp:effectExtent l="0" t="0" r="0" b="0"/>
            <wp:wrapTopAndBottom/>
            <wp:docPr id="283" name="image143.jpeg"/>
            <wp:cNvGraphicFramePr>
              <a:graphicFrameLocks noChangeAspect="1"/>
            </wp:cNvGraphicFramePr>
            <a:graphic>
              <a:graphicData uri="http://schemas.openxmlformats.org/drawingml/2006/picture">
                <pic:pic>
                  <pic:nvPicPr>
                    <pic:cNvPr id="284" name="image143.jpeg"/>
                    <pic:cNvPicPr/>
                  </pic:nvPicPr>
                  <pic:blipFill>
                    <a:blip r:embed="rId151" cstate="print"/>
                    <a:stretch>
                      <a:fillRect/>
                    </a:stretch>
                  </pic:blipFill>
                  <pic:spPr>
                    <a:xfrm>
                      <a:off x="0" y="0"/>
                      <a:ext cx="2741712" cy="2000250"/>
                    </a:xfrm>
                    <a:prstGeom prst="rect">
                      <a:avLst/>
                    </a:prstGeom>
                  </pic:spPr>
                </pic:pic>
              </a:graphicData>
            </a:graphic>
          </wp:anchor>
        </w:drawing>
      </w:r>
    </w:p>
    <w:p>
      <w:pPr>
        <w:pStyle w:val="BodyText"/>
        <w:spacing w:before="15"/>
        <w:rPr>
          <w:sz w:val="19"/>
        </w:rPr>
      </w:pPr>
    </w:p>
    <w:p>
      <w:pPr>
        <w:pStyle w:val="Heading2"/>
        <w:numPr>
          <w:ilvl w:val="2"/>
          <w:numId w:val="30"/>
        </w:numPr>
        <w:tabs>
          <w:tab w:pos="940" w:val="left" w:leader="none"/>
        </w:tabs>
        <w:spacing w:line="240" w:lineRule="auto" w:before="44" w:after="0"/>
        <w:ind w:left="940" w:right="0" w:hanging="840"/>
        <w:jc w:val="left"/>
      </w:pPr>
      <w:bookmarkStart w:name="3.10.11.外观配置" w:id="157"/>
      <w:bookmarkEnd w:id="157"/>
      <w:r>
        <w:rPr>
          <w:b w:val="0"/>
        </w:rPr>
      </w:r>
      <w:bookmarkStart w:name="_bookmark77" w:id="158"/>
      <w:bookmarkEnd w:id="158"/>
      <w:r>
        <w:rPr>
          <w:w w:val="95"/>
        </w:rPr>
        <w:t>外观配置</w:t>
      </w:r>
    </w:p>
    <w:p>
      <w:pPr>
        <w:pStyle w:val="BodyText"/>
        <w:spacing w:line="268" w:lineRule="auto" w:before="201"/>
        <w:ind w:left="100" w:right="977" w:firstLine="420"/>
      </w:pPr>
      <w:r>
        <w:rPr>
          <w:w w:val="95"/>
        </w:rPr>
        <w:t>每一家企业都不会只有一个系统，希望每个系统都能够有统一的</w:t>
      </w:r>
      <w:r>
        <w:rPr>
          <w:spacing w:val="95"/>
        </w:rPr>
        <w:t> </w:t>
      </w:r>
      <w:r>
        <w:rPr>
          <w:w w:val="95"/>
        </w:rPr>
        <w:t>UI</w:t>
      </w:r>
      <w:r>
        <w:rPr>
          <w:spacing w:val="157"/>
        </w:rPr>
        <w:t> </w:t>
      </w:r>
      <w:r>
        <w:rPr>
          <w:w w:val="95"/>
        </w:rPr>
        <w:t>规范，如平台风格、登录界面、首页等。对此，FineReport</w:t>
      </w:r>
      <w:r>
        <w:rPr>
          <w:spacing w:val="82"/>
        </w:rPr>
        <w:t>  </w:t>
      </w:r>
      <w:r>
        <w:rPr>
          <w:w w:val="95"/>
        </w:rPr>
        <w:t>再创业内先河，彻底全面开放系统外观的</w:t>
      </w:r>
      <w:r>
        <w:rPr>
          <w:spacing w:val="72"/>
        </w:rPr>
        <w:t>  </w:t>
      </w:r>
      <w:r>
        <w:rPr>
          <w:w w:val="95"/>
        </w:rPr>
        <w:t>API，用户可以自定义决策系统主题。</w:t>
      </w:r>
    </w:p>
    <w:p>
      <w:pPr>
        <w:pStyle w:val="BodyText"/>
        <w:spacing w:before="16"/>
        <w:rPr>
          <w:sz w:val="16"/>
        </w:rPr>
      </w:pPr>
    </w:p>
    <w:p>
      <w:pPr>
        <w:pStyle w:val="BodyText"/>
        <w:ind w:left="520"/>
      </w:pPr>
      <w:r>
        <w:rPr>
          <w:w w:val="95"/>
        </w:rPr>
        <w:t>一个系统的美观度是由登录界面样式+大背景＋整体配色＋logo</w:t>
      </w:r>
      <w:r>
        <w:rPr>
          <w:spacing w:val="62"/>
        </w:rPr>
        <w:t>    </w:t>
      </w:r>
      <w:r>
        <w:rPr>
          <w:spacing w:val="-8"/>
          <w:w w:val="95"/>
        </w:rPr>
        <w:t>图标+主题包等共同决定的。登录界面</w:t>
      </w:r>
    </w:p>
    <w:p>
      <w:pPr>
        <w:spacing w:after="0"/>
        <w:sectPr>
          <w:pgSz w:w="11910" w:h="16840"/>
          <w:pgMar w:header="0" w:footer="1227" w:top="1300" w:bottom="1420" w:left="980" w:right="100"/>
        </w:sectPr>
      </w:pPr>
    </w:p>
    <w:p>
      <w:pPr>
        <w:pStyle w:val="BodyText"/>
        <w:spacing w:line="268" w:lineRule="auto" w:before="124"/>
        <w:ind w:left="100" w:right="977"/>
      </w:pPr>
      <w:r>
        <w:rPr>
          <w:w w:val="95"/>
        </w:rPr>
        <w:t>样式可通过官方插件进行改变；整体配色主要由背景和配色决定，这些可以在决策平台-管理系统-平台外观</w:t>
      </w:r>
      <w:r>
        <w:rPr>
          <w:spacing w:val="132"/>
        </w:rPr>
        <w:t> </w:t>
      </w:r>
      <w:r>
        <w:rPr/>
        <w:t>里可视化配置，如下图所示。</w:t>
      </w:r>
    </w:p>
    <w:p>
      <w:pPr>
        <w:pStyle w:val="BodyText"/>
        <w:spacing w:before="6"/>
        <w:rPr>
          <w:sz w:val="15"/>
        </w:rPr>
      </w:pPr>
      <w:r>
        <w:rPr/>
        <w:drawing>
          <wp:anchor distT="0" distB="0" distL="0" distR="0" allowOverlap="1" layoutInCell="1" locked="0" behindDoc="0" simplePos="0" relativeHeight="113">
            <wp:simplePos x="0" y="0"/>
            <wp:positionH relativeFrom="page">
              <wp:posOffset>952500</wp:posOffset>
            </wp:positionH>
            <wp:positionV relativeFrom="paragraph">
              <wp:posOffset>204298</wp:posOffset>
            </wp:positionV>
            <wp:extent cx="6170652" cy="4901565"/>
            <wp:effectExtent l="0" t="0" r="0" b="0"/>
            <wp:wrapTopAndBottom/>
            <wp:docPr id="285" name="image144.jpeg"/>
            <wp:cNvGraphicFramePr>
              <a:graphicFrameLocks noChangeAspect="1"/>
            </wp:cNvGraphicFramePr>
            <a:graphic>
              <a:graphicData uri="http://schemas.openxmlformats.org/drawingml/2006/picture">
                <pic:pic>
                  <pic:nvPicPr>
                    <pic:cNvPr id="286" name="image144.jpeg"/>
                    <pic:cNvPicPr/>
                  </pic:nvPicPr>
                  <pic:blipFill>
                    <a:blip r:embed="rId152" cstate="print"/>
                    <a:stretch>
                      <a:fillRect/>
                    </a:stretch>
                  </pic:blipFill>
                  <pic:spPr>
                    <a:xfrm>
                      <a:off x="0" y="0"/>
                      <a:ext cx="6170652" cy="4901565"/>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6178227" cy="3066288"/>
            <wp:effectExtent l="0" t="0" r="0" b="0"/>
            <wp:docPr id="287" name="image145.jpeg"/>
            <wp:cNvGraphicFramePr>
              <a:graphicFrameLocks noChangeAspect="1"/>
            </wp:cNvGraphicFramePr>
            <a:graphic>
              <a:graphicData uri="http://schemas.openxmlformats.org/drawingml/2006/picture">
                <pic:pic>
                  <pic:nvPicPr>
                    <pic:cNvPr id="288" name="image145.jpeg"/>
                    <pic:cNvPicPr/>
                  </pic:nvPicPr>
                  <pic:blipFill>
                    <a:blip r:embed="rId153" cstate="print"/>
                    <a:stretch>
                      <a:fillRect/>
                    </a:stretch>
                  </pic:blipFill>
                  <pic:spPr>
                    <a:xfrm>
                      <a:off x="0" y="0"/>
                      <a:ext cx="6178227" cy="3066288"/>
                    </a:xfrm>
                    <a:prstGeom prst="rect">
                      <a:avLst/>
                    </a:prstGeom>
                  </pic:spPr>
                </pic:pic>
              </a:graphicData>
            </a:graphic>
          </wp:inline>
        </w:drawing>
      </w:r>
      <w:r>
        <w:rPr>
          <w:sz w:val="20"/>
        </w:rPr>
      </w:r>
    </w:p>
    <w:p>
      <w:pPr>
        <w:pStyle w:val="BodyText"/>
        <w:spacing w:before="13"/>
        <w:rPr>
          <w:sz w:val="22"/>
        </w:rPr>
      </w:pPr>
      <w:r>
        <w:rPr/>
        <w:drawing>
          <wp:anchor distT="0" distB="0" distL="0" distR="0" allowOverlap="1" layoutInCell="1" locked="0" behindDoc="0" simplePos="0" relativeHeight="114">
            <wp:simplePos x="0" y="0"/>
            <wp:positionH relativeFrom="page">
              <wp:posOffset>952500</wp:posOffset>
            </wp:positionH>
            <wp:positionV relativeFrom="paragraph">
              <wp:posOffset>290956</wp:posOffset>
            </wp:positionV>
            <wp:extent cx="6183328" cy="2292096"/>
            <wp:effectExtent l="0" t="0" r="0" b="0"/>
            <wp:wrapTopAndBottom/>
            <wp:docPr id="289" name="image146.jpeg"/>
            <wp:cNvGraphicFramePr>
              <a:graphicFrameLocks noChangeAspect="1"/>
            </wp:cNvGraphicFramePr>
            <a:graphic>
              <a:graphicData uri="http://schemas.openxmlformats.org/drawingml/2006/picture">
                <pic:pic>
                  <pic:nvPicPr>
                    <pic:cNvPr id="290" name="image146.jpeg"/>
                    <pic:cNvPicPr/>
                  </pic:nvPicPr>
                  <pic:blipFill>
                    <a:blip r:embed="rId154" cstate="print"/>
                    <a:stretch>
                      <a:fillRect/>
                    </a:stretch>
                  </pic:blipFill>
                  <pic:spPr>
                    <a:xfrm>
                      <a:off x="0" y="0"/>
                      <a:ext cx="6183328" cy="2292096"/>
                    </a:xfrm>
                    <a:prstGeom prst="rect">
                      <a:avLst/>
                    </a:prstGeom>
                  </pic:spPr>
                </pic:pic>
              </a:graphicData>
            </a:graphic>
          </wp:anchor>
        </w:drawing>
      </w:r>
    </w:p>
    <w:p>
      <w:pPr>
        <w:pStyle w:val="BodyText"/>
        <w:spacing w:before="17"/>
        <w:rPr>
          <w:sz w:val="15"/>
        </w:rPr>
      </w:pPr>
    </w:p>
    <w:p>
      <w:pPr>
        <w:pStyle w:val="BodyText"/>
        <w:spacing w:line="268" w:lineRule="auto" w:before="44"/>
        <w:ind w:left="100" w:right="980" w:firstLine="420"/>
      </w:pPr>
      <w:r>
        <w:rPr>
          <w:w w:val="95"/>
        </w:rPr>
        <w:t>而交互效果和菜单布局主要是由主题包来完成的，代码写的越多，可以变化的东西也越多，当然背景</w:t>
      </w:r>
      <w:r>
        <w:rPr>
          <w:spacing w:val="114"/>
        </w:rPr>
        <w:t> </w:t>
      </w:r>
      <w:r>
        <w:rPr>
          <w:spacing w:val="115"/>
        </w:rPr>
        <w:t> </w:t>
      </w:r>
      <w:r>
        <w:rPr>
          <w:spacing w:val="3"/>
          <w:w w:val="95"/>
        </w:rPr>
        <w:t>图片和主题配色也可以都通过开放的 </w:t>
      </w:r>
      <w:r>
        <w:rPr>
          <w:w w:val="95"/>
        </w:rPr>
        <w:t>API 来在主题包的代码中来修改，并不局限于平台外观选项中配置。</w:t>
      </w:r>
    </w:p>
    <w:p>
      <w:pPr>
        <w:pStyle w:val="BodyText"/>
        <w:rPr>
          <w:sz w:val="28"/>
        </w:rPr>
      </w:pPr>
    </w:p>
    <w:p>
      <w:pPr>
        <w:pStyle w:val="BodyText"/>
        <w:spacing w:before="8"/>
        <w:rPr>
          <w:sz w:val="15"/>
        </w:rPr>
      </w:pPr>
    </w:p>
    <w:p>
      <w:pPr>
        <w:pStyle w:val="Heading2"/>
        <w:numPr>
          <w:ilvl w:val="1"/>
          <w:numId w:val="20"/>
        </w:numPr>
        <w:tabs>
          <w:tab w:pos="667" w:val="left" w:leader="none"/>
        </w:tabs>
        <w:spacing w:line="240" w:lineRule="auto" w:before="1" w:after="0"/>
        <w:ind w:left="666" w:right="0" w:hanging="567"/>
        <w:jc w:val="left"/>
        <w:rPr>
          <w:color w:val="006FC0"/>
        </w:rPr>
      </w:pPr>
      <w:bookmarkStart w:name="3.11.定时调度" w:id="159"/>
      <w:bookmarkEnd w:id="159"/>
      <w:r>
        <w:rPr>
          <w:b w:val="0"/>
        </w:rPr>
      </w:r>
      <w:bookmarkStart w:name="_bookmark78" w:id="160"/>
      <w:bookmarkEnd w:id="160"/>
      <w:r>
        <w:rPr>
          <w:color w:val="006FC0"/>
          <w:w w:val="95"/>
        </w:rPr>
        <w:t>定时调度</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33"/>
        </w:numPr>
        <w:tabs>
          <w:tab w:pos="808" w:val="left" w:leader="none"/>
        </w:tabs>
        <w:spacing w:line="240" w:lineRule="auto" w:before="44" w:after="0"/>
        <w:ind w:left="808" w:right="0" w:hanging="708"/>
        <w:jc w:val="left"/>
      </w:pPr>
      <w:bookmarkStart w:name="3.11.1.定时任务" w:id="161"/>
      <w:bookmarkEnd w:id="161"/>
      <w:r>
        <w:rPr>
          <w:b w:val="0"/>
        </w:rPr>
      </w:r>
      <w:bookmarkStart w:name="_bookmark79" w:id="162"/>
      <w:bookmarkEnd w:id="162"/>
      <w:r>
        <w:rPr>
          <w:w w:val="95"/>
        </w:rPr>
        <w:t>定时任务</w:t>
      </w:r>
    </w:p>
    <w:p>
      <w:pPr>
        <w:pStyle w:val="BodyText"/>
        <w:spacing w:line="268" w:lineRule="auto" w:before="201"/>
        <w:ind w:left="100" w:right="975" w:firstLine="420"/>
        <w:jc w:val="both"/>
      </w:pPr>
      <w:r>
        <w:rPr>
          <w:w w:val="95"/>
        </w:rPr>
        <w:t>企业用户可能面临这样的情况，报表是需要定期产生、定期发布的，不得不定期的做同样的事情来得</w:t>
      </w:r>
      <w:r>
        <w:rPr>
          <w:spacing w:val="57"/>
        </w:rPr>
        <w:t>  </w:t>
      </w:r>
      <w:r>
        <w:rPr>
          <w:spacing w:val="58"/>
        </w:rPr>
        <w:t> </w:t>
      </w:r>
      <w:r>
        <w:rPr>
          <w:w w:val="95"/>
        </w:rPr>
        <w:t>到用户要的报表。FineReport</w:t>
      </w:r>
      <w:r>
        <w:rPr>
          <w:spacing w:val="111"/>
        </w:rPr>
        <w:t>  </w:t>
      </w:r>
      <w:r>
        <w:rPr>
          <w:w w:val="95"/>
        </w:rPr>
        <w:t>的定时调度功能可以让用户从不厌其烦的重复操作中解脱，可以方便快捷的设置日报、月报、季报、年报等任务，无需额外工作，定时任务设定后服务器便会在指定的时间自动完成</w:t>
      </w:r>
      <w:r>
        <w:rPr>
          <w:spacing w:val="64"/>
        </w:rPr>
        <w:t>  </w:t>
      </w:r>
      <w:r>
        <w:rPr>
          <w:spacing w:val="65"/>
        </w:rPr>
        <w:t> </w:t>
      </w:r>
      <w:r>
        <w:rPr>
          <w:w w:val="95"/>
        </w:rPr>
        <w:t>设定的任务，生成所需的文件，甚至可以将生成的结果以邮件、短信、平台消息通知的方式通知您，让您</w:t>
      </w:r>
    </w:p>
    <w:p>
      <w:pPr>
        <w:spacing w:after="0" w:line="268" w:lineRule="auto"/>
        <w:jc w:val="both"/>
        <w:sectPr>
          <w:pgSz w:w="11910" w:h="16840"/>
          <w:pgMar w:header="0" w:footer="1227" w:top="1300" w:bottom="1420" w:left="980" w:right="100"/>
        </w:sectPr>
      </w:pPr>
    </w:p>
    <w:p>
      <w:pPr>
        <w:pStyle w:val="BodyText"/>
        <w:spacing w:before="124"/>
        <w:ind w:left="100"/>
      </w:pPr>
      <w:r>
        <w:rPr/>
        <w:t>及时的进行分析与决策。</w:t>
      </w:r>
    </w:p>
    <w:p>
      <w:pPr>
        <w:pStyle w:val="BodyText"/>
        <w:spacing w:before="7"/>
        <w:rPr>
          <w:sz w:val="19"/>
        </w:rPr>
      </w:pPr>
    </w:p>
    <w:p>
      <w:pPr>
        <w:pStyle w:val="ListParagraph"/>
        <w:numPr>
          <w:ilvl w:val="3"/>
          <w:numId w:val="33"/>
        </w:numPr>
        <w:tabs>
          <w:tab w:pos="939" w:val="left" w:leader="none"/>
          <w:tab w:pos="940" w:val="left" w:leader="none"/>
        </w:tabs>
        <w:spacing w:line="268" w:lineRule="auto" w:before="0" w:after="0"/>
        <w:ind w:left="940" w:right="864" w:hanging="420"/>
        <w:jc w:val="left"/>
        <w:rPr>
          <w:sz w:val="21"/>
        </w:rPr>
      </w:pPr>
      <w:r>
        <w:rPr>
          <w:sz w:val="21"/>
        </w:rPr>
        <w:t>定时日报：日报功能是在每天生成固定某个时间段的数据，比如在今天生成昨天的 00:00:00</w:t>
      </w:r>
      <w:r>
        <w:rPr>
          <w:spacing w:val="18"/>
          <w:sz w:val="21"/>
        </w:rPr>
        <w:t> 到</w:t>
      </w:r>
      <w:r>
        <w:rPr>
          <w:w w:val="95"/>
          <w:sz w:val="21"/>
        </w:rPr>
        <w:t>23:59:59 的所有数据，这些数据可以以 pdf、word、cpt、xls</w:t>
      </w:r>
      <w:r>
        <w:rPr>
          <w:spacing w:val="77"/>
          <w:sz w:val="21"/>
        </w:rPr>
        <w:t> </w:t>
      </w:r>
      <w:r>
        <w:rPr>
          <w:w w:val="95"/>
          <w:sz w:val="21"/>
        </w:rPr>
        <w:t>等格式保存在自己设定的目录当中，</w:t>
      </w:r>
      <w:r>
        <w:rPr>
          <w:spacing w:val="1"/>
          <w:w w:val="95"/>
          <w:sz w:val="21"/>
        </w:rPr>
        <w:t> </w:t>
      </w:r>
      <w:r>
        <w:rPr>
          <w:sz w:val="21"/>
        </w:rPr>
        <w:t>这样的功能在一些企业当中相当实用，深受欢迎。</w:t>
      </w:r>
    </w:p>
    <w:p>
      <w:pPr>
        <w:pStyle w:val="BodyText"/>
        <w:spacing w:before="12"/>
        <w:rPr>
          <w:sz w:val="16"/>
        </w:rPr>
      </w:pPr>
    </w:p>
    <w:p>
      <w:pPr>
        <w:pStyle w:val="ListParagraph"/>
        <w:numPr>
          <w:ilvl w:val="3"/>
          <w:numId w:val="33"/>
        </w:numPr>
        <w:tabs>
          <w:tab w:pos="940" w:val="left" w:leader="none"/>
        </w:tabs>
        <w:spacing w:line="268" w:lineRule="auto" w:before="1" w:after="0"/>
        <w:ind w:left="940" w:right="972" w:hanging="420"/>
        <w:jc w:val="both"/>
        <w:rPr>
          <w:sz w:val="21"/>
        </w:rPr>
      </w:pPr>
      <w:r>
        <w:rPr>
          <w:w w:val="95"/>
          <w:sz w:val="21"/>
        </w:rPr>
        <w:t>定时月报或年报：每月在固定某个时间段统计各个分公司的销售业绩，还可在年底统计各个分公</w:t>
      </w:r>
      <w:r>
        <w:rPr>
          <w:spacing w:val="107"/>
          <w:sz w:val="21"/>
        </w:rPr>
        <w:t> </w:t>
      </w:r>
      <w:r>
        <w:rPr>
          <w:spacing w:val="108"/>
          <w:sz w:val="21"/>
        </w:rPr>
        <w:t> </w:t>
      </w:r>
      <w:r>
        <w:rPr>
          <w:w w:val="95"/>
          <w:sz w:val="21"/>
        </w:rPr>
        <w:t>司的销售业绩，这些数据可以以</w:t>
      </w:r>
      <w:r>
        <w:rPr>
          <w:spacing w:val="170"/>
          <w:sz w:val="21"/>
        </w:rPr>
        <w:t> </w:t>
      </w:r>
      <w:r>
        <w:rPr>
          <w:w w:val="95"/>
          <w:sz w:val="21"/>
        </w:rPr>
        <w:t>pdf、word、cpt、xls</w:t>
      </w:r>
      <w:r>
        <w:rPr>
          <w:spacing w:val="116"/>
          <w:sz w:val="21"/>
        </w:rPr>
        <w:t> </w:t>
      </w:r>
      <w:r>
        <w:rPr>
          <w:w w:val="95"/>
          <w:sz w:val="21"/>
        </w:rPr>
        <w:t>等格式保存在自己设定的目录当中，进而</w:t>
      </w:r>
      <w:r>
        <w:rPr>
          <w:sz w:val="21"/>
        </w:rPr>
        <w:t>备份数据，这样就需要对一个模板设置多个定时器任务。</w:t>
      </w:r>
    </w:p>
    <w:p>
      <w:pPr>
        <w:pStyle w:val="BodyText"/>
        <w:spacing w:before="12"/>
        <w:rPr>
          <w:sz w:val="16"/>
        </w:rPr>
      </w:pPr>
    </w:p>
    <w:p>
      <w:pPr>
        <w:pStyle w:val="ListParagraph"/>
        <w:numPr>
          <w:ilvl w:val="3"/>
          <w:numId w:val="33"/>
        </w:numPr>
        <w:tabs>
          <w:tab w:pos="940" w:val="left" w:leader="none"/>
        </w:tabs>
        <w:spacing w:line="268" w:lineRule="auto" w:before="0" w:after="0"/>
        <w:ind w:left="940" w:right="977" w:hanging="420"/>
        <w:jc w:val="both"/>
        <w:rPr>
          <w:sz w:val="21"/>
        </w:rPr>
      </w:pPr>
      <w:r>
        <w:rPr>
          <w:w w:val="95"/>
          <w:sz w:val="21"/>
        </w:rPr>
        <w:t>定时任务文件处理：在定时任务完成后可以讲结果文件保存在指定的目录、FTP</w:t>
      </w:r>
      <w:r>
        <w:rPr>
          <w:spacing w:val="146"/>
          <w:sz w:val="21"/>
        </w:rPr>
        <w:t>  </w:t>
      </w:r>
      <w:r>
        <w:rPr>
          <w:w w:val="95"/>
          <w:sz w:val="21"/>
        </w:rPr>
        <w:t>或者以附件形式</w:t>
      </w:r>
      <w:r>
        <w:rPr>
          <w:sz w:val="21"/>
        </w:rPr>
        <w:t>进行邮件提醒，也可以进行短信通知、平台消息通知，还可以推送到移动终端。</w:t>
      </w:r>
    </w:p>
    <w:p>
      <w:pPr>
        <w:pStyle w:val="BodyText"/>
        <w:spacing w:before="8"/>
        <w:rPr>
          <w:sz w:val="15"/>
        </w:rPr>
      </w:pPr>
      <w:r>
        <w:rPr/>
        <w:drawing>
          <wp:anchor distT="0" distB="0" distL="0" distR="0" allowOverlap="1" layoutInCell="1" locked="0" behindDoc="0" simplePos="0" relativeHeight="116">
            <wp:simplePos x="0" y="0"/>
            <wp:positionH relativeFrom="page">
              <wp:posOffset>812291</wp:posOffset>
            </wp:positionH>
            <wp:positionV relativeFrom="paragraph">
              <wp:posOffset>205594</wp:posOffset>
            </wp:positionV>
            <wp:extent cx="6179408" cy="2956560"/>
            <wp:effectExtent l="0" t="0" r="0" b="0"/>
            <wp:wrapTopAndBottom/>
            <wp:docPr id="291" name="image147.jpeg"/>
            <wp:cNvGraphicFramePr>
              <a:graphicFrameLocks noChangeAspect="1"/>
            </wp:cNvGraphicFramePr>
            <a:graphic>
              <a:graphicData uri="http://schemas.openxmlformats.org/drawingml/2006/picture">
                <pic:pic>
                  <pic:nvPicPr>
                    <pic:cNvPr id="292" name="image147.jpeg"/>
                    <pic:cNvPicPr/>
                  </pic:nvPicPr>
                  <pic:blipFill>
                    <a:blip r:embed="rId155" cstate="print"/>
                    <a:stretch>
                      <a:fillRect/>
                    </a:stretch>
                  </pic:blipFill>
                  <pic:spPr>
                    <a:xfrm>
                      <a:off x="0" y="0"/>
                      <a:ext cx="6179408" cy="2956560"/>
                    </a:xfrm>
                    <a:prstGeom prst="rect">
                      <a:avLst/>
                    </a:prstGeom>
                  </pic:spPr>
                </pic:pic>
              </a:graphicData>
            </a:graphic>
          </wp:anchor>
        </w:drawing>
      </w:r>
    </w:p>
    <w:p>
      <w:pPr>
        <w:pStyle w:val="BodyText"/>
        <w:spacing w:before="8"/>
        <w:rPr>
          <w:sz w:val="16"/>
        </w:rPr>
      </w:pPr>
    </w:p>
    <w:p>
      <w:pPr>
        <w:pStyle w:val="ListParagraph"/>
        <w:numPr>
          <w:ilvl w:val="3"/>
          <w:numId w:val="33"/>
        </w:numPr>
        <w:tabs>
          <w:tab w:pos="940" w:val="left" w:leader="none"/>
        </w:tabs>
        <w:spacing w:line="268" w:lineRule="auto" w:before="44" w:after="0"/>
        <w:ind w:left="940" w:right="977" w:hanging="420"/>
        <w:jc w:val="both"/>
        <w:rPr>
          <w:sz w:val="21"/>
        </w:rPr>
      </w:pPr>
      <w:r>
        <w:rPr>
          <w:w w:val="95"/>
          <w:sz w:val="21"/>
        </w:rPr>
        <w:t>条件型定时任务：在执行定时任务之前进行一次条件的校验判断，如果不满足条件就不执行或者</w:t>
      </w:r>
      <w:r>
        <w:rPr>
          <w:spacing w:val="105"/>
          <w:sz w:val="21"/>
        </w:rPr>
        <w:t> </w:t>
      </w:r>
      <w:r>
        <w:rPr>
          <w:spacing w:val="106"/>
          <w:sz w:val="21"/>
        </w:rPr>
        <w:t> </w:t>
      </w:r>
      <w:r>
        <w:rPr>
          <w:w w:val="95"/>
          <w:sz w:val="21"/>
        </w:rPr>
        <w:t>延迟后再次校验执行（只有在勾选了任务重启才会出现延迟一段时间后再次校验执行</w:t>
      </w:r>
      <w:r>
        <w:rPr>
          <w:spacing w:val="-106"/>
          <w:w w:val="95"/>
          <w:sz w:val="21"/>
        </w:rPr>
        <w:t>）</w:t>
      </w:r>
      <w:r>
        <w:rPr>
          <w:w w:val="95"/>
          <w:sz w:val="21"/>
        </w:rPr>
        <w:t>。条件判断</w:t>
      </w:r>
      <w:r>
        <w:rPr>
          <w:spacing w:val="169"/>
          <w:sz w:val="21"/>
        </w:rPr>
        <w:t> </w:t>
      </w:r>
      <w:r>
        <w:rPr>
          <w:sz w:val="21"/>
        </w:rPr>
        <w:t>包含三种类型的选择：始终执行、公式判断和自定义类判断。</w:t>
      </w:r>
    </w:p>
    <w:p>
      <w:pPr>
        <w:spacing w:after="0" w:line="268" w:lineRule="auto"/>
        <w:jc w:val="both"/>
        <w:rPr>
          <w:sz w:val="21"/>
        </w:rPr>
        <w:sectPr>
          <w:pgSz w:w="11910" w:h="16840"/>
          <w:pgMar w:header="0" w:footer="1227" w:top="1300" w:bottom="1420" w:left="980" w:right="100"/>
        </w:sectPr>
      </w:pPr>
    </w:p>
    <w:p>
      <w:pPr>
        <w:pStyle w:val="BodyText"/>
        <w:spacing w:before="17"/>
        <w:rPr>
          <w:sz w:val="13"/>
        </w:rPr>
      </w:pPr>
    </w:p>
    <w:p>
      <w:pPr>
        <w:pStyle w:val="BodyText"/>
        <w:ind w:left="520"/>
        <w:rPr>
          <w:sz w:val="20"/>
        </w:rPr>
      </w:pPr>
      <w:r>
        <w:rPr>
          <w:sz w:val="20"/>
        </w:rPr>
        <w:drawing>
          <wp:inline distT="0" distB="0" distL="0" distR="0">
            <wp:extent cx="6192564" cy="2621279"/>
            <wp:effectExtent l="0" t="0" r="0" b="0"/>
            <wp:docPr id="293" name="image148.jpeg"/>
            <wp:cNvGraphicFramePr>
              <a:graphicFrameLocks noChangeAspect="1"/>
            </wp:cNvGraphicFramePr>
            <a:graphic>
              <a:graphicData uri="http://schemas.openxmlformats.org/drawingml/2006/picture">
                <pic:pic>
                  <pic:nvPicPr>
                    <pic:cNvPr id="294" name="image148.jpeg"/>
                    <pic:cNvPicPr/>
                  </pic:nvPicPr>
                  <pic:blipFill>
                    <a:blip r:embed="rId156" cstate="print"/>
                    <a:stretch>
                      <a:fillRect/>
                    </a:stretch>
                  </pic:blipFill>
                  <pic:spPr>
                    <a:xfrm>
                      <a:off x="0" y="0"/>
                      <a:ext cx="6192564" cy="2621279"/>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4"/>
        <w:rPr>
          <w:sz w:val="14"/>
        </w:rPr>
      </w:pPr>
    </w:p>
    <w:p>
      <w:pPr>
        <w:pStyle w:val="ListParagraph"/>
        <w:numPr>
          <w:ilvl w:val="3"/>
          <w:numId w:val="33"/>
        </w:numPr>
        <w:tabs>
          <w:tab w:pos="939" w:val="left" w:leader="none"/>
          <w:tab w:pos="940" w:val="left" w:leader="none"/>
        </w:tabs>
        <w:spacing w:line="268" w:lineRule="auto" w:before="44" w:after="0"/>
        <w:ind w:left="940" w:right="980" w:hanging="420"/>
        <w:jc w:val="left"/>
        <w:rPr>
          <w:sz w:val="21"/>
        </w:rPr>
      </w:pPr>
      <w:r>
        <w:rPr>
          <w:w w:val="95"/>
          <w:sz w:val="21"/>
        </w:rPr>
        <w:t>任务管理：针对已设置的各项定时任务，可以进行集中管理，包括任务运行状态查看、暂停、编</w:t>
      </w:r>
      <w:r>
        <w:rPr>
          <w:spacing w:val="98"/>
          <w:sz w:val="21"/>
        </w:rPr>
        <w:t> </w:t>
      </w:r>
      <w:r>
        <w:rPr>
          <w:spacing w:val="99"/>
          <w:sz w:val="21"/>
        </w:rPr>
        <w:t> </w:t>
      </w:r>
      <w:r>
        <w:rPr>
          <w:sz w:val="21"/>
        </w:rPr>
        <w:t>辑、复制等等。</w:t>
      </w:r>
    </w:p>
    <w:p>
      <w:pPr>
        <w:pStyle w:val="BodyText"/>
        <w:spacing w:before="6"/>
        <w:rPr>
          <w:sz w:val="15"/>
        </w:rPr>
      </w:pPr>
      <w:r>
        <w:rPr/>
        <w:drawing>
          <wp:anchor distT="0" distB="0" distL="0" distR="0" allowOverlap="1" layoutInCell="1" locked="0" behindDoc="0" simplePos="0" relativeHeight="117">
            <wp:simplePos x="0" y="0"/>
            <wp:positionH relativeFrom="page">
              <wp:posOffset>952500</wp:posOffset>
            </wp:positionH>
            <wp:positionV relativeFrom="paragraph">
              <wp:posOffset>204195</wp:posOffset>
            </wp:positionV>
            <wp:extent cx="6146983" cy="984123"/>
            <wp:effectExtent l="0" t="0" r="0" b="0"/>
            <wp:wrapTopAndBottom/>
            <wp:docPr id="295" name="image149.jpeg"/>
            <wp:cNvGraphicFramePr>
              <a:graphicFrameLocks noChangeAspect="1"/>
            </wp:cNvGraphicFramePr>
            <a:graphic>
              <a:graphicData uri="http://schemas.openxmlformats.org/drawingml/2006/picture">
                <pic:pic>
                  <pic:nvPicPr>
                    <pic:cNvPr id="296" name="image149.jpeg"/>
                    <pic:cNvPicPr/>
                  </pic:nvPicPr>
                  <pic:blipFill>
                    <a:blip r:embed="rId157" cstate="print"/>
                    <a:stretch>
                      <a:fillRect/>
                    </a:stretch>
                  </pic:blipFill>
                  <pic:spPr>
                    <a:xfrm>
                      <a:off x="0" y="0"/>
                      <a:ext cx="6146983" cy="984123"/>
                    </a:xfrm>
                    <a:prstGeom prst="rect">
                      <a:avLst/>
                    </a:prstGeom>
                  </pic:spPr>
                </pic:pic>
              </a:graphicData>
            </a:graphic>
          </wp:anchor>
        </w:drawing>
      </w:r>
      <w:r>
        <w:rPr/>
        <w:drawing>
          <wp:anchor distT="0" distB="0" distL="0" distR="0" allowOverlap="1" layoutInCell="1" locked="0" behindDoc="0" simplePos="0" relativeHeight="118">
            <wp:simplePos x="0" y="0"/>
            <wp:positionH relativeFrom="page">
              <wp:posOffset>952500</wp:posOffset>
            </wp:positionH>
            <wp:positionV relativeFrom="paragraph">
              <wp:posOffset>1423395</wp:posOffset>
            </wp:positionV>
            <wp:extent cx="6195487" cy="1319974"/>
            <wp:effectExtent l="0" t="0" r="0" b="0"/>
            <wp:wrapTopAndBottom/>
            <wp:docPr id="297" name="image150.jpeg"/>
            <wp:cNvGraphicFramePr>
              <a:graphicFrameLocks noChangeAspect="1"/>
            </wp:cNvGraphicFramePr>
            <a:graphic>
              <a:graphicData uri="http://schemas.openxmlformats.org/drawingml/2006/picture">
                <pic:pic>
                  <pic:nvPicPr>
                    <pic:cNvPr id="298" name="image150.jpeg"/>
                    <pic:cNvPicPr/>
                  </pic:nvPicPr>
                  <pic:blipFill>
                    <a:blip r:embed="rId158" cstate="print"/>
                    <a:stretch>
                      <a:fillRect/>
                    </a:stretch>
                  </pic:blipFill>
                  <pic:spPr>
                    <a:xfrm>
                      <a:off x="0" y="0"/>
                      <a:ext cx="6195487" cy="1319974"/>
                    </a:xfrm>
                    <a:prstGeom prst="rect">
                      <a:avLst/>
                    </a:prstGeom>
                  </pic:spPr>
                </pic:pic>
              </a:graphicData>
            </a:graphic>
          </wp:anchor>
        </w:drawing>
      </w:r>
    </w:p>
    <w:p>
      <w:pPr>
        <w:pStyle w:val="BodyText"/>
        <w:spacing w:before="7"/>
        <w:rPr>
          <w:sz w:val="16"/>
        </w:rPr>
      </w:pPr>
    </w:p>
    <w:p>
      <w:pPr>
        <w:pStyle w:val="BodyText"/>
        <w:spacing w:before="1"/>
        <w:rPr>
          <w:sz w:val="16"/>
        </w:rPr>
      </w:pPr>
    </w:p>
    <w:p>
      <w:pPr>
        <w:pStyle w:val="Heading2"/>
        <w:numPr>
          <w:ilvl w:val="2"/>
          <w:numId w:val="33"/>
        </w:numPr>
        <w:tabs>
          <w:tab w:pos="808" w:val="left" w:leader="none"/>
        </w:tabs>
        <w:spacing w:line="240" w:lineRule="auto" w:before="44" w:after="0"/>
        <w:ind w:left="808" w:right="0" w:hanging="708"/>
        <w:jc w:val="left"/>
      </w:pPr>
      <w:bookmarkStart w:name="3.11.2.定时任务的权限控制" w:id="163"/>
      <w:bookmarkEnd w:id="163"/>
      <w:r>
        <w:rPr>
          <w:b w:val="0"/>
        </w:rPr>
      </w:r>
      <w:bookmarkStart w:name="_bookmark80" w:id="164"/>
      <w:bookmarkEnd w:id="164"/>
      <w:r>
        <w:rPr>
          <w:w w:val="95"/>
        </w:rPr>
        <w:t>定时任务的权限控制</w:t>
      </w:r>
    </w:p>
    <w:p>
      <w:pPr>
        <w:pStyle w:val="BodyText"/>
        <w:spacing w:before="201"/>
        <w:ind w:left="520"/>
      </w:pPr>
      <w:r>
        <w:rPr/>
        <w:t>通过定时任务的权限控制功能，可将实现为不同用户生成不同的结果。</w:t>
      </w:r>
    </w:p>
    <w:p>
      <w:pPr>
        <w:pStyle w:val="BodyText"/>
        <w:spacing w:before="6"/>
        <w:rPr>
          <w:sz w:val="19"/>
        </w:rPr>
      </w:pPr>
    </w:p>
    <w:p>
      <w:pPr>
        <w:pStyle w:val="ListParagraph"/>
        <w:numPr>
          <w:ilvl w:val="3"/>
          <w:numId w:val="33"/>
        </w:numPr>
        <w:tabs>
          <w:tab w:pos="940" w:val="left" w:leader="none"/>
        </w:tabs>
        <w:spacing w:line="268" w:lineRule="auto" w:before="1" w:after="0"/>
        <w:ind w:left="940" w:right="972" w:hanging="420"/>
        <w:jc w:val="both"/>
        <w:rPr>
          <w:sz w:val="21"/>
        </w:rPr>
      </w:pPr>
      <w:r>
        <w:rPr>
          <w:w w:val="95"/>
          <w:sz w:val="21"/>
        </w:rPr>
        <w:t>定时任务内容权限控制：一般在公司的系统中会有工资选项，在月底的时候就可点击查看当月的</w:t>
      </w:r>
      <w:r>
        <w:rPr>
          <w:spacing w:val="107"/>
          <w:sz w:val="21"/>
        </w:rPr>
        <w:t> </w:t>
      </w:r>
      <w:r>
        <w:rPr>
          <w:spacing w:val="108"/>
          <w:sz w:val="21"/>
        </w:rPr>
        <w:t> </w:t>
      </w:r>
      <w:r>
        <w:rPr>
          <w:w w:val="95"/>
          <w:sz w:val="21"/>
        </w:rPr>
        <w:t>工资信息。通过</w:t>
      </w:r>
      <w:r>
        <w:rPr>
          <w:spacing w:val="70"/>
          <w:sz w:val="21"/>
        </w:rPr>
        <w:t> </w:t>
      </w:r>
      <w:r>
        <w:rPr>
          <w:w w:val="95"/>
          <w:sz w:val="21"/>
        </w:rPr>
        <w:t>FineReport</w:t>
      </w:r>
      <w:r>
        <w:rPr>
          <w:spacing w:val="143"/>
          <w:sz w:val="21"/>
        </w:rPr>
        <w:t> </w:t>
      </w:r>
      <w:r>
        <w:rPr>
          <w:w w:val="95"/>
          <w:sz w:val="21"/>
        </w:rPr>
        <w:t>定时功能，可以实现在每个月月底，将当前用户当月的工资信息挂载</w:t>
      </w:r>
      <w:r>
        <w:rPr>
          <w:sz w:val="21"/>
        </w:rPr>
        <w:t>在指定的工资节点上。</w:t>
      </w:r>
    </w:p>
    <w:p>
      <w:pPr>
        <w:spacing w:after="0" w:line="268" w:lineRule="auto"/>
        <w:jc w:val="both"/>
        <w:rPr>
          <w:sz w:val="21"/>
        </w:rPr>
        <w:sectPr>
          <w:pgSz w:w="11910" w:h="16840"/>
          <w:pgMar w:header="0" w:footer="1227" w:top="1300" w:bottom="1420" w:left="980" w:right="100"/>
        </w:sectPr>
      </w:pPr>
    </w:p>
    <w:p>
      <w:pPr>
        <w:pStyle w:val="ListParagraph"/>
        <w:numPr>
          <w:ilvl w:val="3"/>
          <w:numId w:val="33"/>
        </w:numPr>
        <w:tabs>
          <w:tab w:pos="940" w:val="left" w:leader="none"/>
        </w:tabs>
        <w:spacing w:line="268" w:lineRule="auto" w:before="124" w:after="0"/>
        <w:ind w:left="940" w:right="979" w:hanging="420"/>
        <w:jc w:val="both"/>
        <w:rPr>
          <w:sz w:val="21"/>
        </w:rPr>
      </w:pPr>
      <w:r>
        <w:rPr>
          <w:w w:val="95"/>
          <w:sz w:val="21"/>
        </w:rPr>
        <w:t>定时任务邮件发送实现不同的人发送不同内容：在一般的销售行业中，一个厂家下面会有很多分</w:t>
      </w:r>
      <w:r>
        <w:rPr>
          <w:spacing w:val="104"/>
          <w:sz w:val="21"/>
        </w:rPr>
        <w:t> </w:t>
      </w:r>
      <w:r>
        <w:rPr>
          <w:spacing w:val="105"/>
          <w:sz w:val="21"/>
        </w:rPr>
        <w:t> </w:t>
      </w:r>
      <w:r>
        <w:rPr>
          <w:w w:val="95"/>
          <w:sz w:val="21"/>
        </w:rPr>
        <w:t>销商，分销商需要从厂家那里进行采购，汇款等等一系列操作，而厂家也会定期的给这些分销商</w:t>
      </w:r>
      <w:r>
        <w:rPr>
          <w:spacing w:val="104"/>
          <w:sz w:val="21"/>
        </w:rPr>
        <w:t> </w:t>
      </w:r>
      <w:r>
        <w:rPr>
          <w:spacing w:val="105"/>
          <w:sz w:val="21"/>
        </w:rPr>
        <w:t> </w:t>
      </w:r>
      <w:r>
        <w:rPr>
          <w:w w:val="95"/>
          <w:sz w:val="21"/>
        </w:rPr>
        <w:t>发送邮件，告知他们货物的剩余情况，汇款情况等，而且在公司发工资的时候，也会给员工发送</w:t>
      </w:r>
      <w:r>
        <w:rPr>
          <w:spacing w:val="104"/>
          <w:sz w:val="21"/>
        </w:rPr>
        <w:t> </w:t>
      </w:r>
      <w:r>
        <w:rPr>
          <w:spacing w:val="105"/>
          <w:sz w:val="21"/>
        </w:rPr>
        <w:t> </w:t>
      </w:r>
      <w:r>
        <w:rPr>
          <w:w w:val="95"/>
          <w:sz w:val="21"/>
        </w:rPr>
        <w:t>一份关于该员工的工资邮件，那么像这种定期给不同的人发送不同内容邮件的需求，就可以用</w:t>
      </w:r>
      <w:r>
        <w:rPr>
          <w:sz w:val="21"/>
        </w:rPr>
        <w:t>FineReport</w:t>
      </w:r>
      <w:r>
        <w:rPr>
          <w:spacing w:val="-3"/>
          <w:sz w:val="21"/>
        </w:rPr>
        <w:t> 定时功能轻松实现。</w:t>
      </w:r>
    </w:p>
    <w:p>
      <w:pPr>
        <w:pStyle w:val="BodyText"/>
        <w:spacing w:before="11"/>
        <w:rPr>
          <w:sz w:val="15"/>
        </w:rPr>
      </w:pPr>
      <w:r>
        <w:rPr/>
        <w:drawing>
          <wp:anchor distT="0" distB="0" distL="0" distR="0" allowOverlap="1" layoutInCell="1" locked="0" behindDoc="0" simplePos="0" relativeHeight="119">
            <wp:simplePos x="0" y="0"/>
            <wp:positionH relativeFrom="page">
              <wp:posOffset>952500</wp:posOffset>
            </wp:positionH>
            <wp:positionV relativeFrom="paragraph">
              <wp:posOffset>207469</wp:posOffset>
            </wp:positionV>
            <wp:extent cx="6188963" cy="2615183"/>
            <wp:effectExtent l="0" t="0" r="0" b="0"/>
            <wp:wrapTopAndBottom/>
            <wp:docPr id="299" name="image151.jpeg"/>
            <wp:cNvGraphicFramePr>
              <a:graphicFrameLocks noChangeAspect="1"/>
            </wp:cNvGraphicFramePr>
            <a:graphic>
              <a:graphicData uri="http://schemas.openxmlformats.org/drawingml/2006/picture">
                <pic:pic>
                  <pic:nvPicPr>
                    <pic:cNvPr id="300" name="image151.jpeg"/>
                    <pic:cNvPicPr/>
                  </pic:nvPicPr>
                  <pic:blipFill>
                    <a:blip r:embed="rId159" cstate="print"/>
                    <a:stretch>
                      <a:fillRect/>
                    </a:stretch>
                  </pic:blipFill>
                  <pic:spPr>
                    <a:xfrm>
                      <a:off x="0" y="0"/>
                      <a:ext cx="6188963" cy="2615183"/>
                    </a:xfrm>
                    <a:prstGeom prst="rect">
                      <a:avLst/>
                    </a:prstGeom>
                  </pic:spPr>
                </pic:pic>
              </a:graphicData>
            </a:graphic>
          </wp:anchor>
        </w:drawing>
      </w:r>
      <w:r>
        <w:rPr/>
        <w:drawing>
          <wp:anchor distT="0" distB="0" distL="0" distR="0" allowOverlap="1" layoutInCell="1" locked="0" behindDoc="0" simplePos="0" relativeHeight="120">
            <wp:simplePos x="0" y="0"/>
            <wp:positionH relativeFrom="page">
              <wp:posOffset>952500</wp:posOffset>
            </wp:positionH>
            <wp:positionV relativeFrom="paragraph">
              <wp:posOffset>3066493</wp:posOffset>
            </wp:positionV>
            <wp:extent cx="6185246" cy="2535936"/>
            <wp:effectExtent l="0" t="0" r="0" b="0"/>
            <wp:wrapTopAndBottom/>
            <wp:docPr id="301" name="image152.jpeg"/>
            <wp:cNvGraphicFramePr>
              <a:graphicFrameLocks noChangeAspect="1"/>
            </wp:cNvGraphicFramePr>
            <a:graphic>
              <a:graphicData uri="http://schemas.openxmlformats.org/drawingml/2006/picture">
                <pic:pic>
                  <pic:nvPicPr>
                    <pic:cNvPr id="302" name="image152.jpeg"/>
                    <pic:cNvPicPr/>
                  </pic:nvPicPr>
                  <pic:blipFill>
                    <a:blip r:embed="rId160" cstate="print"/>
                    <a:stretch>
                      <a:fillRect/>
                    </a:stretch>
                  </pic:blipFill>
                  <pic:spPr>
                    <a:xfrm>
                      <a:off x="0" y="0"/>
                      <a:ext cx="6185246" cy="2535936"/>
                    </a:xfrm>
                    <a:prstGeom prst="rect">
                      <a:avLst/>
                    </a:prstGeom>
                  </pic:spPr>
                </pic:pic>
              </a:graphicData>
            </a:graphic>
          </wp:anchor>
        </w:drawing>
      </w:r>
    </w:p>
    <w:p>
      <w:pPr>
        <w:pStyle w:val="BodyText"/>
        <w:spacing w:before="2"/>
        <w:rPr>
          <w:sz w:val="17"/>
        </w:rPr>
      </w:pPr>
    </w:p>
    <w:p>
      <w:pPr>
        <w:pStyle w:val="BodyText"/>
        <w:spacing w:before="11"/>
        <w:rPr>
          <w:sz w:val="16"/>
        </w:rPr>
      </w:pPr>
    </w:p>
    <w:p>
      <w:pPr>
        <w:pStyle w:val="Heading2"/>
        <w:numPr>
          <w:ilvl w:val="2"/>
          <w:numId w:val="33"/>
        </w:numPr>
        <w:tabs>
          <w:tab w:pos="808" w:val="left" w:leader="none"/>
        </w:tabs>
        <w:spacing w:line="240" w:lineRule="auto" w:before="44" w:after="0"/>
        <w:ind w:left="808" w:right="0" w:hanging="708"/>
        <w:jc w:val="left"/>
      </w:pPr>
      <w:bookmarkStart w:name="3.11.3.定时填报" w:id="165"/>
      <w:bookmarkEnd w:id="165"/>
      <w:r>
        <w:rPr>
          <w:b w:val="0"/>
        </w:rPr>
      </w:r>
      <w:bookmarkStart w:name="_bookmark81" w:id="166"/>
      <w:bookmarkEnd w:id="166"/>
      <w:r>
        <w:rPr>
          <w:w w:val="95"/>
        </w:rPr>
        <w:t>定时填报</w:t>
      </w:r>
    </w:p>
    <w:p>
      <w:pPr>
        <w:pStyle w:val="BodyText"/>
        <w:spacing w:line="268" w:lineRule="auto" w:before="201"/>
        <w:ind w:left="100" w:right="970" w:firstLine="420"/>
        <w:jc w:val="both"/>
      </w:pPr>
      <w:r>
        <w:rPr>
          <w:w w:val="95"/>
        </w:rPr>
        <w:t>FineReport</w:t>
      </w:r>
      <w:r>
        <w:rPr>
          <w:spacing w:val="108"/>
        </w:rPr>
        <w:t>  </w:t>
      </w:r>
      <w:r>
        <w:rPr>
          <w:w w:val="95"/>
        </w:rPr>
        <w:t>也支持定时填报，通过借助报表模板，定时实现数据的加载、汇总、填入库。比如，每月定时统计各跟公司销售业绩，这些数据均存在分公司的数据库中，利用定时填报功能，即可将各分工公司</w:t>
      </w:r>
      <w:r>
        <w:rPr>
          <w:spacing w:val="62"/>
        </w:rPr>
        <w:t> </w:t>
      </w:r>
      <w:r>
        <w:rPr>
          <w:spacing w:val="187"/>
        </w:rPr>
        <w:t> </w:t>
      </w:r>
      <w:r>
        <w:rPr/>
        <w:t>总业绩存储到总公司数据库中。</w:t>
      </w:r>
    </w:p>
    <w:p>
      <w:pPr>
        <w:spacing w:after="0" w:line="268" w:lineRule="auto"/>
        <w:jc w:val="both"/>
        <w:sectPr>
          <w:pgSz w:w="11910" w:h="16840"/>
          <w:pgMar w:header="0" w:footer="1227" w:top="1300" w:bottom="1420" w:left="980" w:right="100"/>
        </w:sectPr>
      </w:pPr>
    </w:p>
    <w:p>
      <w:pPr>
        <w:pStyle w:val="BodyText"/>
        <w:rPr>
          <w:sz w:val="10"/>
        </w:rPr>
      </w:pPr>
    </w:p>
    <w:p>
      <w:pPr>
        <w:pStyle w:val="BodyText"/>
        <w:ind w:left="100"/>
        <w:rPr>
          <w:sz w:val="20"/>
        </w:rPr>
      </w:pPr>
      <w:r>
        <w:rPr>
          <w:sz w:val="20"/>
        </w:rPr>
        <w:drawing>
          <wp:inline distT="0" distB="0" distL="0" distR="0">
            <wp:extent cx="6185210" cy="2511552"/>
            <wp:effectExtent l="0" t="0" r="0" b="0"/>
            <wp:docPr id="303" name="image153.jpeg"/>
            <wp:cNvGraphicFramePr>
              <a:graphicFrameLocks noChangeAspect="1"/>
            </wp:cNvGraphicFramePr>
            <a:graphic>
              <a:graphicData uri="http://schemas.openxmlformats.org/drawingml/2006/picture">
                <pic:pic>
                  <pic:nvPicPr>
                    <pic:cNvPr id="304" name="image153.jpeg"/>
                    <pic:cNvPicPr/>
                  </pic:nvPicPr>
                  <pic:blipFill>
                    <a:blip r:embed="rId161" cstate="print"/>
                    <a:stretch>
                      <a:fillRect/>
                    </a:stretch>
                  </pic:blipFill>
                  <pic:spPr>
                    <a:xfrm>
                      <a:off x="0" y="0"/>
                      <a:ext cx="6185210" cy="2511552"/>
                    </a:xfrm>
                    <a:prstGeom prst="rect">
                      <a:avLst/>
                    </a:prstGeom>
                  </pic:spPr>
                </pic:pic>
              </a:graphicData>
            </a:graphic>
          </wp:inline>
        </w:drawing>
      </w:r>
      <w:r>
        <w:rPr>
          <w:sz w:val="20"/>
        </w:rPr>
      </w:r>
    </w:p>
    <w:p>
      <w:pPr>
        <w:pStyle w:val="BodyText"/>
        <w:rPr>
          <w:sz w:val="20"/>
        </w:rPr>
      </w:pPr>
    </w:p>
    <w:p>
      <w:pPr>
        <w:pStyle w:val="BodyText"/>
        <w:spacing w:before="7"/>
        <w:rPr>
          <w:sz w:val="23"/>
        </w:rPr>
      </w:pPr>
    </w:p>
    <w:p>
      <w:pPr>
        <w:pStyle w:val="Heading2"/>
        <w:numPr>
          <w:ilvl w:val="1"/>
          <w:numId w:val="20"/>
        </w:numPr>
        <w:tabs>
          <w:tab w:pos="667" w:val="left" w:leader="none"/>
        </w:tabs>
        <w:spacing w:line="240" w:lineRule="auto" w:before="44" w:after="0"/>
        <w:ind w:left="666" w:right="0" w:hanging="567"/>
        <w:jc w:val="left"/>
        <w:rPr>
          <w:color w:val="006FC0"/>
        </w:rPr>
      </w:pPr>
      <w:bookmarkStart w:name="3.12.移动应用" w:id="167"/>
      <w:bookmarkEnd w:id="167"/>
      <w:r>
        <w:rPr>
          <w:b w:val="0"/>
        </w:rPr>
      </w:r>
      <w:bookmarkStart w:name="_bookmark82" w:id="168"/>
      <w:bookmarkEnd w:id="168"/>
      <w:r>
        <w:rPr>
          <w:color w:val="006FC0"/>
          <w:w w:val="95"/>
        </w:rPr>
        <w:t>移动应用</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980" w:firstLine="420"/>
      </w:pPr>
      <w:r>
        <w:rPr>
          <w:w w:val="95"/>
        </w:rPr>
        <w:t>移动互联网时代，信息无处不在。充分利用移动应用，人们可以摆脱办公场所的限制，充分利用碎片</w:t>
      </w:r>
      <w:r>
        <w:rPr>
          <w:spacing w:val="108"/>
        </w:rPr>
        <w:t> </w:t>
      </w:r>
      <w:r>
        <w:rPr>
          <w:spacing w:val="109"/>
        </w:rPr>
        <w:t> </w:t>
      </w:r>
      <w:r>
        <w:rPr>
          <w:spacing w:val="-5"/>
        </w:rPr>
        <w:t>时间，进而可以“管理于拇指之间，决策与千里之外”。</w:t>
      </w:r>
    </w:p>
    <w:p>
      <w:pPr>
        <w:pStyle w:val="BodyText"/>
        <w:spacing w:before="14"/>
        <w:rPr>
          <w:sz w:val="19"/>
        </w:rPr>
      </w:pPr>
      <w:r>
        <w:rPr/>
        <w:drawing>
          <wp:anchor distT="0" distB="0" distL="0" distR="0" allowOverlap="1" layoutInCell="1" locked="0" behindDoc="0" simplePos="0" relativeHeight="122">
            <wp:simplePos x="0" y="0"/>
            <wp:positionH relativeFrom="page">
              <wp:posOffset>2065464</wp:posOffset>
            </wp:positionH>
            <wp:positionV relativeFrom="paragraph">
              <wp:posOffset>256151</wp:posOffset>
            </wp:positionV>
            <wp:extent cx="3578077" cy="2849880"/>
            <wp:effectExtent l="0" t="0" r="0" b="0"/>
            <wp:wrapTopAndBottom/>
            <wp:docPr id="305" name="image154.jpeg"/>
            <wp:cNvGraphicFramePr>
              <a:graphicFrameLocks noChangeAspect="1"/>
            </wp:cNvGraphicFramePr>
            <a:graphic>
              <a:graphicData uri="http://schemas.openxmlformats.org/drawingml/2006/picture">
                <pic:pic>
                  <pic:nvPicPr>
                    <pic:cNvPr id="306" name="image154.jpeg"/>
                    <pic:cNvPicPr/>
                  </pic:nvPicPr>
                  <pic:blipFill>
                    <a:blip r:embed="rId162" cstate="print"/>
                    <a:stretch>
                      <a:fillRect/>
                    </a:stretch>
                  </pic:blipFill>
                  <pic:spPr>
                    <a:xfrm>
                      <a:off x="0" y="0"/>
                      <a:ext cx="3578077" cy="2849880"/>
                    </a:xfrm>
                    <a:prstGeom prst="rect">
                      <a:avLst/>
                    </a:prstGeom>
                  </pic:spPr>
                </pic:pic>
              </a:graphicData>
            </a:graphic>
          </wp:anchor>
        </w:drawing>
      </w:r>
    </w:p>
    <w:p>
      <w:pPr>
        <w:pStyle w:val="BodyText"/>
        <w:spacing w:before="17"/>
        <w:rPr>
          <w:sz w:val="18"/>
        </w:rPr>
      </w:pPr>
    </w:p>
    <w:p>
      <w:pPr>
        <w:pStyle w:val="BodyText"/>
        <w:spacing w:line="268" w:lineRule="auto" w:before="44"/>
        <w:ind w:left="100" w:right="975" w:firstLine="420"/>
        <w:jc w:val="both"/>
      </w:pPr>
      <w:r>
        <w:rPr>
          <w:w w:val="95"/>
        </w:rPr>
        <w:t>FineReport</w:t>
      </w:r>
      <w:r>
        <w:rPr>
          <w:spacing w:val="106"/>
        </w:rPr>
        <w:t>  </w:t>
      </w:r>
      <w:r>
        <w:rPr>
          <w:w w:val="95"/>
        </w:rPr>
        <w:t>支持报表集成到移动应用程序中，并可按照移动设备操作特点显示报表，比如支持页面的放大、缩小等。支持数离线查看，支持移动端进行在线填报和离线填报，支持与</w:t>
      </w:r>
      <w:r>
        <w:rPr>
          <w:spacing w:val="90"/>
        </w:rPr>
        <w:t> </w:t>
      </w:r>
      <w:r>
        <w:rPr>
          <w:w w:val="95"/>
        </w:rPr>
        <w:t>PC</w:t>
      </w:r>
      <w:r>
        <w:rPr>
          <w:spacing w:val="140"/>
        </w:rPr>
        <w:t> </w:t>
      </w:r>
      <w:r>
        <w:rPr>
          <w:w w:val="95"/>
        </w:rPr>
        <w:t>端共用模板，减少开发</w:t>
      </w:r>
      <w:r>
        <w:rPr/>
        <w:t>量。</w:t>
      </w:r>
    </w:p>
    <w:p>
      <w:pPr>
        <w:pStyle w:val="BodyText"/>
        <w:spacing w:before="12"/>
        <w:rPr>
          <w:sz w:val="16"/>
        </w:rPr>
      </w:pPr>
    </w:p>
    <w:p>
      <w:pPr>
        <w:pStyle w:val="BodyText"/>
        <w:ind w:left="520"/>
      </w:pPr>
      <w:r>
        <w:rPr>
          <w:spacing w:val="-1"/>
          <w:w w:val="99"/>
        </w:rPr>
        <w:t>Fi</w:t>
      </w:r>
      <w:r>
        <w:rPr>
          <w:w w:val="99"/>
        </w:rPr>
        <w:t>n</w:t>
      </w:r>
      <w:r>
        <w:rPr>
          <w:spacing w:val="1"/>
          <w:w w:val="99"/>
        </w:rPr>
        <w:t>e</w:t>
      </w:r>
      <w:r>
        <w:rPr>
          <w:spacing w:val="-3"/>
          <w:w w:val="99"/>
        </w:rPr>
        <w:t>R</w:t>
      </w:r>
      <w:r>
        <w:rPr>
          <w:spacing w:val="-1"/>
          <w:w w:val="99"/>
        </w:rPr>
        <w:t>e</w:t>
      </w:r>
      <w:r>
        <w:rPr>
          <w:w w:val="99"/>
        </w:rPr>
        <w:t>p</w:t>
      </w:r>
      <w:r>
        <w:rPr>
          <w:spacing w:val="-1"/>
          <w:w w:val="99"/>
        </w:rPr>
        <w:t>o</w:t>
      </w:r>
      <w:r>
        <w:rPr>
          <w:spacing w:val="4"/>
          <w:w w:val="99"/>
        </w:rPr>
        <w:t>r</w:t>
      </w:r>
      <w:r>
        <w:rPr>
          <w:w w:val="99"/>
        </w:rPr>
        <w:t>t</w:t>
      </w:r>
      <w:r>
        <w:rPr>
          <w:spacing w:val="-6"/>
        </w:rPr>
        <w:t> </w:t>
      </w:r>
      <w:r>
        <w:rPr>
          <w:w w:val="99"/>
        </w:rPr>
        <w:t>开发的原生</w:t>
      </w:r>
      <w:r>
        <w:rPr>
          <w:spacing w:val="-10"/>
        </w:rPr>
        <w:t> </w:t>
      </w:r>
      <w:r>
        <w:rPr>
          <w:spacing w:val="-1"/>
          <w:w w:val="99"/>
        </w:rPr>
        <w:t>a</w:t>
      </w:r>
      <w:r>
        <w:rPr>
          <w:w w:val="99"/>
        </w:rPr>
        <w:t>pp</w:t>
      </w:r>
      <w:r>
        <w:rPr>
          <w:spacing w:val="-9"/>
        </w:rPr>
        <w:t> </w:t>
      </w:r>
      <w:r>
        <w:rPr>
          <w:w w:val="99"/>
        </w:rPr>
        <w:t>应用</w:t>
      </w:r>
      <w:r>
        <w:rPr>
          <w:spacing w:val="2"/>
          <w:w w:val="99"/>
        </w:rPr>
        <w:t>（</w:t>
      </w:r>
      <w:r>
        <w:rPr>
          <w:spacing w:val="-1"/>
          <w:w w:val="99"/>
        </w:rPr>
        <w:t>a</w:t>
      </w:r>
      <w:r>
        <w:rPr>
          <w:w w:val="99"/>
        </w:rPr>
        <w:t>pp</w:t>
      </w:r>
      <w:r>
        <w:rPr>
          <w:spacing w:val="-9"/>
        </w:rPr>
        <w:t> </w:t>
      </w:r>
      <w:r>
        <w:rPr>
          <w:spacing w:val="-1"/>
          <w:w w:val="99"/>
        </w:rPr>
        <w:t>名称为：数据分析</w:t>
      </w:r>
      <w:r>
        <w:rPr>
          <w:spacing w:val="-101"/>
          <w:w w:val="99"/>
        </w:rPr>
        <w:t>）</w:t>
      </w:r>
      <w:r>
        <w:rPr>
          <w:w w:val="99"/>
        </w:rPr>
        <w:t>，支持</w:t>
      </w:r>
      <w:r>
        <w:rPr>
          <w:spacing w:val="-10"/>
        </w:rPr>
        <w:t> </w:t>
      </w:r>
      <w:r>
        <w:rPr>
          <w:w w:val="99"/>
        </w:rPr>
        <w:t>IO</w:t>
      </w:r>
      <w:r>
        <w:rPr>
          <w:spacing w:val="1"/>
          <w:w w:val="99"/>
        </w:rPr>
        <w:t>S</w:t>
      </w:r>
      <w:r>
        <w:rPr>
          <w:spacing w:val="-3"/>
          <w:w w:val="99"/>
        </w:rPr>
        <w:t>、</w:t>
      </w:r>
      <w:r>
        <w:rPr>
          <w:spacing w:val="-1"/>
          <w:w w:val="99"/>
        </w:rPr>
        <w:t>A</w:t>
      </w:r>
      <w:r>
        <w:rPr>
          <w:w w:val="99"/>
        </w:rPr>
        <w:t>nd</w:t>
      </w:r>
      <w:r>
        <w:rPr>
          <w:spacing w:val="-1"/>
          <w:w w:val="99"/>
        </w:rPr>
        <w:t>roi</w:t>
      </w:r>
      <w:r>
        <w:rPr>
          <w:w w:val="99"/>
        </w:rPr>
        <w:t>d</w:t>
      </w:r>
      <w:r>
        <w:rPr>
          <w:spacing w:val="-7"/>
        </w:rPr>
        <w:t> </w:t>
      </w:r>
      <w:r>
        <w:rPr>
          <w:w w:val="99"/>
        </w:rPr>
        <w:t>系统，有着舒适体</w:t>
      </w:r>
    </w:p>
    <w:p>
      <w:pPr>
        <w:spacing w:after="0"/>
        <w:sectPr>
          <w:pgSz w:w="11910" w:h="16840"/>
          <w:pgMar w:header="0" w:footer="1227" w:top="1300" w:bottom="1420" w:left="980" w:right="100"/>
        </w:sectPr>
      </w:pPr>
    </w:p>
    <w:p>
      <w:pPr>
        <w:pStyle w:val="BodyText"/>
        <w:spacing w:line="268" w:lineRule="auto" w:before="124"/>
        <w:ind w:left="100" w:right="977"/>
      </w:pPr>
      <w:r>
        <w:rPr>
          <w:w w:val="95"/>
        </w:rPr>
        <w:t>验，支持图表手势操作、各种钻取联动等交互特性。支持移动设备硬件地址绑定，支持</w:t>
      </w:r>
      <w:r>
        <w:rPr>
          <w:spacing w:val="127"/>
        </w:rPr>
        <w:t>  </w:t>
      </w:r>
      <w:r>
        <w:rPr>
          <w:w w:val="95"/>
        </w:rPr>
        <w:t>VPN，支持单一登</w:t>
      </w:r>
      <w:r>
        <w:rPr/>
        <w:t>录、密码保护等多种安全性设置，保障用户信息安全。</w:t>
      </w:r>
    </w:p>
    <w:p>
      <w:pPr>
        <w:pStyle w:val="BodyText"/>
        <w:spacing w:before="14"/>
        <w:rPr>
          <w:sz w:val="16"/>
        </w:rPr>
      </w:pPr>
    </w:p>
    <w:p>
      <w:pPr>
        <w:pStyle w:val="Heading2"/>
        <w:numPr>
          <w:ilvl w:val="2"/>
          <w:numId w:val="34"/>
        </w:numPr>
        <w:tabs>
          <w:tab w:pos="808" w:val="left" w:leader="none"/>
        </w:tabs>
        <w:spacing w:line="240" w:lineRule="auto" w:before="0" w:after="0"/>
        <w:ind w:left="808" w:right="0" w:hanging="708"/>
        <w:jc w:val="left"/>
      </w:pPr>
      <w:bookmarkStart w:name="3.12.1.ReactNative与原生相结合" w:id="169"/>
      <w:bookmarkEnd w:id="169"/>
      <w:r>
        <w:rPr>
          <w:b w:val="0"/>
        </w:rPr>
      </w:r>
      <w:bookmarkStart w:name="_bookmark83" w:id="170"/>
      <w:bookmarkEnd w:id="170"/>
      <w:r>
        <w:rPr>
          <w:w w:val="95"/>
        </w:rPr>
        <w:t>R</w:t>
      </w:r>
      <w:r>
        <w:rPr>
          <w:w w:val="95"/>
        </w:rPr>
        <w:t>eactNative</w:t>
      </w:r>
      <w:r>
        <w:rPr>
          <w:spacing w:val="99"/>
        </w:rPr>
        <w:t> </w:t>
      </w:r>
      <w:r>
        <w:rPr>
          <w:w w:val="95"/>
        </w:rPr>
        <w:t>与原生相结合</w:t>
      </w:r>
    </w:p>
    <w:p>
      <w:pPr>
        <w:pStyle w:val="BodyText"/>
        <w:spacing w:line="268" w:lineRule="auto" w:before="201"/>
        <w:ind w:left="100" w:right="967" w:firstLine="420"/>
      </w:pPr>
      <w:r>
        <w:rPr>
          <w:spacing w:val="18"/>
          <w:w w:val="95"/>
        </w:rPr>
        <w:t>原生 </w:t>
      </w:r>
      <w:r>
        <w:rPr>
          <w:w w:val="95"/>
        </w:rPr>
        <w:t>APP</w:t>
      </w:r>
      <w:r>
        <w:rPr>
          <w:spacing w:val="2"/>
          <w:w w:val="95"/>
        </w:rPr>
        <w:t> 应用系统核心框架采用 </w:t>
      </w:r>
      <w:r>
        <w:rPr>
          <w:w w:val="95"/>
        </w:rPr>
        <w:t>ReactNative</w:t>
      </w:r>
      <w:r>
        <w:rPr>
          <w:spacing w:val="14"/>
          <w:w w:val="95"/>
        </w:rPr>
        <w:t> 技术，按照 </w:t>
      </w:r>
      <w:r>
        <w:rPr>
          <w:w w:val="95"/>
        </w:rPr>
        <w:t>MVC 思想设计实现，视图和模型分离，保</w:t>
      </w:r>
      <w:r>
        <w:rPr/>
        <w:t>持视图的可扩展性、模型的可复用性。使整个系统拥有良好的稳定性、扩展性。</w:t>
      </w:r>
    </w:p>
    <w:p>
      <w:pPr>
        <w:pStyle w:val="BodyText"/>
        <w:spacing w:before="14"/>
        <w:rPr>
          <w:sz w:val="16"/>
        </w:rPr>
      </w:pPr>
    </w:p>
    <w:p>
      <w:pPr>
        <w:pStyle w:val="BodyText"/>
        <w:spacing w:line="268" w:lineRule="auto"/>
        <w:ind w:left="100" w:right="900" w:firstLine="420"/>
      </w:pPr>
      <w:r>
        <w:rPr>
          <w:spacing w:val="10"/>
          <w:w w:val="95"/>
        </w:rPr>
        <w:t>同时 </w:t>
      </w:r>
      <w:r>
        <w:rPr>
          <w:w w:val="95"/>
        </w:rPr>
        <w:t>APP 中表格展现等部分采用原生渲染技术，专为移动处理器加速优化，相比传统的</w:t>
      </w:r>
      <w:r>
        <w:rPr>
          <w:spacing w:val="93"/>
        </w:rPr>
        <w:t> </w:t>
      </w:r>
      <w:r>
        <w:rPr>
          <w:w w:val="95"/>
        </w:rPr>
        <w:t>HTML</w:t>
      </w:r>
      <w:r>
        <w:rPr>
          <w:spacing w:val="88"/>
        </w:rPr>
        <w:t> </w:t>
      </w:r>
      <w:r>
        <w:rPr>
          <w:w w:val="95"/>
        </w:rPr>
        <w:t>报表，</w:t>
      </w:r>
      <w:r>
        <w:rPr>
          <w:spacing w:val="1"/>
          <w:w w:val="95"/>
        </w:rPr>
        <w:t> </w:t>
      </w:r>
      <w:r>
        <w:rPr/>
        <w:t>渲染的速度、交互操作的流畅度均有大幅提升。</w:t>
      </w:r>
    </w:p>
    <w:p>
      <w:pPr>
        <w:pStyle w:val="BodyText"/>
        <w:spacing w:before="6"/>
        <w:rPr>
          <w:sz w:val="15"/>
        </w:rPr>
      </w:pPr>
      <w:r>
        <w:rPr/>
        <w:drawing>
          <wp:anchor distT="0" distB="0" distL="0" distR="0" allowOverlap="1" layoutInCell="1" locked="0" behindDoc="0" simplePos="0" relativeHeight="123">
            <wp:simplePos x="0" y="0"/>
            <wp:positionH relativeFrom="page">
              <wp:posOffset>952500</wp:posOffset>
            </wp:positionH>
            <wp:positionV relativeFrom="paragraph">
              <wp:posOffset>204254</wp:posOffset>
            </wp:positionV>
            <wp:extent cx="3249555" cy="2883407"/>
            <wp:effectExtent l="0" t="0" r="0" b="0"/>
            <wp:wrapTopAndBottom/>
            <wp:docPr id="311" name="image155.png"/>
            <wp:cNvGraphicFramePr>
              <a:graphicFrameLocks noChangeAspect="1"/>
            </wp:cNvGraphicFramePr>
            <a:graphic>
              <a:graphicData uri="http://schemas.openxmlformats.org/drawingml/2006/picture">
                <pic:pic>
                  <pic:nvPicPr>
                    <pic:cNvPr id="312" name="image155.png"/>
                    <pic:cNvPicPr/>
                  </pic:nvPicPr>
                  <pic:blipFill>
                    <a:blip r:embed="rId165" cstate="print"/>
                    <a:stretch>
                      <a:fillRect/>
                    </a:stretch>
                  </pic:blipFill>
                  <pic:spPr>
                    <a:xfrm>
                      <a:off x="0" y="0"/>
                      <a:ext cx="3249555" cy="2883407"/>
                    </a:xfrm>
                    <a:prstGeom prst="rect">
                      <a:avLst/>
                    </a:prstGeom>
                  </pic:spPr>
                </pic:pic>
              </a:graphicData>
            </a:graphic>
          </wp:anchor>
        </w:drawing>
      </w:r>
      <w:r>
        <w:rPr/>
        <w:drawing>
          <wp:anchor distT="0" distB="0" distL="0" distR="0" allowOverlap="1" layoutInCell="1" locked="0" behindDoc="0" simplePos="0" relativeHeight="124">
            <wp:simplePos x="0" y="0"/>
            <wp:positionH relativeFrom="page">
              <wp:posOffset>4265676</wp:posOffset>
            </wp:positionH>
            <wp:positionV relativeFrom="paragraph">
              <wp:posOffset>204254</wp:posOffset>
            </wp:positionV>
            <wp:extent cx="1624777" cy="2883407"/>
            <wp:effectExtent l="0" t="0" r="0" b="0"/>
            <wp:wrapTopAndBottom/>
            <wp:docPr id="313" name="image156.jpeg"/>
            <wp:cNvGraphicFramePr>
              <a:graphicFrameLocks noChangeAspect="1"/>
            </wp:cNvGraphicFramePr>
            <a:graphic>
              <a:graphicData uri="http://schemas.openxmlformats.org/drawingml/2006/picture">
                <pic:pic>
                  <pic:nvPicPr>
                    <pic:cNvPr id="314" name="image156.jpeg"/>
                    <pic:cNvPicPr/>
                  </pic:nvPicPr>
                  <pic:blipFill>
                    <a:blip r:embed="rId166" cstate="print"/>
                    <a:stretch>
                      <a:fillRect/>
                    </a:stretch>
                  </pic:blipFill>
                  <pic:spPr>
                    <a:xfrm>
                      <a:off x="0" y="0"/>
                      <a:ext cx="1624777" cy="2883407"/>
                    </a:xfrm>
                    <a:prstGeom prst="rect">
                      <a:avLst/>
                    </a:prstGeom>
                  </pic:spPr>
                </pic:pic>
              </a:graphicData>
            </a:graphic>
          </wp:anchor>
        </w:drawing>
      </w:r>
    </w:p>
    <w:p>
      <w:pPr>
        <w:pStyle w:val="BodyText"/>
        <w:spacing w:before="17"/>
        <w:rPr>
          <w:sz w:val="15"/>
        </w:rPr>
      </w:pPr>
    </w:p>
    <w:p>
      <w:pPr>
        <w:pStyle w:val="Heading2"/>
        <w:numPr>
          <w:ilvl w:val="2"/>
          <w:numId w:val="34"/>
        </w:numPr>
        <w:tabs>
          <w:tab w:pos="808" w:val="left" w:leader="none"/>
        </w:tabs>
        <w:spacing w:line="240" w:lineRule="auto" w:before="44" w:after="0"/>
        <w:ind w:left="808" w:right="0" w:hanging="708"/>
        <w:jc w:val="left"/>
      </w:pPr>
      <w:bookmarkStart w:name="3.12.2.OEM云打包平台&amp;个性化定制" w:id="171"/>
      <w:bookmarkEnd w:id="171"/>
      <w:r>
        <w:rPr>
          <w:b w:val="0"/>
        </w:rPr>
      </w:r>
      <w:bookmarkStart w:name="_bookmark84" w:id="172"/>
      <w:bookmarkEnd w:id="172"/>
      <w:r>
        <w:rPr>
          <w:w w:val="95"/>
        </w:rPr>
        <w:t>O</w:t>
      </w:r>
      <w:r>
        <w:rPr>
          <w:w w:val="95"/>
        </w:rPr>
        <w:t>EM</w:t>
      </w:r>
      <w:r>
        <w:rPr>
          <w:spacing w:val="122"/>
        </w:rPr>
        <w:t> </w:t>
      </w:r>
      <w:r>
        <w:rPr>
          <w:w w:val="95"/>
        </w:rPr>
        <w:t>云打包平台&amp;个性化定制</w:t>
      </w:r>
    </w:p>
    <w:p>
      <w:pPr>
        <w:pStyle w:val="BodyText"/>
        <w:spacing w:line="268" w:lineRule="auto" w:before="201"/>
        <w:ind w:left="100" w:right="869" w:firstLine="420"/>
      </w:pPr>
      <w:r>
        <w:rPr>
          <w:w w:val="95"/>
        </w:rPr>
        <w:t>除了提供官方</w:t>
      </w:r>
      <w:r>
        <w:rPr>
          <w:spacing w:val="76"/>
        </w:rPr>
        <w:t> </w:t>
      </w:r>
      <w:r>
        <w:rPr>
          <w:rFonts w:ascii="Times New Roman" w:eastAsia="Times New Roman"/>
          <w:w w:val="95"/>
        </w:rPr>
        <w:t>APP</w:t>
      </w:r>
      <w:r>
        <w:rPr>
          <w:rFonts w:ascii="Times New Roman" w:eastAsia="Times New Roman"/>
          <w:spacing w:val="49"/>
        </w:rPr>
        <w:t> </w:t>
      </w:r>
      <w:r>
        <w:rPr>
          <w:w w:val="95"/>
        </w:rPr>
        <w:t>以外，还支持通过</w:t>
      </w:r>
      <w:r>
        <w:rPr>
          <w:spacing w:val="76"/>
        </w:rPr>
        <w:t> </w:t>
      </w:r>
      <w:r>
        <w:rPr>
          <w:rFonts w:ascii="Times New Roman" w:eastAsia="Times New Roman"/>
          <w:w w:val="95"/>
        </w:rPr>
        <w:t>OEM</w:t>
      </w:r>
      <w:r>
        <w:rPr>
          <w:rFonts w:ascii="Times New Roman" w:eastAsia="Times New Roman"/>
          <w:spacing w:val="48"/>
        </w:rPr>
        <w:t> </w:t>
      </w:r>
      <w:r>
        <w:rPr>
          <w:w w:val="95"/>
        </w:rPr>
        <w:t>云打包平台来定制企业的个性化应用，能够更换应用名称、</w:t>
      </w:r>
      <w:r>
        <w:rPr/>
        <w:t>图标、启动页、版权信息；内置企业专属服务器、</w:t>
      </w:r>
      <w:r>
        <w:rPr>
          <w:rFonts w:ascii="Times New Roman" w:eastAsia="Times New Roman"/>
        </w:rPr>
        <w:t>VPN</w:t>
      </w:r>
      <w:r>
        <w:rPr>
          <w:rFonts w:ascii="Times New Roman" w:eastAsia="Times New Roman"/>
          <w:spacing w:val="6"/>
        </w:rPr>
        <w:t> </w:t>
      </w:r>
      <w:r>
        <w:rPr/>
        <w:t>配置等。同时可以由企业自主控制其版本迭代，提升移动应用的个性化与稳定性。</w:t>
      </w:r>
    </w:p>
    <w:p>
      <w:pPr>
        <w:spacing w:after="0" w:line="268" w:lineRule="auto"/>
        <w:sectPr>
          <w:headerReference w:type="default" r:id="rId163"/>
          <w:footerReference w:type="default" r:id="rId164"/>
          <w:pgSz w:w="11910" w:h="16840"/>
          <w:pgMar w:header="0" w:footer="1227" w:top="1300" w:bottom="1420" w:left="980" w:right="100"/>
        </w:sectPr>
      </w:pPr>
    </w:p>
    <w:p>
      <w:pPr>
        <w:pStyle w:val="BodyText"/>
        <w:spacing w:before="7"/>
        <w:rPr>
          <w:sz w:val="7"/>
        </w:rPr>
      </w:pPr>
    </w:p>
    <w:p>
      <w:pPr>
        <w:pStyle w:val="BodyText"/>
        <w:ind w:left="100"/>
        <w:rPr>
          <w:sz w:val="20"/>
        </w:rPr>
      </w:pPr>
      <w:r>
        <w:rPr>
          <w:sz w:val="20"/>
        </w:rPr>
        <w:drawing>
          <wp:inline distT="0" distB="0" distL="0" distR="0">
            <wp:extent cx="6774353" cy="3115436"/>
            <wp:effectExtent l="0" t="0" r="0" b="0"/>
            <wp:docPr id="315" name="image157.jpeg"/>
            <wp:cNvGraphicFramePr>
              <a:graphicFrameLocks noChangeAspect="1"/>
            </wp:cNvGraphicFramePr>
            <a:graphic>
              <a:graphicData uri="http://schemas.openxmlformats.org/drawingml/2006/picture">
                <pic:pic>
                  <pic:nvPicPr>
                    <pic:cNvPr id="316" name="image157.jpeg"/>
                    <pic:cNvPicPr/>
                  </pic:nvPicPr>
                  <pic:blipFill>
                    <a:blip r:embed="rId167" cstate="print"/>
                    <a:stretch>
                      <a:fillRect/>
                    </a:stretch>
                  </pic:blipFill>
                  <pic:spPr>
                    <a:xfrm>
                      <a:off x="0" y="0"/>
                      <a:ext cx="6774353" cy="3115436"/>
                    </a:xfrm>
                    <a:prstGeom prst="rect">
                      <a:avLst/>
                    </a:prstGeom>
                  </pic:spPr>
                </pic:pic>
              </a:graphicData>
            </a:graphic>
          </wp:inline>
        </w:drawing>
      </w:r>
      <w:r>
        <w:rPr>
          <w:sz w:val="20"/>
        </w:rPr>
      </w:r>
    </w:p>
    <w:p>
      <w:pPr>
        <w:pStyle w:val="BodyText"/>
        <w:spacing w:before="4"/>
        <w:rPr>
          <w:sz w:val="15"/>
        </w:rPr>
      </w:pPr>
    </w:p>
    <w:p>
      <w:pPr>
        <w:pStyle w:val="BodyText"/>
        <w:spacing w:before="44"/>
        <w:ind w:left="520"/>
      </w:pPr>
      <w:r>
        <w:rPr/>
        <w:t>移动端还支持定制主题插件、目录样式插件、添加目录横幅以及修改目录图标等多种个性化定制方案。</w:t>
      </w:r>
    </w:p>
    <w:p>
      <w:pPr>
        <w:pStyle w:val="BodyText"/>
        <w:rPr>
          <w:sz w:val="20"/>
        </w:rPr>
      </w:pPr>
    </w:p>
    <w:p>
      <w:pPr>
        <w:pStyle w:val="BodyText"/>
        <w:spacing w:before="6"/>
      </w:pPr>
      <w:r>
        <w:rPr/>
        <w:drawing>
          <wp:anchor distT="0" distB="0" distL="0" distR="0" allowOverlap="1" layoutInCell="1" locked="0" behindDoc="0" simplePos="0" relativeHeight="125">
            <wp:simplePos x="0" y="0"/>
            <wp:positionH relativeFrom="page">
              <wp:posOffset>685800</wp:posOffset>
            </wp:positionH>
            <wp:positionV relativeFrom="paragraph">
              <wp:posOffset>274811</wp:posOffset>
            </wp:positionV>
            <wp:extent cx="6230476" cy="3978497"/>
            <wp:effectExtent l="0" t="0" r="0" b="0"/>
            <wp:wrapTopAndBottom/>
            <wp:docPr id="317" name="image158.jpeg"/>
            <wp:cNvGraphicFramePr>
              <a:graphicFrameLocks noChangeAspect="1"/>
            </wp:cNvGraphicFramePr>
            <a:graphic>
              <a:graphicData uri="http://schemas.openxmlformats.org/drawingml/2006/picture">
                <pic:pic>
                  <pic:nvPicPr>
                    <pic:cNvPr id="318" name="image158.jpeg"/>
                    <pic:cNvPicPr/>
                  </pic:nvPicPr>
                  <pic:blipFill>
                    <a:blip r:embed="rId168" cstate="print"/>
                    <a:stretch>
                      <a:fillRect/>
                    </a:stretch>
                  </pic:blipFill>
                  <pic:spPr>
                    <a:xfrm>
                      <a:off x="0" y="0"/>
                      <a:ext cx="6230476" cy="3978497"/>
                    </a:xfrm>
                    <a:prstGeom prst="rect">
                      <a:avLst/>
                    </a:prstGeom>
                  </pic:spPr>
                </pic:pic>
              </a:graphicData>
            </a:graphic>
          </wp:anchor>
        </w:drawing>
      </w:r>
    </w:p>
    <w:p>
      <w:pPr>
        <w:spacing w:after="0"/>
        <w:sectPr>
          <w:pgSz w:w="11910" w:h="16840"/>
          <w:pgMar w:header="0" w:footer="1227" w:top="1300" w:bottom="1420" w:left="980" w:right="100"/>
        </w:sectPr>
      </w:pPr>
    </w:p>
    <w:p>
      <w:pPr>
        <w:pStyle w:val="BodyText"/>
        <w:spacing w:before="7"/>
        <w:rPr>
          <w:sz w:val="7"/>
        </w:rPr>
      </w:pPr>
    </w:p>
    <w:p>
      <w:pPr>
        <w:pStyle w:val="BodyText"/>
        <w:ind w:left="520"/>
        <w:rPr>
          <w:sz w:val="20"/>
        </w:rPr>
      </w:pPr>
      <w:r>
        <w:rPr>
          <w:sz w:val="20"/>
        </w:rPr>
        <w:drawing>
          <wp:inline distT="0" distB="0" distL="0" distR="0">
            <wp:extent cx="3240208" cy="2889504"/>
            <wp:effectExtent l="0" t="0" r="0" b="0"/>
            <wp:docPr id="319" name="image159.png"/>
            <wp:cNvGraphicFramePr>
              <a:graphicFrameLocks noChangeAspect="1"/>
            </wp:cNvGraphicFramePr>
            <a:graphic>
              <a:graphicData uri="http://schemas.openxmlformats.org/drawingml/2006/picture">
                <pic:pic>
                  <pic:nvPicPr>
                    <pic:cNvPr id="320" name="image159.png"/>
                    <pic:cNvPicPr/>
                  </pic:nvPicPr>
                  <pic:blipFill>
                    <a:blip r:embed="rId169" cstate="print"/>
                    <a:stretch>
                      <a:fillRect/>
                    </a:stretch>
                  </pic:blipFill>
                  <pic:spPr>
                    <a:xfrm>
                      <a:off x="0" y="0"/>
                      <a:ext cx="3240208" cy="2889504"/>
                    </a:xfrm>
                    <a:prstGeom prst="rect">
                      <a:avLst/>
                    </a:prstGeom>
                  </pic:spPr>
                </pic:pic>
              </a:graphicData>
            </a:graphic>
          </wp:inline>
        </w:drawing>
      </w:r>
      <w:r>
        <w:rPr>
          <w:sz w:val="20"/>
        </w:rPr>
      </w:r>
    </w:p>
    <w:p>
      <w:pPr>
        <w:pStyle w:val="BodyText"/>
        <w:spacing w:before="11"/>
        <w:rPr>
          <w:sz w:val="17"/>
        </w:rPr>
      </w:pPr>
    </w:p>
    <w:p>
      <w:pPr>
        <w:pStyle w:val="Heading2"/>
        <w:numPr>
          <w:ilvl w:val="2"/>
          <w:numId w:val="34"/>
        </w:numPr>
        <w:tabs>
          <w:tab w:pos="808" w:val="left" w:leader="none"/>
        </w:tabs>
        <w:spacing w:line="240" w:lineRule="auto" w:before="44" w:after="0"/>
        <w:ind w:left="808" w:right="0" w:hanging="708"/>
        <w:jc w:val="left"/>
      </w:pPr>
      <w:bookmarkStart w:name="3.12.3.HTML5报表" w:id="173"/>
      <w:bookmarkEnd w:id="173"/>
      <w:r>
        <w:rPr>
          <w:b w:val="0"/>
        </w:rPr>
      </w:r>
      <w:bookmarkStart w:name="_bookmark85" w:id="174"/>
      <w:bookmarkEnd w:id="174"/>
      <w:r>
        <w:rPr>
          <w:spacing w:val="-1"/>
        </w:rPr>
        <w:t>H</w:t>
      </w:r>
      <w:r>
        <w:rPr>
          <w:spacing w:val="-1"/>
        </w:rPr>
        <w:t>TML5</w:t>
      </w:r>
      <w:r>
        <w:rPr>
          <w:spacing w:val="-4"/>
        </w:rPr>
        <w:t> 报表</w:t>
      </w:r>
    </w:p>
    <w:p>
      <w:pPr>
        <w:pStyle w:val="BodyText"/>
        <w:spacing w:line="268" w:lineRule="auto" w:before="201"/>
        <w:ind w:left="100" w:right="970" w:firstLine="420"/>
      </w:pPr>
      <w:r>
        <w:rPr>
          <w:w w:val="95"/>
        </w:rPr>
        <w:t>除了原生解析外，FineReport</w:t>
      </w:r>
      <w:r>
        <w:rPr>
          <w:spacing w:val="15"/>
          <w:w w:val="95"/>
        </w:rPr>
        <w:t> 还支持 </w:t>
      </w:r>
      <w:r>
        <w:rPr>
          <w:w w:val="95"/>
        </w:rPr>
        <w:t>HTML5</w:t>
      </w:r>
      <w:r>
        <w:rPr>
          <w:spacing w:val="86"/>
        </w:rPr>
        <w:t> </w:t>
      </w:r>
      <w:r>
        <w:rPr>
          <w:w w:val="95"/>
        </w:rPr>
        <w:t>解析，可以方便的与第三方应用做集成。同时，HTML5</w:t>
      </w:r>
      <w:r>
        <w:rPr>
          <w:spacing w:val="1"/>
          <w:w w:val="95"/>
        </w:rPr>
        <w:t> </w:t>
      </w:r>
      <w:r>
        <w:rPr>
          <w:spacing w:val="-3"/>
        </w:rPr>
        <w:t>报表同 </w:t>
      </w:r>
      <w:r>
        <w:rPr/>
        <w:t>APP</w:t>
      </w:r>
      <w:r>
        <w:rPr>
          <w:spacing w:val="-4"/>
        </w:rPr>
        <w:t> 采用同一套底层代码架构，交互、体验以及功能和 </w:t>
      </w:r>
      <w:r>
        <w:rPr/>
        <w:t>APP</w:t>
      </w:r>
      <w:r>
        <w:rPr>
          <w:spacing w:val="-3"/>
        </w:rPr>
        <w:t> 保持了高度一致性。</w:t>
      </w:r>
    </w:p>
    <w:p>
      <w:pPr>
        <w:pStyle w:val="BodyText"/>
        <w:spacing w:before="6"/>
        <w:rPr>
          <w:sz w:val="15"/>
        </w:rPr>
      </w:pPr>
      <w:r>
        <w:rPr/>
        <w:drawing>
          <wp:anchor distT="0" distB="0" distL="0" distR="0" allowOverlap="1" layoutInCell="1" locked="0" behindDoc="0" simplePos="0" relativeHeight="126">
            <wp:simplePos x="0" y="0"/>
            <wp:positionH relativeFrom="page">
              <wp:posOffset>952500</wp:posOffset>
            </wp:positionH>
            <wp:positionV relativeFrom="paragraph">
              <wp:posOffset>204146</wp:posOffset>
            </wp:positionV>
            <wp:extent cx="3554453" cy="3066288"/>
            <wp:effectExtent l="0" t="0" r="0" b="0"/>
            <wp:wrapTopAndBottom/>
            <wp:docPr id="321" name="image160.jpeg"/>
            <wp:cNvGraphicFramePr>
              <a:graphicFrameLocks noChangeAspect="1"/>
            </wp:cNvGraphicFramePr>
            <a:graphic>
              <a:graphicData uri="http://schemas.openxmlformats.org/drawingml/2006/picture">
                <pic:pic>
                  <pic:nvPicPr>
                    <pic:cNvPr id="322" name="image160.jpeg"/>
                    <pic:cNvPicPr/>
                  </pic:nvPicPr>
                  <pic:blipFill>
                    <a:blip r:embed="rId170" cstate="print"/>
                    <a:stretch>
                      <a:fillRect/>
                    </a:stretch>
                  </pic:blipFill>
                  <pic:spPr>
                    <a:xfrm>
                      <a:off x="0" y="0"/>
                      <a:ext cx="3554453" cy="3066288"/>
                    </a:xfrm>
                    <a:prstGeom prst="rect">
                      <a:avLst/>
                    </a:prstGeom>
                  </pic:spPr>
                </pic:pic>
              </a:graphicData>
            </a:graphic>
          </wp:anchor>
        </w:drawing>
      </w:r>
    </w:p>
    <w:p>
      <w:pPr>
        <w:pStyle w:val="BodyText"/>
        <w:spacing w:before="17"/>
        <w:rPr>
          <w:sz w:val="15"/>
        </w:rPr>
      </w:pPr>
    </w:p>
    <w:p>
      <w:pPr>
        <w:pStyle w:val="Heading2"/>
        <w:numPr>
          <w:ilvl w:val="2"/>
          <w:numId w:val="34"/>
        </w:numPr>
        <w:tabs>
          <w:tab w:pos="808" w:val="left" w:leader="none"/>
        </w:tabs>
        <w:spacing w:line="240" w:lineRule="auto" w:before="44" w:after="0"/>
        <w:ind w:left="808" w:right="0" w:hanging="708"/>
        <w:jc w:val="left"/>
      </w:pPr>
      <w:bookmarkStart w:name="3.12.4.微信和钉钉集成" w:id="175"/>
      <w:bookmarkEnd w:id="175"/>
      <w:r>
        <w:rPr>
          <w:b w:val="0"/>
        </w:rPr>
      </w:r>
      <w:bookmarkStart w:name="_bookmark86" w:id="176"/>
      <w:bookmarkEnd w:id="176"/>
      <w:r>
        <w:rPr>
          <w:w w:val="95"/>
        </w:rPr>
        <w:t>微信和钉钉集成</w:t>
      </w:r>
    </w:p>
    <w:p>
      <w:pPr>
        <w:pStyle w:val="BodyText"/>
        <w:spacing w:line="268" w:lineRule="auto" w:before="201"/>
        <w:ind w:left="100" w:right="972" w:firstLine="420"/>
      </w:pPr>
      <w:r>
        <w:rPr>
          <w:w w:val="95"/>
        </w:rPr>
        <w:t>FineReport</w:t>
      </w:r>
      <w:r>
        <w:rPr>
          <w:spacing w:val="68"/>
        </w:rPr>
        <w:t> </w:t>
      </w:r>
      <w:r>
        <w:rPr>
          <w:w w:val="95"/>
        </w:rPr>
        <w:t>提供微信和钉钉集成插件，结合</w:t>
      </w:r>
      <w:r>
        <w:rPr>
          <w:spacing w:val="111"/>
        </w:rPr>
        <w:t> </w:t>
      </w:r>
      <w:r>
        <w:rPr>
          <w:w w:val="95"/>
        </w:rPr>
        <w:t>HTML5</w:t>
      </w:r>
      <w:r>
        <w:rPr>
          <w:spacing w:val="112"/>
        </w:rPr>
        <w:t> </w:t>
      </w:r>
      <w:r>
        <w:rPr>
          <w:w w:val="95"/>
        </w:rPr>
        <w:t>技术实现与企业微信、钉钉的集成。支持对微信</w:t>
      </w:r>
      <w:r>
        <w:rPr/>
        <w:t>和钉钉账号单点登录报表服务器，并进行权限对接。此外，还支持推送消息至微信和钉钉应用。</w:t>
      </w:r>
    </w:p>
    <w:p>
      <w:pPr>
        <w:spacing w:after="0" w:line="268" w:lineRule="auto"/>
        <w:sectPr>
          <w:pgSz w:w="11910" w:h="16840"/>
          <w:pgMar w:header="0" w:footer="1227" w:top="1300" w:bottom="1420" w:left="980" w:right="100"/>
        </w:sectPr>
      </w:pPr>
    </w:p>
    <w:p>
      <w:pPr>
        <w:pStyle w:val="BodyText"/>
        <w:spacing w:before="15"/>
        <w:rPr>
          <w:sz w:val="12"/>
        </w:rPr>
      </w:pPr>
    </w:p>
    <w:p>
      <w:pPr>
        <w:pStyle w:val="BodyText"/>
        <w:ind w:left="520"/>
        <w:rPr>
          <w:sz w:val="20"/>
        </w:rPr>
      </w:pPr>
      <w:r>
        <w:rPr>
          <w:sz w:val="20"/>
        </w:rPr>
        <w:drawing>
          <wp:inline distT="0" distB="0" distL="0" distR="0">
            <wp:extent cx="6423056" cy="2845688"/>
            <wp:effectExtent l="0" t="0" r="0" b="0"/>
            <wp:docPr id="323" name="image161.jpeg"/>
            <wp:cNvGraphicFramePr>
              <a:graphicFrameLocks noChangeAspect="1"/>
            </wp:cNvGraphicFramePr>
            <a:graphic>
              <a:graphicData uri="http://schemas.openxmlformats.org/drawingml/2006/picture">
                <pic:pic>
                  <pic:nvPicPr>
                    <pic:cNvPr id="324" name="image161.jpeg"/>
                    <pic:cNvPicPr/>
                  </pic:nvPicPr>
                  <pic:blipFill>
                    <a:blip r:embed="rId171" cstate="print"/>
                    <a:stretch>
                      <a:fillRect/>
                    </a:stretch>
                  </pic:blipFill>
                  <pic:spPr>
                    <a:xfrm>
                      <a:off x="0" y="0"/>
                      <a:ext cx="6423056" cy="2845688"/>
                    </a:xfrm>
                    <a:prstGeom prst="rect">
                      <a:avLst/>
                    </a:prstGeom>
                  </pic:spPr>
                </pic:pic>
              </a:graphicData>
            </a:graphic>
          </wp:inline>
        </w:drawing>
      </w:r>
      <w:r>
        <w:rPr>
          <w:sz w:val="20"/>
        </w:rPr>
      </w:r>
    </w:p>
    <w:p>
      <w:pPr>
        <w:pStyle w:val="BodyText"/>
        <w:spacing w:before="15"/>
        <w:rPr>
          <w:sz w:val="18"/>
        </w:rPr>
      </w:pPr>
      <w:r>
        <w:rPr/>
        <w:drawing>
          <wp:anchor distT="0" distB="0" distL="0" distR="0" allowOverlap="1" layoutInCell="1" locked="0" behindDoc="0" simplePos="0" relativeHeight="127">
            <wp:simplePos x="0" y="0"/>
            <wp:positionH relativeFrom="page">
              <wp:posOffset>952500</wp:posOffset>
            </wp:positionH>
            <wp:positionV relativeFrom="paragraph">
              <wp:posOffset>245366</wp:posOffset>
            </wp:positionV>
            <wp:extent cx="3484764" cy="3066288"/>
            <wp:effectExtent l="0" t="0" r="0" b="0"/>
            <wp:wrapTopAndBottom/>
            <wp:docPr id="325" name="image162.jpeg"/>
            <wp:cNvGraphicFramePr>
              <a:graphicFrameLocks noChangeAspect="1"/>
            </wp:cNvGraphicFramePr>
            <a:graphic>
              <a:graphicData uri="http://schemas.openxmlformats.org/drawingml/2006/picture">
                <pic:pic>
                  <pic:nvPicPr>
                    <pic:cNvPr id="326" name="image162.jpeg"/>
                    <pic:cNvPicPr/>
                  </pic:nvPicPr>
                  <pic:blipFill>
                    <a:blip r:embed="rId172" cstate="print"/>
                    <a:stretch>
                      <a:fillRect/>
                    </a:stretch>
                  </pic:blipFill>
                  <pic:spPr>
                    <a:xfrm>
                      <a:off x="0" y="0"/>
                      <a:ext cx="3484764" cy="3066288"/>
                    </a:xfrm>
                    <a:prstGeom prst="rect">
                      <a:avLst/>
                    </a:prstGeom>
                  </pic:spPr>
                </pic:pic>
              </a:graphicData>
            </a:graphic>
          </wp:anchor>
        </w:drawing>
      </w:r>
    </w:p>
    <w:p>
      <w:pPr>
        <w:pStyle w:val="BodyText"/>
        <w:spacing w:before="5"/>
        <w:rPr>
          <w:sz w:val="15"/>
        </w:rPr>
      </w:pPr>
    </w:p>
    <w:p>
      <w:pPr>
        <w:pStyle w:val="Heading2"/>
        <w:numPr>
          <w:ilvl w:val="2"/>
          <w:numId w:val="34"/>
        </w:numPr>
        <w:tabs>
          <w:tab w:pos="808" w:val="left" w:leader="none"/>
        </w:tabs>
        <w:spacing w:line="240" w:lineRule="auto" w:before="44" w:after="0"/>
        <w:ind w:left="808" w:right="0" w:hanging="708"/>
        <w:jc w:val="left"/>
      </w:pPr>
      <w:bookmarkStart w:name="3.12.5.移动端自适应与缩放" w:id="177"/>
      <w:bookmarkEnd w:id="177"/>
      <w:r>
        <w:rPr>
          <w:b w:val="0"/>
        </w:rPr>
      </w:r>
      <w:bookmarkStart w:name="_bookmark87" w:id="178"/>
      <w:bookmarkEnd w:id="178"/>
      <w:r>
        <w:rPr>
          <w:w w:val="95"/>
        </w:rPr>
        <w:t>移动端自适应与缩放</w:t>
      </w:r>
    </w:p>
    <w:p>
      <w:pPr>
        <w:pStyle w:val="BodyText"/>
        <w:spacing w:line="268" w:lineRule="auto" w:before="201"/>
        <w:ind w:left="100" w:right="972" w:firstLine="420"/>
        <w:jc w:val="both"/>
      </w:pPr>
      <w:r>
        <w:rPr>
          <w:spacing w:val="9"/>
          <w:w w:val="95"/>
        </w:rPr>
        <w:t>不管是 </w:t>
      </w:r>
      <w:r>
        <w:rPr>
          <w:w w:val="95"/>
        </w:rPr>
        <w:t>APP</w:t>
      </w:r>
      <w:r>
        <w:rPr>
          <w:spacing w:val="7"/>
          <w:w w:val="95"/>
        </w:rPr>
        <w:t> 原生还是</w:t>
      </w:r>
      <w:r>
        <w:rPr>
          <w:spacing w:val="92"/>
        </w:rPr>
        <w:t> </w:t>
      </w:r>
      <w:r>
        <w:rPr>
          <w:w w:val="95"/>
        </w:rPr>
        <w:t>HTML5</w:t>
      </w:r>
      <w:r>
        <w:rPr>
          <w:spacing w:val="92"/>
        </w:rPr>
        <w:t> </w:t>
      </w:r>
      <w:r>
        <w:rPr>
          <w:w w:val="95"/>
        </w:rPr>
        <w:t>报表，都能够适应不同分辨率的屏幕，对报表页面进行缩放以达到最佳效果，同时在手机端，决策报表会依据组件顺序转化为流式布局自适应显示。用户也可以通过组件放大来</w:t>
      </w:r>
      <w:r>
        <w:rPr>
          <w:spacing w:val="61"/>
        </w:rPr>
        <w:t>  </w:t>
      </w:r>
      <w:r>
        <w:rPr>
          <w:spacing w:val="62"/>
        </w:rPr>
        <w:t> </w:t>
      </w:r>
      <w:r>
        <w:rPr/>
        <w:t>分析单个组件，同时支持双指缩放来进行局部放大，以便更清楚地查看一些细节数据。</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625"/>
        <w:rPr>
          <w:sz w:val="20"/>
        </w:rPr>
      </w:pPr>
      <w:r>
        <w:rPr>
          <w:sz w:val="20"/>
        </w:rPr>
        <w:drawing>
          <wp:inline distT="0" distB="0" distL="0" distR="0">
            <wp:extent cx="4851448" cy="2883407"/>
            <wp:effectExtent l="0" t="0" r="0" b="0"/>
            <wp:docPr id="327" name="image163.png"/>
            <wp:cNvGraphicFramePr>
              <a:graphicFrameLocks noChangeAspect="1"/>
            </wp:cNvGraphicFramePr>
            <a:graphic>
              <a:graphicData uri="http://schemas.openxmlformats.org/drawingml/2006/picture">
                <pic:pic>
                  <pic:nvPicPr>
                    <pic:cNvPr id="328" name="image163.png"/>
                    <pic:cNvPicPr/>
                  </pic:nvPicPr>
                  <pic:blipFill>
                    <a:blip r:embed="rId173" cstate="print"/>
                    <a:stretch>
                      <a:fillRect/>
                    </a:stretch>
                  </pic:blipFill>
                  <pic:spPr>
                    <a:xfrm>
                      <a:off x="0" y="0"/>
                      <a:ext cx="4851448" cy="2883407"/>
                    </a:xfrm>
                    <a:prstGeom prst="rect">
                      <a:avLst/>
                    </a:prstGeom>
                  </pic:spPr>
                </pic:pic>
              </a:graphicData>
            </a:graphic>
          </wp:inline>
        </w:drawing>
      </w:r>
      <w:r>
        <w:rPr>
          <w:sz w:val="20"/>
        </w:rPr>
      </w:r>
    </w:p>
    <w:p>
      <w:pPr>
        <w:pStyle w:val="BodyText"/>
        <w:spacing w:before="9"/>
        <w:rPr>
          <w:sz w:val="17"/>
        </w:rPr>
      </w:pPr>
    </w:p>
    <w:p>
      <w:pPr>
        <w:pStyle w:val="Heading2"/>
        <w:numPr>
          <w:ilvl w:val="2"/>
          <w:numId w:val="34"/>
        </w:numPr>
        <w:tabs>
          <w:tab w:pos="808" w:val="left" w:leader="none"/>
        </w:tabs>
        <w:spacing w:line="240" w:lineRule="auto" w:before="44" w:after="0"/>
        <w:ind w:left="808" w:right="0" w:hanging="708"/>
        <w:jc w:val="left"/>
      </w:pPr>
      <w:bookmarkStart w:name="3.12.6.移动端钻取和联动" w:id="179"/>
      <w:bookmarkEnd w:id="179"/>
      <w:r>
        <w:rPr>
          <w:b w:val="0"/>
        </w:rPr>
      </w:r>
      <w:bookmarkStart w:name="_bookmark88" w:id="180"/>
      <w:bookmarkEnd w:id="180"/>
      <w:r>
        <w:rPr>
          <w:w w:val="95"/>
        </w:rPr>
        <w:t>移动端钻取和联动</w:t>
      </w:r>
    </w:p>
    <w:p>
      <w:pPr>
        <w:pStyle w:val="ListParagraph"/>
        <w:numPr>
          <w:ilvl w:val="3"/>
          <w:numId w:val="34"/>
        </w:numPr>
        <w:tabs>
          <w:tab w:pos="939" w:val="left" w:leader="none"/>
          <w:tab w:pos="940" w:val="left" w:leader="none"/>
        </w:tabs>
        <w:spacing w:line="268" w:lineRule="auto" w:before="201" w:after="0"/>
        <w:ind w:left="940" w:right="972" w:hanging="420"/>
        <w:jc w:val="left"/>
        <w:rPr>
          <w:sz w:val="21"/>
        </w:rPr>
      </w:pPr>
      <w:r>
        <w:rPr>
          <w:w w:val="95"/>
          <w:sz w:val="21"/>
        </w:rPr>
        <w:t>移动端同</w:t>
      </w:r>
      <w:r>
        <w:rPr>
          <w:spacing w:val="82"/>
          <w:sz w:val="21"/>
        </w:rPr>
        <w:t> </w:t>
      </w:r>
      <w:r>
        <w:rPr>
          <w:w w:val="95"/>
          <w:sz w:val="21"/>
        </w:rPr>
        <w:t>pc</w:t>
      </w:r>
      <w:r>
        <w:rPr>
          <w:spacing w:val="144"/>
          <w:sz w:val="21"/>
        </w:rPr>
        <w:t> </w:t>
      </w:r>
      <w:r>
        <w:rPr>
          <w:w w:val="95"/>
          <w:sz w:val="21"/>
        </w:rPr>
        <w:t>端一样，支持数据钻取，图表钻取，支持多维度（多目标）钻取，且钻取的效果都是</w:t>
      </w:r>
      <w:r>
        <w:rPr>
          <w:spacing w:val="-1"/>
          <w:sz w:val="21"/>
        </w:rPr>
        <w:t>符合移动端特性的。而联动操作，移动端的效果和 </w:t>
      </w:r>
      <w:r>
        <w:rPr>
          <w:sz w:val="21"/>
        </w:rPr>
        <w:t>PC</w:t>
      </w:r>
      <w:r>
        <w:rPr>
          <w:spacing w:val="-3"/>
          <w:sz w:val="21"/>
        </w:rPr>
        <w:t> 端是基本一致的。</w:t>
      </w:r>
    </w:p>
    <w:p>
      <w:pPr>
        <w:pStyle w:val="BodyText"/>
        <w:spacing w:before="6"/>
        <w:rPr>
          <w:sz w:val="15"/>
        </w:rPr>
      </w:pPr>
      <w:r>
        <w:rPr/>
        <w:drawing>
          <wp:anchor distT="0" distB="0" distL="0" distR="0" allowOverlap="1" layoutInCell="1" locked="0" behindDoc="0" simplePos="0" relativeHeight="128">
            <wp:simplePos x="0" y="0"/>
            <wp:positionH relativeFrom="page">
              <wp:posOffset>952500</wp:posOffset>
            </wp:positionH>
            <wp:positionV relativeFrom="paragraph">
              <wp:posOffset>204146</wp:posOffset>
            </wp:positionV>
            <wp:extent cx="3241926" cy="2883408"/>
            <wp:effectExtent l="0" t="0" r="0" b="0"/>
            <wp:wrapTopAndBottom/>
            <wp:docPr id="329" name="image164.png"/>
            <wp:cNvGraphicFramePr>
              <a:graphicFrameLocks noChangeAspect="1"/>
            </wp:cNvGraphicFramePr>
            <a:graphic>
              <a:graphicData uri="http://schemas.openxmlformats.org/drawingml/2006/picture">
                <pic:pic>
                  <pic:nvPicPr>
                    <pic:cNvPr id="330" name="image164.png"/>
                    <pic:cNvPicPr/>
                  </pic:nvPicPr>
                  <pic:blipFill>
                    <a:blip r:embed="rId174" cstate="print"/>
                    <a:stretch>
                      <a:fillRect/>
                    </a:stretch>
                  </pic:blipFill>
                  <pic:spPr>
                    <a:xfrm>
                      <a:off x="0" y="0"/>
                      <a:ext cx="3241926" cy="2883408"/>
                    </a:xfrm>
                    <a:prstGeom prst="rect">
                      <a:avLst/>
                    </a:prstGeom>
                  </pic:spPr>
                </pic:pic>
              </a:graphicData>
            </a:graphic>
          </wp:anchor>
        </w:drawing>
      </w:r>
    </w:p>
    <w:p>
      <w:pPr>
        <w:pStyle w:val="BodyText"/>
        <w:spacing w:before="17"/>
        <w:rPr>
          <w:sz w:val="15"/>
        </w:rPr>
      </w:pPr>
    </w:p>
    <w:p>
      <w:pPr>
        <w:pStyle w:val="Heading2"/>
        <w:numPr>
          <w:ilvl w:val="2"/>
          <w:numId w:val="34"/>
        </w:numPr>
        <w:tabs>
          <w:tab w:pos="808" w:val="left" w:leader="none"/>
        </w:tabs>
        <w:spacing w:line="240" w:lineRule="auto" w:before="44" w:after="0"/>
        <w:ind w:left="808" w:right="0" w:hanging="708"/>
        <w:jc w:val="left"/>
      </w:pPr>
      <w:bookmarkStart w:name="3.12.7.移动端填报" w:id="181"/>
      <w:bookmarkEnd w:id="181"/>
      <w:r>
        <w:rPr>
          <w:b w:val="0"/>
        </w:rPr>
      </w:r>
      <w:bookmarkStart w:name="_bookmark89" w:id="182"/>
      <w:bookmarkEnd w:id="182"/>
      <w:r>
        <w:rPr>
          <w:w w:val="95"/>
        </w:rPr>
        <w:t>移动端填报</w:t>
      </w:r>
    </w:p>
    <w:p>
      <w:pPr>
        <w:pStyle w:val="BodyText"/>
        <w:spacing w:line="268" w:lineRule="auto" w:before="201"/>
        <w:ind w:left="100" w:right="965" w:firstLine="420"/>
        <w:jc w:val="both"/>
      </w:pPr>
      <w:r>
        <w:rPr>
          <w:spacing w:val="-3"/>
        </w:rPr>
        <w:t>在 </w:t>
      </w:r>
      <w:r>
        <w:rPr/>
        <w:t>PC</w:t>
      </w:r>
      <w:r>
        <w:rPr>
          <w:spacing w:val="-2"/>
        </w:rPr>
        <w:t> 端，</w:t>
      </w:r>
      <w:r>
        <w:rPr/>
        <w:t>FineReport</w:t>
      </w:r>
      <w:r>
        <w:rPr>
          <w:spacing w:val="-2"/>
        </w:rPr>
        <w:t> 有着完善的填报功能。在移动端 </w:t>
      </w:r>
      <w:r>
        <w:rPr/>
        <w:t>APP</w:t>
      </w:r>
      <w:r>
        <w:rPr>
          <w:spacing w:val="-2"/>
        </w:rPr>
        <w:t> 中，</w:t>
      </w:r>
      <w:r>
        <w:rPr/>
        <w:t>FineReport</w:t>
      </w:r>
      <w:r>
        <w:rPr>
          <w:spacing w:val="-1"/>
        </w:rPr>
        <w:t> 填报功能依然强大，支</w:t>
      </w:r>
      <w:r>
        <w:rPr>
          <w:spacing w:val="1"/>
          <w:w w:val="95"/>
        </w:rPr>
        <w:t>持各种控件输入，并支持数据填报校验，且效果也都是移动</w:t>
      </w:r>
      <w:r>
        <w:rPr>
          <w:w w:val="95"/>
        </w:rPr>
        <w:t>UI</w:t>
      </w:r>
      <w:r>
        <w:rPr>
          <w:spacing w:val="97"/>
        </w:rPr>
        <w:t>  </w:t>
      </w:r>
      <w:r>
        <w:rPr>
          <w:w w:val="95"/>
        </w:rPr>
        <w:t>化的。在此基础上，还融合了移动端的特有</w:t>
      </w:r>
      <w:r>
        <w:rPr/>
        <w:t>功能，比如：扫码输入、获取当前位置信息、拍照上传等。</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524"/>
        <w:rPr>
          <w:sz w:val="20"/>
        </w:rPr>
      </w:pPr>
      <w:r>
        <w:rPr>
          <w:sz w:val="20"/>
        </w:rPr>
        <w:drawing>
          <wp:inline distT="0" distB="0" distL="0" distR="0">
            <wp:extent cx="3249555" cy="2883407"/>
            <wp:effectExtent l="0" t="0" r="0" b="0"/>
            <wp:docPr id="331" name="image165.png"/>
            <wp:cNvGraphicFramePr>
              <a:graphicFrameLocks noChangeAspect="1"/>
            </wp:cNvGraphicFramePr>
            <a:graphic>
              <a:graphicData uri="http://schemas.openxmlformats.org/drawingml/2006/picture">
                <pic:pic>
                  <pic:nvPicPr>
                    <pic:cNvPr id="332" name="image165.png"/>
                    <pic:cNvPicPr/>
                  </pic:nvPicPr>
                  <pic:blipFill>
                    <a:blip r:embed="rId175" cstate="print"/>
                    <a:stretch>
                      <a:fillRect/>
                    </a:stretch>
                  </pic:blipFill>
                  <pic:spPr>
                    <a:xfrm>
                      <a:off x="0" y="0"/>
                      <a:ext cx="3249555" cy="2883407"/>
                    </a:xfrm>
                    <a:prstGeom prst="rect">
                      <a:avLst/>
                    </a:prstGeom>
                  </pic:spPr>
                </pic:pic>
              </a:graphicData>
            </a:graphic>
          </wp:inline>
        </w:drawing>
      </w:r>
      <w:r>
        <w:rPr>
          <w:sz w:val="20"/>
        </w:rPr>
      </w:r>
    </w:p>
    <w:p>
      <w:pPr>
        <w:pStyle w:val="BodyText"/>
        <w:spacing w:before="9"/>
        <w:rPr>
          <w:sz w:val="17"/>
        </w:rPr>
      </w:pPr>
    </w:p>
    <w:p>
      <w:pPr>
        <w:pStyle w:val="Heading2"/>
        <w:numPr>
          <w:ilvl w:val="2"/>
          <w:numId w:val="34"/>
        </w:numPr>
        <w:tabs>
          <w:tab w:pos="808" w:val="left" w:leader="none"/>
        </w:tabs>
        <w:spacing w:line="240" w:lineRule="auto" w:before="44" w:after="0"/>
        <w:ind w:left="808" w:right="0" w:hanging="708"/>
        <w:jc w:val="left"/>
      </w:pPr>
      <w:bookmarkStart w:name="3.12.8.移动交互体验" w:id="183"/>
      <w:bookmarkEnd w:id="183"/>
      <w:r>
        <w:rPr>
          <w:b w:val="0"/>
        </w:rPr>
      </w:r>
      <w:bookmarkStart w:name="_bookmark90" w:id="184"/>
      <w:bookmarkEnd w:id="184"/>
      <w:r>
        <w:rPr>
          <w:w w:val="95"/>
        </w:rPr>
        <w:t>移动交互体验</w:t>
      </w:r>
    </w:p>
    <w:p>
      <w:pPr>
        <w:pStyle w:val="BodyText"/>
        <w:spacing w:line="268" w:lineRule="auto" w:before="201"/>
        <w:ind w:left="100" w:right="958" w:firstLine="420"/>
      </w:pPr>
      <w:r>
        <w:rPr>
          <w:w w:val="95"/>
        </w:rPr>
        <w:t>FineReport</w:t>
      </w:r>
      <w:r>
        <w:rPr>
          <w:spacing w:val="114"/>
        </w:rPr>
        <w:t>  </w:t>
      </w:r>
      <w:r>
        <w:rPr>
          <w:w w:val="95"/>
        </w:rPr>
        <w:t>有着良好的移动端使用体验，各控件、参数查询都已移动化，一些小功能如翻页、收藏、</w:t>
      </w:r>
      <w:r>
        <w:rPr/>
        <w:t>批注分享、扫描条形码以及调用摄像头拍照上传文件等，也尽显移动体验之妙。</w:t>
      </w:r>
    </w:p>
    <w:p>
      <w:pPr>
        <w:pStyle w:val="BodyText"/>
        <w:spacing w:before="6"/>
        <w:rPr>
          <w:sz w:val="15"/>
        </w:rPr>
      </w:pPr>
      <w:r>
        <w:rPr/>
        <w:drawing>
          <wp:anchor distT="0" distB="0" distL="0" distR="0" allowOverlap="1" layoutInCell="1" locked="0" behindDoc="0" simplePos="0" relativeHeight="129">
            <wp:simplePos x="0" y="0"/>
            <wp:positionH relativeFrom="page">
              <wp:posOffset>952500</wp:posOffset>
            </wp:positionH>
            <wp:positionV relativeFrom="paragraph">
              <wp:posOffset>204146</wp:posOffset>
            </wp:positionV>
            <wp:extent cx="4869180" cy="2164079"/>
            <wp:effectExtent l="0" t="0" r="0" b="0"/>
            <wp:wrapTopAndBottom/>
            <wp:docPr id="333" name="image166.png"/>
            <wp:cNvGraphicFramePr>
              <a:graphicFrameLocks noChangeAspect="1"/>
            </wp:cNvGraphicFramePr>
            <a:graphic>
              <a:graphicData uri="http://schemas.openxmlformats.org/drawingml/2006/picture">
                <pic:pic>
                  <pic:nvPicPr>
                    <pic:cNvPr id="334" name="image166.png"/>
                    <pic:cNvPicPr/>
                  </pic:nvPicPr>
                  <pic:blipFill>
                    <a:blip r:embed="rId176" cstate="print"/>
                    <a:stretch>
                      <a:fillRect/>
                    </a:stretch>
                  </pic:blipFill>
                  <pic:spPr>
                    <a:xfrm>
                      <a:off x="0" y="0"/>
                      <a:ext cx="4869180" cy="2164079"/>
                    </a:xfrm>
                    <a:prstGeom prst="rect">
                      <a:avLst/>
                    </a:prstGeom>
                  </pic:spPr>
                </pic:pic>
              </a:graphicData>
            </a:graphic>
          </wp:anchor>
        </w:drawing>
      </w:r>
      <w:r>
        <w:rPr/>
        <w:drawing>
          <wp:anchor distT="0" distB="0" distL="0" distR="0" allowOverlap="1" layoutInCell="1" locked="0" behindDoc="0" simplePos="0" relativeHeight="130">
            <wp:simplePos x="0" y="0"/>
            <wp:positionH relativeFrom="page">
              <wp:posOffset>952500</wp:posOffset>
            </wp:positionH>
            <wp:positionV relativeFrom="paragraph">
              <wp:posOffset>2611656</wp:posOffset>
            </wp:positionV>
            <wp:extent cx="4876800" cy="2164080"/>
            <wp:effectExtent l="0" t="0" r="0" b="0"/>
            <wp:wrapTopAndBottom/>
            <wp:docPr id="335" name="image167.png"/>
            <wp:cNvGraphicFramePr>
              <a:graphicFrameLocks noChangeAspect="1"/>
            </wp:cNvGraphicFramePr>
            <a:graphic>
              <a:graphicData uri="http://schemas.openxmlformats.org/drawingml/2006/picture">
                <pic:pic>
                  <pic:nvPicPr>
                    <pic:cNvPr id="336" name="image167.png"/>
                    <pic:cNvPicPr/>
                  </pic:nvPicPr>
                  <pic:blipFill>
                    <a:blip r:embed="rId177" cstate="print"/>
                    <a:stretch>
                      <a:fillRect/>
                    </a:stretch>
                  </pic:blipFill>
                  <pic:spPr>
                    <a:xfrm>
                      <a:off x="0" y="0"/>
                      <a:ext cx="4876800" cy="2164080"/>
                    </a:xfrm>
                    <a:prstGeom prst="rect">
                      <a:avLst/>
                    </a:prstGeom>
                  </pic:spPr>
                </pic:pic>
              </a:graphicData>
            </a:graphic>
          </wp:anchor>
        </w:drawing>
      </w:r>
    </w:p>
    <w:p>
      <w:pPr>
        <w:pStyle w:val="BodyText"/>
        <w:spacing w:before="2"/>
        <w:rPr>
          <w:sz w:val="17"/>
        </w:rPr>
      </w:pPr>
    </w:p>
    <w:p>
      <w:pPr>
        <w:spacing w:after="0"/>
        <w:rPr>
          <w:sz w:val="17"/>
        </w:rPr>
        <w:sectPr>
          <w:pgSz w:w="11910" w:h="16840"/>
          <w:pgMar w:header="0" w:footer="1227" w:top="1300" w:bottom="1420" w:left="980" w:right="100"/>
        </w:sectPr>
      </w:pPr>
    </w:p>
    <w:p>
      <w:pPr>
        <w:pStyle w:val="Heading2"/>
        <w:numPr>
          <w:ilvl w:val="2"/>
          <w:numId w:val="34"/>
        </w:numPr>
        <w:tabs>
          <w:tab w:pos="808" w:val="left" w:leader="none"/>
        </w:tabs>
        <w:spacing w:line="240" w:lineRule="auto" w:before="124" w:after="0"/>
        <w:ind w:left="808" w:right="0" w:hanging="708"/>
        <w:jc w:val="left"/>
      </w:pPr>
      <w:bookmarkStart w:name="3.12.9.添加设备和绑定" w:id="185"/>
      <w:bookmarkEnd w:id="185"/>
      <w:r>
        <w:rPr>
          <w:b w:val="0"/>
        </w:rPr>
      </w:r>
      <w:bookmarkStart w:name="_bookmark91" w:id="186"/>
      <w:bookmarkEnd w:id="186"/>
      <w:r>
        <w:rPr>
          <w:w w:val="95"/>
        </w:rPr>
        <w:t>添加设备和绑定</w:t>
      </w:r>
    </w:p>
    <w:p>
      <w:pPr>
        <w:pStyle w:val="BodyText"/>
        <w:spacing w:before="201"/>
        <w:ind w:left="520"/>
      </w:pPr>
      <w:r>
        <w:rPr/>
        <w:t>FineReport</w:t>
      </w:r>
      <w:r>
        <w:rPr>
          <w:spacing w:val="-5"/>
        </w:rPr>
        <w:t> 支持手动输入 </w:t>
      </w:r>
      <w:r>
        <w:rPr/>
        <w:t>URL</w:t>
      </w:r>
      <w:r>
        <w:rPr>
          <w:spacing w:val="-4"/>
        </w:rPr>
        <w:t> 和二维码扫描添加服务器，方便快捷。</w:t>
      </w:r>
    </w:p>
    <w:p>
      <w:pPr>
        <w:pStyle w:val="BodyText"/>
        <w:spacing w:before="5"/>
        <w:rPr>
          <w:sz w:val="20"/>
        </w:rPr>
      </w:pPr>
      <w:r>
        <w:rPr/>
        <w:drawing>
          <wp:anchor distT="0" distB="0" distL="0" distR="0" allowOverlap="1" layoutInCell="1" locked="0" behindDoc="0" simplePos="0" relativeHeight="131">
            <wp:simplePos x="0" y="0"/>
            <wp:positionH relativeFrom="page">
              <wp:posOffset>1787651</wp:posOffset>
            </wp:positionH>
            <wp:positionV relativeFrom="paragraph">
              <wp:posOffset>262147</wp:posOffset>
            </wp:positionV>
            <wp:extent cx="4244252" cy="2517648"/>
            <wp:effectExtent l="0" t="0" r="0" b="0"/>
            <wp:wrapTopAndBottom/>
            <wp:docPr id="337" name="image168.png"/>
            <wp:cNvGraphicFramePr>
              <a:graphicFrameLocks noChangeAspect="1"/>
            </wp:cNvGraphicFramePr>
            <a:graphic>
              <a:graphicData uri="http://schemas.openxmlformats.org/drawingml/2006/picture">
                <pic:pic>
                  <pic:nvPicPr>
                    <pic:cNvPr id="338" name="image168.png"/>
                    <pic:cNvPicPr/>
                  </pic:nvPicPr>
                  <pic:blipFill>
                    <a:blip r:embed="rId178" cstate="print"/>
                    <a:stretch>
                      <a:fillRect/>
                    </a:stretch>
                  </pic:blipFill>
                  <pic:spPr>
                    <a:xfrm>
                      <a:off x="0" y="0"/>
                      <a:ext cx="4244252" cy="2517648"/>
                    </a:xfrm>
                    <a:prstGeom prst="rect">
                      <a:avLst/>
                    </a:prstGeom>
                  </pic:spPr>
                </pic:pic>
              </a:graphicData>
            </a:graphic>
          </wp:anchor>
        </w:drawing>
      </w:r>
    </w:p>
    <w:p>
      <w:pPr>
        <w:pStyle w:val="BodyText"/>
        <w:rPr>
          <w:sz w:val="11"/>
        </w:rPr>
      </w:pPr>
    </w:p>
    <w:p>
      <w:pPr>
        <w:pStyle w:val="BodyText"/>
        <w:spacing w:line="268" w:lineRule="auto" w:before="44"/>
        <w:ind w:left="100" w:right="958" w:firstLine="420"/>
        <w:jc w:val="both"/>
      </w:pPr>
      <w:r>
        <w:rPr>
          <w:w w:val="95"/>
        </w:rPr>
        <w:t>FineReport</w:t>
      </w:r>
      <w:r>
        <w:rPr>
          <w:spacing w:val="114"/>
        </w:rPr>
        <w:t>  </w:t>
      </w:r>
      <w:r>
        <w:rPr>
          <w:w w:val="95"/>
        </w:rPr>
        <w:t>支持设备绑定功能，开启设备绑定之后，只有通过授权的设备才能连上服务器查看报表，</w:t>
      </w:r>
      <w:r>
        <w:rPr>
          <w:spacing w:val="1"/>
          <w:w w:val="95"/>
        </w:rPr>
        <w:t> </w:t>
      </w:r>
      <w:r>
        <w:rPr>
          <w:w w:val="95"/>
        </w:rPr>
        <w:t>安全性大为提升。如果发⽣生⼿手机丢失的情况，只要及时在服务器上解除该设备的授权，该设备就⽆无</w:t>
      </w:r>
      <w:r>
        <w:rPr>
          <w:spacing w:val="66"/>
        </w:rPr>
        <w:t>  </w:t>
      </w:r>
      <w:r>
        <w:rPr>
          <w:spacing w:val="67"/>
        </w:rPr>
        <w:t> </w:t>
      </w:r>
      <w:r>
        <w:rPr/>
        <w:t>法连接服务器查看报表了。</w:t>
      </w:r>
    </w:p>
    <w:p>
      <w:pPr>
        <w:pStyle w:val="BodyText"/>
        <w:spacing w:before="4"/>
        <w:rPr>
          <w:sz w:val="15"/>
        </w:rPr>
      </w:pPr>
      <w:r>
        <w:rPr/>
        <w:drawing>
          <wp:anchor distT="0" distB="0" distL="0" distR="0" allowOverlap="1" layoutInCell="1" locked="0" behindDoc="0" simplePos="0" relativeHeight="132">
            <wp:simplePos x="0" y="0"/>
            <wp:positionH relativeFrom="page">
              <wp:posOffset>685800</wp:posOffset>
            </wp:positionH>
            <wp:positionV relativeFrom="paragraph">
              <wp:posOffset>202968</wp:posOffset>
            </wp:positionV>
            <wp:extent cx="6191047" cy="2615184"/>
            <wp:effectExtent l="0" t="0" r="0" b="0"/>
            <wp:wrapTopAndBottom/>
            <wp:docPr id="339" name="image169.jpeg"/>
            <wp:cNvGraphicFramePr>
              <a:graphicFrameLocks noChangeAspect="1"/>
            </wp:cNvGraphicFramePr>
            <a:graphic>
              <a:graphicData uri="http://schemas.openxmlformats.org/drawingml/2006/picture">
                <pic:pic>
                  <pic:nvPicPr>
                    <pic:cNvPr id="340" name="image169.jpeg"/>
                    <pic:cNvPicPr/>
                  </pic:nvPicPr>
                  <pic:blipFill>
                    <a:blip r:embed="rId179" cstate="print"/>
                    <a:stretch>
                      <a:fillRect/>
                    </a:stretch>
                  </pic:blipFill>
                  <pic:spPr>
                    <a:xfrm>
                      <a:off x="0" y="0"/>
                      <a:ext cx="6191047" cy="2615184"/>
                    </a:xfrm>
                    <a:prstGeom prst="rect">
                      <a:avLst/>
                    </a:prstGeom>
                  </pic:spPr>
                </pic:pic>
              </a:graphicData>
            </a:graphic>
          </wp:anchor>
        </w:drawing>
      </w:r>
    </w:p>
    <w:p>
      <w:pPr>
        <w:pStyle w:val="BodyText"/>
        <w:spacing w:before="1"/>
        <w:rPr>
          <w:sz w:val="16"/>
        </w:rPr>
      </w:pPr>
    </w:p>
    <w:p>
      <w:pPr>
        <w:pStyle w:val="Heading2"/>
        <w:numPr>
          <w:ilvl w:val="2"/>
          <w:numId w:val="34"/>
        </w:numPr>
        <w:tabs>
          <w:tab w:pos="940" w:val="left" w:leader="none"/>
        </w:tabs>
        <w:spacing w:line="240" w:lineRule="auto" w:before="44" w:after="0"/>
        <w:ind w:left="940" w:right="0" w:hanging="840"/>
        <w:jc w:val="left"/>
      </w:pPr>
      <w:bookmarkStart w:name="3.12.10.移动端消息推送" w:id="187"/>
      <w:bookmarkEnd w:id="187"/>
      <w:r>
        <w:rPr>
          <w:b w:val="0"/>
        </w:rPr>
      </w:r>
      <w:bookmarkStart w:name="_bookmark92" w:id="188"/>
      <w:bookmarkEnd w:id="188"/>
      <w:r>
        <w:rPr>
          <w:w w:val="95"/>
        </w:rPr>
        <w:t>移动端消息推送</w:t>
      </w:r>
    </w:p>
    <w:p>
      <w:pPr>
        <w:pStyle w:val="BodyText"/>
        <w:spacing w:line="268" w:lineRule="auto" w:before="201"/>
        <w:ind w:left="100" w:right="874" w:firstLine="420"/>
      </w:pPr>
      <w:r>
        <w:rPr>
          <w:w w:val="95"/>
        </w:rPr>
        <w:t>移动互联网让办公超越了空间的限制，企业管理层随时随地掌握企业核心业务数据的需求得到了满足。</w:t>
      </w:r>
      <w:r>
        <w:rPr>
          <w:spacing w:val="67"/>
        </w:rPr>
        <w:t> </w:t>
      </w:r>
      <w:r>
        <w:rPr>
          <w:spacing w:val="68"/>
        </w:rPr>
        <w:t> </w:t>
      </w:r>
      <w:r>
        <w:rPr>
          <w:w w:val="95"/>
        </w:rPr>
        <w:t>帆软</w:t>
      </w:r>
      <w:r>
        <w:rPr>
          <w:spacing w:val="91"/>
        </w:rPr>
        <w:t> </w:t>
      </w:r>
      <w:r>
        <w:rPr>
          <w:w w:val="95"/>
        </w:rPr>
        <w:t>FinRreport</w:t>
      </w:r>
      <w:r>
        <w:rPr>
          <w:spacing w:val="105"/>
        </w:rPr>
        <w:t> </w:t>
      </w:r>
      <w:r>
        <w:rPr>
          <w:w w:val="95"/>
        </w:rPr>
        <w:t>报表，支持消息推送至移动端</w:t>
      </w:r>
      <w:r>
        <w:rPr>
          <w:spacing w:val="92"/>
        </w:rPr>
        <w:t> </w:t>
      </w:r>
      <w:r>
        <w:rPr>
          <w:w w:val="95"/>
        </w:rPr>
        <w:t>APP、微信、钉钉。推送的消息可以设置定时频率、触发条</w:t>
      </w:r>
      <w:r>
        <w:rPr/>
        <w:t>件等，可以实现日/月报数据的定时推送；也可以用于监控指标是否在规定范围内，如果超过了阈值，就推</w:t>
      </w:r>
    </w:p>
    <w:p>
      <w:pPr>
        <w:spacing w:after="0" w:line="268" w:lineRule="auto"/>
        <w:sectPr>
          <w:pgSz w:w="11910" w:h="16840"/>
          <w:pgMar w:header="0" w:footer="1227" w:top="1300" w:bottom="1420" w:left="980" w:right="100"/>
        </w:sectPr>
      </w:pPr>
    </w:p>
    <w:p>
      <w:pPr>
        <w:pStyle w:val="BodyText"/>
        <w:spacing w:before="124"/>
        <w:ind w:left="100"/>
      </w:pPr>
      <w:r>
        <w:rPr>
          <w:spacing w:val="5"/>
          <w:w w:val="95"/>
        </w:rPr>
        <w:t>送到相关负责人手机 </w:t>
      </w:r>
      <w:r>
        <w:rPr>
          <w:w w:val="95"/>
        </w:rPr>
        <w:t>APP</w:t>
      </w:r>
      <w:r>
        <w:rPr>
          <w:spacing w:val="57"/>
        </w:rPr>
        <w:t> </w:t>
      </w:r>
      <w:r>
        <w:rPr>
          <w:w w:val="95"/>
        </w:rPr>
        <w:t>或微信中进行提醒。</w:t>
      </w:r>
    </w:p>
    <w:p>
      <w:pPr>
        <w:pStyle w:val="BodyText"/>
        <w:spacing w:before="17"/>
        <w:rPr>
          <w:sz w:val="17"/>
        </w:rPr>
      </w:pPr>
      <w:r>
        <w:rPr/>
        <w:drawing>
          <wp:anchor distT="0" distB="0" distL="0" distR="0" allowOverlap="1" layoutInCell="1" locked="0" behindDoc="0" simplePos="0" relativeHeight="133">
            <wp:simplePos x="0" y="0"/>
            <wp:positionH relativeFrom="page">
              <wp:posOffset>685800</wp:posOffset>
            </wp:positionH>
            <wp:positionV relativeFrom="paragraph">
              <wp:posOffset>234769</wp:posOffset>
            </wp:positionV>
            <wp:extent cx="6198747" cy="2401728"/>
            <wp:effectExtent l="0" t="0" r="0" b="0"/>
            <wp:wrapTopAndBottom/>
            <wp:docPr id="341" name="image170.jpeg"/>
            <wp:cNvGraphicFramePr>
              <a:graphicFrameLocks noChangeAspect="1"/>
            </wp:cNvGraphicFramePr>
            <a:graphic>
              <a:graphicData uri="http://schemas.openxmlformats.org/drawingml/2006/picture">
                <pic:pic>
                  <pic:nvPicPr>
                    <pic:cNvPr id="342" name="image170.jpeg"/>
                    <pic:cNvPicPr/>
                  </pic:nvPicPr>
                  <pic:blipFill>
                    <a:blip r:embed="rId180" cstate="print"/>
                    <a:stretch>
                      <a:fillRect/>
                    </a:stretch>
                  </pic:blipFill>
                  <pic:spPr>
                    <a:xfrm>
                      <a:off x="0" y="0"/>
                      <a:ext cx="6198747" cy="2401728"/>
                    </a:xfrm>
                    <a:prstGeom prst="rect">
                      <a:avLst/>
                    </a:prstGeom>
                  </pic:spPr>
                </pic:pic>
              </a:graphicData>
            </a:graphic>
          </wp:anchor>
        </w:drawing>
      </w:r>
      <w:r>
        <w:rPr/>
        <w:drawing>
          <wp:anchor distT="0" distB="0" distL="0" distR="0" allowOverlap="1" layoutInCell="1" locked="0" behindDoc="0" simplePos="0" relativeHeight="134">
            <wp:simplePos x="0" y="0"/>
            <wp:positionH relativeFrom="page">
              <wp:posOffset>955547</wp:posOffset>
            </wp:positionH>
            <wp:positionV relativeFrom="paragraph">
              <wp:posOffset>2878908</wp:posOffset>
            </wp:positionV>
            <wp:extent cx="1685037" cy="2523744"/>
            <wp:effectExtent l="0" t="0" r="0" b="0"/>
            <wp:wrapTopAndBottom/>
            <wp:docPr id="343" name="image171.jpeg"/>
            <wp:cNvGraphicFramePr>
              <a:graphicFrameLocks noChangeAspect="1"/>
            </wp:cNvGraphicFramePr>
            <a:graphic>
              <a:graphicData uri="http://schemas.openxmlformats.org/drawingml/2006/picture">
                <pic:pic>
                  <pic:nvPicPr>
                    <pic:cNvPr id="344" name="image171.jpeg"/>
                    <pic:cNvPicPr/>
                  </pic:nvPicPr>
                  <pic:blipFill>
                    <a:blip r:embed="rId181" cstate="print"/>
                    <a:stretch>
                      <a:fillRect/>
                    </a:stretch>
                  </pic:blipFill>
                  <pic:spPr>
                    <a:xfrm>
                      <a:off x="0" y="0"/>
                      <a:ext cx="1685037" cy="2523744"/>
                    </a:xfrm>
                    <a:prstGeom prst="rect">
                      <a:avLst/>
                    </a:prstGeom>
                  </pic:spPr>
                </pic:pic>
              </a:graphicData>
            </a:graphic>
          </wp:anchor>
        </w:drawing>
      </w:r>
      <w:r>
        <w:rPr/>
        <w:drawing>
          <wp:anchor distT="0" distB="0" distL="0" distR="0" allowOverlap="1" layoutInCell="1" locked="0" behindDoc="0" simplePos="0" relativeHeight="135">
            <wp:simplePos x="0" y="0"/>
            <wp:positionH relativeFrom="page">
              <wp:posOffset>2706623</wp:posOffset>
            </wp:positionH>
            <wp:positionV relativeFrom="paragraph">
              <wp:posOffset>2878908</wp:posOffset>
            </wp:positionV>
            <wp:extent cx="1414750" cy="2517648"/>
            <wp:effectExtent l="0" t="0" r="0" b="0"/>
            <wp:wrapTopAndBottom/>
            <wp:docPr id="345" name="image172.jpeg"/>
            <wp:cNvGraphicFramePr>
              <a:graphicFrameLocks noChangeAspect="1"/>
            </wp:cNvGraphicFramePr>
            <a:graphic>
              <a:graphicData uri="http://schemas.openxmlformats.org/drawingml/2006/picture">
                <pic:pic>
                  <pic:nvPicPr>
                    <pic:cNvPr id="346" name="image172.jpeg"/>
                    <pic:cNvPicPr/>
                  </pic:nvPicPr>
                  <pic:blipFill>
                    <a:blip r:embed="rId182" cstate="print"/>
                    <a:stretch>
                      <a:fillRect/>
                    </a:stretch>
                  </pic:blipFill>
                  <pic:spPr>
                    <a:xfrm>
                      <a:off x="0" y="0"/>
                      <a:ext cx="1414750" cy="2517648"/>
                    </a:xfrm>
                    <a:prstGeom prst="rect">
                      <a:avLst/>
                    </a:prstGeom>
                  </pic:spPr>
                </pic:pic>
              </a:graphicData>
            </a:graphic>
          </wp:anchor>
        </w:drawing>
      </w:r>
      <w:r>
        <w:rPr/>
        <w:drawing>
          <wp:anchor distT="0" distB="0" distL="0" distR="0" allowOverlap="1" layoutInCell="1" locked="0" behindDoc="0" simplePos="0" relativeHeight="136">
            <wp:simplePos x="0" y="0"/>
            <wp:positionH relativeFrom="page">
              <wp:posOffset>4191000</wp:posOffset>
            </wp:positionH>
            <wp:positionV relativeFrom="paragraph">
              <wp:posOffset>2878908</wp:posOffset>
            </wp:positionV>
            <wp:extent cx="1418176" cy="2523744"/>
            <wp:effectExtent l="0" t="0" r="0" b="0"/>
            <wp:wrapTopAndBottom/>
            <wp:docPr id="347" name="image173.jpeg"/>
            <wp:cNvGraphicFramePr>
              <a:graphicFrameLocks noChangeAspect="1"/>
            </wp:cNvGraphicFramePr>
            <a:graphic>
              <a:graphicData uri="http://schemas.openxmlformats.org/drawingml/2006/picture">
                <pic:pic>
                  <pic:nvPicPr>
                    <pic:cNvPr id="348" name="image173.jpeg"/>
                    <pic:cNvPicPr/>
                  </pic:nvPicPr>
                  <pic:blipFill>
                    <a:blip r:embed="rId183" cstate="print"/>
                    <a:stretch>
                      <a:fillRect/>
                    </a:stretch>
                  </pic:blipFill>
                  <pic:spPr>
                    <a:xfrm>
                      <a:off x="0" y="0"/>
                      <a:ext cx="1418176" cy="2523744"/>
                    </a:xfrm>
                    <a:prstGeom prst="rect">
                      <a:avLst/>
                    </a:prstGeom>
                  </pic:spPr>
                </pic:pic>
              </a:graphicData>
            </a:graphic>
          </wp:anchor>
        </w:drawing>
      </w:r>
    </w:p>
    <w:p>
      <w:pPr>
        <w:pStyle w:val="BodyText"/>
        <w:rPr>
          <w:sz w:val="17"/>
        </w:rPr>
      </w:pPr>
    </w:p>
    <w:p>
      <w:pPr>
        <w:pStyle w:val="BodyText"/>
        <w:rPr>
          <w:sz w:val="20"/>
        </w:rPr>
      </w:pPr>
    </w:p>
    <w:p>
      <w:pPr>
        <w:pStyle w:val="BodyText"/>
        <w:spacing w:before="8"/>
      </w:pPr>
    </w:p>
    <w:p>
      <w:pPr>
        <w:pStyle w:val="Heading2"/>
        <w:numPr>
          <w:ilvl w:val="1"/>
          <w:numId w:val="20"/>
        </w:numPr>
        <w:tabs>
          <w:tab w:pos="667" w:val="left" w:leader="none"/>
        </w:tabs>
        <w:spacing w:line="240" w:lineRule="auto" w:before="44" w:after="0"/>
        <w:ind w:left="666" w:right="0" w:hanging="567"/>
        <w:jc w:val="left"/>
        <w:rPr>
          <w:color w:val="006FC0"/>
        </w:rPr>
      </w:pPr>
      <w:bookmarkStart w:name="3.13.国际化语言支持" w:id="189"/>
      <w:bookmarkEnd w:id="189"/>
      <w:r>
        <w:rPr>
          <w:b w:val="0"/>
        </w:rPr>
      </w:r>
      <w:bookmarkStart w:name="_bookmark93" w:id="190"/>
      <w:bookmarkEnd w:id="190"/>
      <w:r>
        <w:rPr>
          <w:color w:val="006FC0"/>
          <w:w w:val="95"/>
        </w:rPr>
        <w:t>国际化语言支持</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6"/>
        <w:rPr>
          <w:b/>
          <w:sz w:val="13"/>
        </w:rPr>
      </w:pPr>
    </w:p>
    <w:p>
      <w:pPr>
        <w:pStyle w:val="BodyText"/>
        <w:spacing w:line="268" w:lineRule="auto" w:before="44"/>
        <w:ind w:left="100" w:right="864" w:firstLine="420"/>
      </w:pPr>
      <w:r>
        <w:rPr>
          <w:w w:val="95"/>
        </w:rPr>
        <w:t>FineReport</w:t>
      </w:r>
      <w:r>
        <w:rPr>
          <w:spacing w:val="159"/>
        </w:rPr>
        <w:t> </w:t>
      </w:r>
      <w:r>
        <w:rPr>
          <w:w w:val="95"/>
        </w:rPr>
        <w:t>作为中国报表软件领导品牌，已走出国门，迈向世界，当前有简体中文、繁体中文、英文、</w:t>
      </w:r>
      <w:r>
        <w:rPr/>
        <w:t>韩文、日文等多个语言版本的设计器（软件安装包</w:t>
      </w:r>
      <w:r>
        <w:rPr>
          <w:spacing w:val="-104"/>
        </w:rPr>
        <w:t>）</w:t>
      </w:r>
      <w:r>
        <w:rPr/>
        <w:t>。</w:t>
      </w:r>
    </w:p>
    <w:p>
      <w:pPr>
        <w:pStyle w:val="BodyText"/>
        <w:spacing w:before="14"/>
        <w:rPr>
          <w:sz w:val="16"/>
        </w:rPr>
      </w:pPr>
    </w:p>
    <w:p>
      <w:pPr>
        <w:pStyle w:val="BodyText"/>
        <w:spacing w:line="268" w:lineRule="auto"/>
        <w:ind w:left="100" w:right="972" w:firstLine="420"/>
      </w:pPr>
      <w:r>
        <w:rPr>
          <w:w w:val="95"/>
        </w:rPr>
        <w:t>此外，FineReport</w:t>
      </w:r>
      <w:r>
        <w:rPr>
          <w:spacing w:val="105"/>
        </w:rPr>
        <w:t>  </w:t>
      </w:r>
      <w:r>
        <w:rPr>
          <w:w w:val="95"/>
        </w:rPr>
        <w:t>还支持国际化报表功能，即实现“在中国的时候显示为中文，在美国的时候显示为</w:t>
      </w:r>
      <w:r>
        <w:rPr/>
        <w:t>英文”的效果，通过切换设计器语言、切换浏览器语言等简单操作即可。</w:t>
      </w:r>
    </w:p>
    <w:p>
      <w:pPr>
        <w:spacing w:after="0" w:line="268" w:lineRule="auto"/>
        <w:sectPr>
          <w:pgSz w:w="11910" w:h="16840"/>
          <w:pgMar w:header="0" w:footer="1227" w:top="1300" w:bottom="1420" w:left="980" w:right="100"/>
        </w:sectPr>
      </w:pPr>
    </w:p>
    <w:p>
      <w:pPr>
        <w:pStyle w:val="Heading1"/>
        <w:numPr>
          <w:ilvl w:val="0"/>
          <w:numId w:val="32"/>
        </w:numPr>
        <w:tabs>
          <w:tab w:pos="4624" w:val="left" w:leader="none"/>
        </w:tabs>
        <w:spacing w:line="240" w:lineRule="auto" w:before="118" w:after="0"/>
        <w:ind w:left="4624" w:right="0" w:hanging="425"/>
        <w:jc w:val="left"/>
      </w:pPr>
      <w:bookmarkStart w:name="4.部署集成" w:id="191"/>
      <w:bookmarkEnd w:id="191"/>
      <w:r>
        <w:rPr>
          <w:b w:val="0"/>
        </w:rPr>
      </w:r>
      <w:bookmarkStart w:name="_bookmark94" w:id="192"/>
      <w:bookmarkEnd w:id="192"/>
      <w:r>
        <w:rPr>
          <w:spacing w:val="-1"/>
        </w:rPr>
        <w:t>部署集成</w:t>
      </w:r>
    </w:p>
    <w:p>
      <w:pPr>
        <w:pStyle w:val="BodyText"/>
        <w:spacing w:before="16"/>
        <w:rPr>
          <w:b/>
          <w:sz w:val="51"/>
        </w:rPr>
      </w:pPr>
    </w:p>
    <w:p>
      <w:pPr>
        <w:pStyle w:val="BodyText"/>
        <w:spacing w:line="268" w:lineRule="auto" w:before="1"/>
        <w:ind w:left="100" w:right="972" w:firstLine="420"/>
        <w:jc w:val="both"/>
      </w:pPr>
      <w:r>
        <w:rPr>
          <w:w w:val="95"/>
        </w:rPr>
        <w:t>部署集成分为两个部分：报表工程的部署和</w:t>
      </w:r>
      <w:r>
        <w:rPr>
          <w:spacing w:val="77"/>
        </w:rPr>
        <w:t> </w:t>
      </w:r>
      <w:r>
        <w:rPr>
          <w:w w:val="95"/>
        </w:rPr>
        <w:t>Web</w:t>
      </w:r>
      <w:r>
        <w:rPr>
          <w:spacing w:val="69"/>
        </w:rPr>
        <w:t> </w:t>
      </w:r>
      <w:r>
        <w:rPr>
          <w:w w:val="95"/>
        </w:rPr>
        <w:t>页面集成。FineReport</w:t>
      </w:r>
      <w:r>
        <w:rPr>
          <w:spacing w:val="145"/>
        </w:rPr>
        <w:t> </w:t>
      </w:r>
      <w:r>
        <w:rPr>
          <w:w w:val="95"/>
        </w:rPr>
        <w:t>对页面集成能够完美支持，</w:t>
      </w:r>
      <w:r>
        <w:rPr>
          <w:spacing w:val="1"/>
          <w:w w:val="95"/>
        </w:rPr>
        <w:t> </w:t>
      </w:r>
      <w:r>
        <w:rPr>
          <w:w w:val="95"/>
        </w:rPr>
        <w:t>同样对于工程来说，报表工程可以作为一个独立的工程进行部署，也可以将报表工程集成到现有的工程当</w:t>
      </w:r>
      <w:r>
        <w:rPr>
          <w:spacing w:val="61"/>
        </w:rPr>
        <w:t>  </w:t>
      </w:r>
      <w:r>
        <w:rPr>
          <w:spacing w:val="62"/>
        </w:rPr>
        <w:t> </w:t>
      </w:r>
      <w:r>
        <w:rPr/>
        <w:t>中。</w:t>
      </w:r>
    </w:p>
    <w:p>
      <w:pPr>
        <w:pStyle w:val="BodyText"/>
        <w:rPr>
          <w:sz w:val="28"/>
        </w:rPr>
      </w:pPr>
    </w:p>
    <w:p>
      <w:pPr>
        <w:pStyle w:val="BodyText"/>
        <w:spacing w:before="9"/>
        <w:rPr>
          <w:sz w:val="15"/>
        </w:rPr>
      </w:pPr>
    </w:p>
    <w:p>
      <w:pPr>
        <w:pStyle w:val="Heading2"/>
        <w:numPr>
          <w:ilvl w:val="1"/>
          <w:numId w:val="35"/>
        </w:numPr>
        <w:tabs>
          <w:tab w:pos="667" w:val="left" w:leader="none"/>
        </w:tabs>
        <w:spacing w:line="240" w:lineRule="auto" w:before="0" w:after="0"/>
        <w:ind w:left="666" w:right="0" w:hanging="567"/>
        <w:jc w:val="left"/>
      </w:pPr>
      <w:bookmarkStart w:name="4.1.系统集成" w:id="193"/>
      <w:bookmarkEnd w:id="193"/>
      <w:r>
        <w:rPr>
          <w:b w:val="0"/>
        </w:rPr>
      </w:r>
      <w:bookmarkStart w:name="_bookmark95" w:id="194"/>
      <w:bookmarkEnd w:id="194"/>
      <w:r>
        <w:rPr>
          <w:color w:val="006FC0"/>
          <w:w w:val="95"/>
        </w:rPr>
        <w:t>系统集成</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Heading2"/>
        <w:numPr>
          <w:ilvl w:val="2"/>
          <w:numId w:val="35"/>
        </w:numPr>
        <w:tabs>
          <w:tab w:pos="808" w:val="left" w:leader="none"/>
        </w:tabs>
        <w:spacing w:line="240" w:lineRule="auto" w:before="44" w:after="0"/>
        <w:ind w:left="808" w:right="0" w:hanging="708"/>
        <w:jc w:val="left"/>
      </w:pPr>
      <w:bookmarkStart w:name="4.1.1.java项目集成" w:id="195"/>
      <w:bookmarkEnd w:id="195"/>
      <w:r>
        <w:rPr>
          <w:b w:val="0"/>
        </w:rPr>
      </w:r>
      <w:bookmarkStart w:name="_bookmark96" w:id="196"/>
      <w:bookmarkEnd w:id="196"/>
      <w:r>
        <w:rPr>
          <w:spacing w:val="-1"/>
        </w:rPr>
        <w:t>j</w:t>
      </w:r>
      <w:r>
        <w:rPr>
          <w:spacing w:val="-1"/>
        </w:rPr>
        <w:t>ava</w:t>
      </w:r>
      <w:r>
        <w:rPr>
          <w:spacing w:val="-4"/>
        </w:rPr>
        <w:t> 项目集成</w:t>
      </w:r>
    </w:p>
    <w:p>
      <w:pPr>
        <w:pStyle w:val="BodyText"/>
        <w:spacing w:before="201"/>
        <w:ind w:left="520"/>
      </w:pPr>
      <w:r>
        <w:rPr>
          <w:w w:val="95"/>
        </w:rPr>
        <w:t>FineReport</w:t>
      </w:r>
      <w:r>
        <w:rPr>
          <w:spacing w:val="64"/>
        </w:rPr>
        <w:t> </w:t>
      </w:r>
      <w:r>
        <w:rPr>
          <w:spacing w:val="11"/>
          <w:w w:val="95"/>
        </w:rPr>
        <w:t>是一个纯 </w:t>
      </w:r>
      <w:r>
        <w:rPr>
          <w:w w:val="95"/>
        </w:rPr>
        <w:t>Java</w:t>
      </w:r>
      <w:r>
        <w:rPr>
          <w:spacing w:val="5"/>
          <w:w w:val="95"/>
        </w:rPr>
        <w:t> 软件，因此对于</w:t>
      </w:r>
      <w:r>
        <w:rPr>
          <w:spacing w:val="60"/>
        </w:rPr>
        <w:t> </w:t>
      </w:r>
      <w:r>
        <w:rPr>
          <w:w w:val="95"/>
        </w:rPr>
        <w:t>J2EE</w:t>
      </w:r>
      <w:r>
        <w:rPr>
          <w:spacing w:val="62"/>
        </w:rPr>
        <w:t> </w:t>
      </w:r>
      <w:r>
        <w:rPr>
          <w:w w:val="95"/>
        </w:rPr>
        <w:t>的项目，可以做到无缝集成。其集成原理如下图：</w:t>
      </w:r>
    </w:p>
    <w:p>
      <w:pPr>
        <w:pStyle w:val="BodyText"/>
        <w:rPr>
          <w:sz w:val="18"/>
        </w:rPr>
      </w:pPr>
      <w:r>
        <w:rPr/>
        <w:drawing>
          <wp:anchor distT="0" distB="0" distL="0" distR="0" allowOverlap="1" layoutInCell="1" locked="0" behindDoc="0" simplePos="0" relativeHeight="139">
            <wp:simplePos x="0" y="0"/>
            <wp:positionH relativeFrom="page">
              <wp:posOffset>2694432</wp:posOffset>
            </wp:positionH>
            <wp:positionV relativeFrom="paragraph">
              <wp:posOffset>236052</wp:posOffset>
            </wp:positionV>
            <wp:extent cx="2706512" cy="2919984"/>
            <wp:effectExtent l="0" t="0" r="0" b="0"/>
            <wp:wrapTopAndBottom/>
            <wp:docPr id="349" name="image174.png"/>
            <wp:cNvGraphicFramePr>
              <a:graphicFrameLocks noChangeAspect="1"/>
            </wp:cNvGraphicFramePr>
            <a:graphic>
              <a:graphicData uri="http://schemas.openxmlformats.org/drawingml/2006/picture">
                <pic:pic>
                  <pic:nvPicPr>
                    <pic:cNvPr id="350" name="image174.png"/>
                    <pic:cNvPicPr/>
                  </pic:nvPicPr>
                  <pic:blipFill>
                    <a:blip r:embed="rId184" cstate="print"/>
                    <a:stretch>
                      <a:fillRect/>
                    </a:stretch>
                  </pic:blipFill>
                  <pic:spPr>
                    <a:xfrm>
                      <a:off x="0" y="0"/>
                      <a:ext cx="2706512" cy="2919984"/>
                    </a:xfrm>
                    <a:prstGeom prst="rect">
                      <a:avLst/>
                    </a:prstGeom>
                  </pic:spPr>
                </pic:pic>
              </a:graphicData>
            </a:graphic>
          </wp:anchor>
        </w:drawing>
      </w:r>
    </w:p>
    <w:p>
      <w:pPr>
        <w:pStyle w:val="BodyText"/>
        <w:spacing w:before="17"/>
        <w:rPr>
          <w:sz w:val="15"/>
        </w:rPr>
      </w:pPr>
    </w:p>
    <w:p>
      <w:pPr>
        <w:pStyle w:val="Heading2"/>
        <w:numPr>
          <w:ilvl w:val="2"/>
          <w:numId w:val="35"/>
        </w:numPr>
        <w:tabs>
          <w:tab w:pos="808" w:val="left" w:leader="none"/>
        </w:tabs>
        <w:spacing w:line="240" w:lineRule="auto" w:before="44" w:after="0"/>
        <w:ind w:left="808" w:right="0" w:hanging="708"/>
        <w:jc w:val="both"/>
      </w:pPr>
      <w:bookmarkStart w:name="4.1.2.非java项目集成" w:id="197"/>
      <w:bookmarkEnd w:id="197"/>
      <w:r>
        <w:rPr>
          <w:b w:val="0"/>
        </w:rPr>
      </w:r>
      <w:bookmarkStart w:name="_bookmark97" w:id="198"/>
      <w:bookmarkEnd w:id="198"/>
      <w:r>
        <w:rPr>
          <w:spacing w:val="-8"/>
        </w:rPr>
        <w:t>非 </w:t>
      </w:r>
      <w:r>
        <w:rPr/>
        <w:t>java</w:t>
      </w:r>
      <w:r>
        <w:rPr>
          <w:spacing w:val="-4"/>
        </w:rPr>
        <w:t> 项目集成</w:t>
      </w:r>
    </w:p>
    <w:p>
      <w:pPr>
        <w:pStyle w:val="BodyText"/>
        <w:spacing w:line="268" w:lineRule="auto" w:before="201"/>
        <w:ind w:left="100" w:right="967" w:firstLine="420"/>
        <w:jc w:val="both"/>
      </w:pPr>
      <w:r>
        <w:rPr>
          <w:spacing w:val="2"/>
          <w:w w:val="95"/>
        </w:rPr>
        <w:t>对于非 </w:t>
      </w:r>
      <w:r>
        <w:rPr>
          <w:w w:val="95"/>
        </w:rPr>
        <w:t>J2EE</w:t>
      </w:r>
      <w:r>
        <w:rPr>
          <w:spacing w:val="1"/>
          <w:w w:val="95"/>
        </w:rPr>
        <w:t> 的项目，</w:t>
      </w:r>
      <w:r>
        <w:rPr>
          <w:w w:val="95"/>
        </w:rPr>
        <w:t>FineRpeort</w:t>
      </w:r>
      <w:r>
        <w:rPr>
          <w:spacing w:val="68"/>
        </w:rPr>
        <w:t> </w:t>
      </w:r>
      <w:r>
        <w:rPr>
          <w:w w:val="95"/>
        </w:rPr>
        <w:t>需要一个独立的</w:t>
      </w:r>
      <w:r>
        <w:rPr>
          <w:spacing w:val="60"/>
        </w:rPr>
        <w:t> </w:t>
      </w:r>
      <w:r>
        <w:rPr>
          <w:w w:val="95"/>
        </w:rPr>
        <w:t>web</w:t>
      </w:r>
      <w:r>
        <w:rPr>
          <w:spacing w:val="61"/>
        </w:rPr>
        <w:t> </w:t>
      </w:r>
      <w:r>
        <w:rPr>
          <w:w w:val="95"/>
        </w:rPr>
        <w:t>应用服务器来支持。独立于应用系统单独运行一个报表服务器和</w:t>
      </w:r>
      <w:r>
        <w:rPr>
          <w:spacing w:val="80"/>
        </w:rPr>
        <w:t> </w:t>
      </w:r>
      <w:r>
        <w:rPr>
          <w:w w:val="95"/>
        </w:rPr>
        <w:t>WeB/Service，主应用通过</w:t>
      </w:r>
      <w:r>
        <w:rPr>
          <w:spacing w:val="137"/>
        </w:rPr>
        <w:t> </w:t>
      </w:r>
      <w:r>
        <w:rPr>
          <w:w w:val="95"/>
        </w:rPr>
        <w:t>url</w:t>
      </w:r>
      <w:r>
        <w:rPr>
          <w:spacing w:val="137"/>
        </w:rPr>
        <w:t> </w:t>
      </w:r>
      <w:r>
        <w:rPr>
          <w:w w:val="95"/>
        </w:rPr>
        <w:t>方式访问报表，同时可以进行参数赋值等控制。最终通过浏览器展示给用户，用户同样可进行查看、编辑、报送、输出（PDF,EXCEL,WORD</w:t>
      </w:r>
      <w:r>
        <w:rPr>
          <w:spacing w:val="90"/>
        </w:rPr>
        <w:t>  </w:t>
      </w:r>
      <w:r>
        <w:rPr>
          <w:w w:val="95"/>
        </w:rPr>
        <w:t>等）等操作。特别对</w:t>
      </w:r>
      <w:r>
        <w:rPr>
          <w:spacing w:val="-6"/>
        </w:rPr>
        <w:t>于 </w:t>
      </w:r>
      <w:r>
        <w:rPr/>
        <w:t>Windows</w:t>
      </w:r>
      <w:r>
        <w:rPr>
          <w:spacing w:val="-8"/>
        </w:rPr>
        <w:t> 的 </w:t>
      </w:r>
      <w:r>
        <w:rPr/>
        <w:t>IIS</w:t>
      </w:r>
      <w:r>
        <w:rPr>
          <w:spacing w:val="-4"/>
        </w:rPr>
        <w:t> 服务器，</w:t>
      </w:r>
      <w:r>
        <w:rPr/>
        <w:t>FineReport</w:t>
      </w:r>
      <w:r>
        <w:rPr>
          <w:spacing w:val="-5"/>
        </w:rPr>
        <w:t> 提供了 </w:t>
      </w:r>
      <w:r>
        <w:rPr/>
        <w:t>Tomcat</w:t>
      </w:r>
      <w:r>
        <w:rPr>
          <w:spacing w:val="-8"/>
        </w:rPr>
        <w:t> 和 </w:t>
      </w:r>
      <w:r>
        <w:rPr/>
        <w:t>IIS</w:t>
      </w:r>
      <w:r>
        <w:rPr>
          <w:spacing w:val="-4"/>
        </w:rPr>
        <w:t> 之间的连接器，方便的实现了 </w:t>
      </w:r>
      <w:r>
        <w:rPr/>
        <w:t>FineReport</w:t>
      </w:r>
      <w:r>
        <w:rPr>
          <w:spacing w:val="-59"/>
        </w:rPr>
        <w:t> </w:t>
      </w:r>
      <w:r>
        <w:rPr>
          <w:spacing w:val="-2"/>
        </w:rPr>
        <w:t>报表服务器与 </w:t>
      </w:r>
      <w:r>
        <w:rPr/>
        <w:t>IIS</w:t>
      </w:r>
      <w:r>
        <w:rPr>
          <w:spacing w:val="-4"/>
        </w:rPr>
        <w:t> 服务器的集成。</w:t>
      </w:r>
    </w:p>
    <w:p>
      <w:pPr>
        <w:spacing w:after="0" w:line="268" w:lineRule="auto"/>
        <w:jc w:val="both"/>
        <w:sectPr>
          <w:pgSz w:w="11910" w:h="16840"/>
          <w:pgMar w:header="0" w:footer="1227" w:top="1300" w:bottom="1420" w:left="980" w:right="100"/>
        </w:sectPr>
      </w:pPr>
    </w:p>
    <w:p>
      <w:pPr>
        <w:pStyle w:val="BodyText"/>
        <w:spacing w:before="7"/>
        <w:rPr>
          <w:sz w:val="7"/>
        </w:rPr>
      </w:pPr>
    </w:p>
    <w:p>
      <w:pPr>
        <w:pStyle w:val="BodyText"/>
        <w:ind w:left="3316"/>
        <w:rPr>
          <w:sz w:val="20"/>
        </w:rPr>
      </w:pPr>
      <w:r>
        <w:rPr>
          <w:sz w:val="20"/>
        </w:rPr>
        <w:drawing>
          <wp:inline distT="0" distB="0" distL="0" distR="0">
            <wp:extent cx="2639339" cy="2852928"/>
            <wp:effectExtent l="0" t="0" r="0" b="0"/>
            <wp:docPr id="351" name="image175.png"/>
            <wp:cNvGraphicFramePr>
              <a:graphicFrameLocks noChangeAspect="1"/>
            </wp:cNvGraphicFramePr>
            <a:graphic>
              <a:graphicData uri="http://schemas.openxmlformats.org/drawingml/2006/picture">
                <pic:pic>
                  <pic:nvPicPr>
                    <pic:cNvPr id="352" name="image175.png"/>
                    <pic:cNvPicPr/>
                  </pic:nvPicPr>
                  <pic:blipFill>
                    <a:blip r:embed="rId185" cstate="print"/>
                    <a:stretch>
                      <a:fillRect/>
                    </a:stretch>
                  </pic:blipFill>
                  <pic:spPr>
                    <a:xfrm>
                      <a:off x="0" y="0"/>
                      <a:ext cx="2639339" cy="2852928"/>
                    </a:xfrm>
                    <a:prstGeom prst="rect">
                      <a:avLst/>
                    </a:prstGeom>
                  </pic:spPr>
                </pic:pic>
              </a:graphicData>
            </a:graphic>
          </wp:inline>
        </w:drawing>
      </w:r>
      <w:r>
        <w:rPr>
          <w:sz w:val="20"/>
        </w:rPr>
      </w:r>
    </w:p>
    <w:p>
      <w:pPr>
        <w:pStyle w:val="BodyText"/>
        <w:spacing w:before="9"/>
        <w:rPr>
          <w:sz w:val="17"/>
        </w:rPr>
      </w:pPr>
    </w:p>
    <w:p>
      <w:pPr>
        <w:pStyle w:val="Heading2"/>
        <w:numPr>
          <w:ilvl w:val="2"/>
          <w:numId w:val="35"/>
        </w:numPr>
        <w:tabs>
          <w:tab w:pos="808" w:val="left" w:leader="none"/>
        </w:tabs>
        <w:spacing w:line="240" w:lineRule="auto" w:before="44" w:after="0"/>
        <w:ind w:left="808" w:right="0" w:hanging="708"/>
        <w:jc w:val="both"/>
      </w:pPr>
      <w:bookmarkStart w:name="4.1.3.C/S项目集成" w:id="199"/>
      <w:bookmarkEnd w:id="199"/>
      <w:r>
        <w:rPr>
          <w:b w:val="0"/>
        </w:rPr>
      </w:r>
      <w:bookmarkStart w:name="_bookmark98" w:id="200"/>
      <w:bookmarkEnd w:id="200"/>
      <w:r>
        <w:rPr>
          <w:spacing w:val="-1"/>
        </w:rPr>
        <w:t>C</w:t>
      </w:r>
      <w:r>
        <w:rPr>
          <w:spacing w:val="-1"/>
        </w:rPr>
        <w:t>/S</w:t>
      </w:r>
      <w:r>
        <w:rPr>
          <w:spacing w:val="-4"/>
        </w:rPr>
        <w:t> 项目集成</w:t>
      </w:r>
    </w:p>
    <w:p>
      <w:pPr>
        <w:pStyle w:val="BodyText"/>
        <w:spacing w:line="268" w:lineRule="auto" w:before="201"/>
        <w:ind w:left="100" w:right="977" w:firstLine="420"/>
        <w:jc w:val="both"/>
      </w:pPr>
      <w:r>
        <w:rPr>
          <w:w w:val="95"/>
        </w:rPr>
        <w:t>现今主流的报表都是基于浏览器进行查看，这样方便异地办公和统计，但是对于像政府、军工等保密</w:t>
      </w:r>
      <w:r>
        <w:rPr>
          <w:spacing w:val="56"/>
        </w:rPr>
        <w:t> </w:t>
      </w:r>
      <w:r>
        <w:rPr>
          <w:spacing w:val="175"/>
        </w:rPr>
        <w:t> </w:t>
      </w:r>
      <w:r>
        <w:rPr>
          <w:w w:val="95"/>
        </w:rPr>
        <w:t>性比较强的行业或者只进行内部管理，不想和外网进行连通的企业，使用</w:t>
      </w:r>
      <w:r>
        <w:rPr>
          <w:spacing w:val="146"/>
        </w:rPr>
        <w:t> </w:t>
      </w:r>
      <w:r>
        <w:rPr>
          <w:w w:val="95"/>
        </w:rPr>
        <w:t>C/S</w:t>
      </w:r>
      <w:r>
        <w:rPr>
          <w:spacing w:val="167"/>
        </w:rPr>
        <w:t> </w:t>
      </w:r>
      <w:r>
        <w:rPr>
          <w:w w:val="95"/>
        </w:rPr>
        <w:t>系统更加符合企业、单位的</w:t>
      </w:r>
      <w:r>
        <w:rPr/>
        <w:t>实际需求。</w:t>
      </w:r>
    </w:p>
    <w:p>
      <w:pPr>
        <w:pStyle w:val="BodyText"/>
        <w:spacing w:before="12"/>
        <w:rPr>
          <w:sz w:val="16"/>
        </w:rPr>
      </w:pPr>
    </w:p>
    <w:p>
      <w:pPr>
        <w:pStyle w:val="BodyText"/>
        <w:spacing w:before="1"/>
        <w:ind w:left="520"/>
      </w:pPr>
      <w:r>
        <w:rPr>
          <w:w w:val="95"/>
        </w:rPr>
        <w:t>FineReport</w:t>
      </w:r>
      <w:r>
        <w:rPr>
          <w:spacing w:val="90"/>
        </w:rPr>
        <w:t> </w:t>
      </w:r>
      <w:r>
        <w:rPr>
          <w:w w:val="95"/>
        </w:rPr>
        <w:t>采用在程序中嵌入浏览器的策略来调用报表，实现与</w:t>
      </w:r>
      <w:r>
        <w:rPr>
          <w:spacing w:val="80"/>
        </w:rPr>
        <w:t> </w:t>
      </w:r>
      <w:r>
        <w:rPr>
          <w:w w:val="95"/>
        </w:rPr>
        <w:t>C/S</w:t>
      </w:r>
      <w:r>
        <w:rPr>
          <w:spacing w:val="85"/>
        </w:rPr>
        <w:t> </w:t>
      </w:r>
      <w:r>
        <w:rPr>
          <w:w w:val="95"/>
        </w:rPr>
        <w:t>项目的集成。</w:t>
      </w:r>
    </w:p>
    <w:p>
      <w:pPr>
        <w:pStyle w:val="BodyText"/>
        <w:spacing w:before="6"/>
        <w:rPr>
          <w:sz w:val="19"/>
        </w:rPr>
      </w:pPr>
    </w:p>
    <w:p>
      <w:pPr>
        <w:pStyle w:val="BodyText"/>
        <w:spacing w:line="268" w:lineRule="auto"/>
        <w:ind w:left="100" w:right="977" w:firstLine="420"/>
        <w:jc w:val="both"/>
      </w:pPr>
      <w:r>
        <w:rPr>
          <w:w w:val="95"/>
        </w:rPr>
        <w:t>这种方式其后台操作和普通</w:t>
      </w:r>
      <w:r>
        <w:rPr>
          <w:spacing w:val="148"/>
        </w:rPr>
        <w:t> </w:t>
      </w:r>
      <w:r>
        <w:rPr>
          <w:w w:val="95"/>
        </w:rPr>
        <w:t>B/S</w:t>
      </w:r>
      <w:r>
        <w:rPr>
          <w:spacing w:val="71"/>
        </w:rPr>
        <w:t>  </w:t>
      </w:r>
      <w:r>
        <w:rPr>
          <w:w w:val="95"/>
        </w:rPr>
        <w:t>系统一样，但是报表只能在浏览器中进行展现，所以前台进行报表连</w:t>
      </w:r>
      <w:r>
        <w:rPr>
          <w:spacing w:val="-2"/>
        </w:rPr>
        <w:t>接时不可能像普通的 </w:t>
      </w:r>
      <w:r>
        <w:rPr/>
        <w:t>B/S</w:t>
      </w:r>
      <w:r>
        <w:rPr>
          <w:spacing w:val="-4"/>
        </w:rPr>
        <w:t> 系统一样直接调用 </w:t>
      </w:r>
      <w:r>
        <w:rPr/>
        <w:t>url。</w:t>
      </w:r>
    </w:p>
    <w:p>
      <w:pPr>
        <w:pStyle w:val="BodyText"/>
        <w:rPr>
          <w:sz w:val="28"/>
        </w:rPr>
      </w:pPr>
    </w:p>
    <w:p>
      <w:pPr>
        <w:pStyle w:val="BodyText"/>
        <w:spacing w:before="11"/>
        <w:rPr>
          <w:sz w:val="15"/>
        </w:rPr>
      </w:pPr>
    </w:p>
    <w:p>
      <w:pPr>
        <w:pStyle w:val="Heading2"/>
        <w:numPr>
          <w:ilvl w:val="1"/>
          <w:numId w:val="35"/>
        </w:numPr>
        <w:tabs>
          <w:tab w:pos="667" w:val="left" w:leader="none"/>
        </w:tabs>
        <w:spacing w:line="240" w:lineRule="auto" w:before="0" w:after="0"/>
        <w:ind w:left="666" w:right="0" w:hanging="567"/>
        <w:jc w:val="both"/>
      </w:pPr>
      <w:bookmarkStart w:name="4.2.web页面集成" w:id="201"/>
      <w:bookmarkEnd w:id="201"/>
      <w:r>
        <w:rPr>
          <w:b w:val="0"/>
        </w:rPr>
      </w:r>
      <w:bookmarkStart w:name="_bookmark99" w:id="202"/>
      <w:bookmarkEnd w:id="202"/>
      <w:r>
        <w:rPr>
          <w:color w:val="006FC0"/>
          <w:spacing w:val="-1"/>
        </w:rPr>
        <w:t>w</w:t>
      </w:r>
      <w:r>
        <w:rPr>
          <w:color w:val="006FC0"/>
          <w:spacing w:val="-1"/>
        </w:rPr>
        <w:t>eb</w:t>
      </w:r>
      <w:r>
        <w:rPr>
          <w:color w:val="006FC0"/>
          <w:spacing w:val="-4"/>
        </w:rPr>
        <w:t> 页面集成</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3"/>
        <w:rPr>
          <w:b/>
          <w:sz w:val="13"/>
        </w:rPr>
      </w:pPr>
    </w:p>
    <w:p>
      <w:pPr>
        <w:pStyle w:val="BodyText"/>
        <w:spacing w:line="268" w:lineRule="auto" w:before="44"/>
        <w:ind w:left="100" w:right="980" w:firstLine="420"/>
        <w:jc w:val="both"/>
      </w:pPr>
      <w:r>
        <w:rPr>
          <w:w w:val="95"/>
        </w:rPr>
        <w:t>报表通过各种样式如表格、图表等来呈现数据，进行统计分析。这样的数据表格或图表，用户在开发</w:t>
      </w:r>
      <w:r>
        <w:rPr>
          <w:spacing w:val="114"/>
        </w:rPr>
        <w:t> </w:t>
      </w:r>
      <w:r>
        <w:rPr>
          <w:spacing w:val="115"/>
        </w:rPr>
        <w:t> </w:t>
      </w:r>
      <w:r>
        <w:rPr>
          <w:w w:val="95"/>
        </w:rPr>
        <w:t>系统的时候也可以自己编程来实现，但是工作量大，维护难。用户往往选用现成的报表软件开发报表，最</w:t>
      </w:r>
      <w:r>
        <w:rPr>
          <w:spacing w:val="58"/>
        </w:rPr>
        <w:t>  </w:t>
      </w:r>
      <w:r>
        <w:rPr>
          <w:spacing w:val="59"/>
        </w:rPr>
        <w:t> </w:t>
      </w:r>
      <w:r>
        <w:rPr/>
        <w:t>后将制作好的报表嵌入到自己的系统中，以节省项目开发周期。</w:t>
      </w:r>
    </w:p>
    <w:p>
      <w:pPr>
        <w:pStyle w:val="BodyText"/>
        <w:spacing w:before="15"/>
        <w:rPr>
          <w:sz w:val="16"/>
        </w:rPr>
      </w:pPr>
    </w:p>
    <w:p>
      <w:pPr>
        <w:pStyle w:val="BodyText"/>
        <w:spacing w:line="268" w:lineRule="auto"/>
        <w:ind w:left="100" w:right="977" w:firstLine="420"/>
        <w:jc w:val="both"/>
      </w:pPr>
      <w:r>
        <w:rPr>
          <w:w w:val="95"/>
        </w:rPr>
        <w:t>现在用户开发的系统基本上趋向于</w:t>
      </w:r>
      <w:r>
        <w:rPr>
          <w:spacing w:val="152"/>
        </w:rPr>
        <w:t> </w:t>
      </w:r>
      <w:r>
        <w:rPr>
          <w:w w:val="95"/>
        </w:rPr>
        <w:t>BS</w:t>
      </w:r>
      <w:r>
        <w:rPr>
          <w:spacing w:val="147"/>
        </w:rPr>
        <w:t> </w:t>
      </w:r>
      <w:r>
        <w:rPr>
          <w:w w:val="95"/>
        </w:rPr>
        <w:t>架构的浏览器/服务器模式，这些系统可能由不同的语言开发，</w:t>
      </w:r>
      <w:r>
        <w:rPr>
          <w:spacing w:val="1"/>
          <w:w w:val="95"/>
        </w:rPr>
        <w:t> </w:t>
      </w:r>
      <w:r>
        <w:rPr>
          <w:spacing w:val="-6"/>
        </w:rPr>
        <w:t>如 </w:t>
      </w:r>
      <w:r>
        <w:rPr/>
        <w:t>HTML、ASP、JSP、PHP</w:t>
      </w:r>
      <w:r>
        <w:rPr>
          <w:spacing w:val="-3"/>
        </w:rPr>
        <w:t> 等，因此需要将制作好的报表嵌入到这些页面中，作为页面的一部分。</w:t>
      </w:r>
    </w:p>
    <w:p>
      <w:pPr>
        <w:pStyle w:val="BodyText"/>
        <w:spacing w:before="14"/>
        <w:rPr>
          <w:sz w:val="16"/>
        </w:rPr>
      </w:pPr>
    </w:p>
    <w:p>
      <w:pPr>
        <w:pStyle w:val="BodyText"/>
        <w:ind w:left="520"/>
      </w:pPr>
      <w:r>
        <w:rPr>
          <w:spacing w:val="-1"/>
        </w:rPr>
        <w:t>FineReport</w:t>
      </w:r>
      <w:r>
        <w:rPr>
          <w:spacing w:val="-7"/>
        </w:rPr>
        <w:t> 通过 </w:t>
      </w:r>
      <w:r>
        <w:rPr/>
        <w:t>Frame</w:t>
      </w:r>
      <w:r>
        <w:rPr>
          <w:spacing w:val="-4"/>
        </w:rPr>
        <w:t> 框架将报表集成到 </w:t>
      </w:r>
      <w:r>
        <w:rPr/>
        <w:t>Web</w:t>
      </w:r>
      <w:r>
        <w:rPr>
          <w:spacing w:val="-4"/>
        </w:rPr>
        <w:t> 页面中。</w:t>
      </w:r>
      <w:r>
        <w:rPr/>
        <w:t>web</w:t>
      </w:r>
      <w:r>
        <w:rPr>
          <w:spacing w:val="-3"/>
        </w:rPr>
        <w:t> 页面集成原理见下图。</w:t>
      </w:r>
    </w:p>
    <w:p>
      <w:pPr>
        <w:spacing w:after="0"/>
        <w:sectPr>
          <w:pgSz w:w="11910" w:h="16840"/>
          <w:pgMar w:header="0" w:footer="1227" w:top="1300" w:bottom="1420" w:left="980" w:right="100"/>
        </w:sectPr>
      </w:pPr>
    </w:p>
    <w:p>
      <w:pPr>
        <w:pStyle w:val="BodyText"/>
        <w:spacing w:before="7"/>
        <w:rPr>
          <w:sz w:val="7"/>
        </w:rPr>
      </w:pPr>
    </w:p>
    <w:p>
      <w:pPr>
        <w:pStyle w:val="BodyText"/>
        <w:ind w:left="1763"/>
        <w:rPr>
          <w:sz w:val="20"/>
        </w:rPr>
      </w:pPr>
      <w:r>
        <w:rPr>
          <w:sz w:val="20"/>
        </w:rPr>
        <w:drawing>
          <wp:inline distT="0" distB="0" distL="0" distR="0">
            <wp:extent cx="4345716" cy="2859024"/>
            <wp:effectExtent l="0" t="0" r="0" b="0"/>
            <wp:docPr id="353" name="image176.png"/>
            <wp:cNvGraphicFramePr>
              <a:graphicFrameLocks noChangeAspect="1"/>
            </wp:cNvGraphicFramePr>
            <a:graphic>
              <a:graphicData uri="http://schemas.openxmlformats.org/drawingml/2006/picture">
                <pic:pic>
                  <pic:nvPicPr>
                    <pic:cNvPr id="354" name="image176.png"/>
                    <pic:cNvPicPr/>
                  </pic:nvPicPr>
                  <pic:blipFill>
                    <a:blip r:embed="rId186" cstate="print"/>
                    <a:stretch>
                      <a:fillRect/>
                    </a:stretch>
                  </pic:blipFill>
                  <pic:spPr>
                    <a:xfrm>
                      <a:off x="0" y="0"/>
                      <a:ext cx="4345716" cy="2859024"/>
                    </a:xfrm>
                    <a:prstGeom prst="rect">
                      <a:avLst/>
                    </a:prstGeom>
                  </pic:spPr>
                </pic:pic>
              </a:graphicData>
            </a:graphic>
          </wp:inline>
        </w:drawing>
      </w:r>
      <w:r>
        <w:rPr>
          <w:sz w:val="20"/>
        </w:rPr>
      </w:r>
    </w:p>
    <w:p>
      <w:pPr>
        <w:pStyle w:val="BodyText"/>
        <w:rPr>
          <w:sz w:val="20"/>
        </w:rPr>
      </w:pPr>
    </w:p>
    <w:p>
      <w:pPr>
        <w:pStyle w:val="BodyText"/>
        <w:spacing w:before="5"/>
        <w:rPr>
          <w:sz w:val="24"/>
        </w:rPr>
      </w:pPr>
    </w:p>
    <w:p>
      <w:pPr>
        <w:pStyle w:val="Heading2"/>
        <w:numPr>
          <w:ilvl w:val="1"/>
          <w:numId w:val="35"/>
        </w:numPr>
        <w:tabs>
          <w:tab w:pos="667" w:val="left" w:leader="none"/>
        </w:tabs>
        <w:spacing w:line="240" w:lineRule="auto" w:before="45" w:after="0"/>
        <w:ind w:left="666" w:right="0" w:hanging="567"/>
        <w:jc w:val="left"/>
      </w:pPr>
      <w:bookmarkStart w:name="4.3.集群" w:id="203"/>
      <w:bookmarkEnd w:id="203"/>
      <w:r>
        <w:rPr>
          <w:b w:val="0"/>
        </w:rPr>
      </w:r>
      <w:bookmarkStart w:name="_bookmark100" w:id="204"/>
      <w:bookmarkEnd w:id="204"/>
      <w:r>
        <w:rPr>
          <w:color w:val="006FC0"/>
          <w:w w:val="95"/>
        </w:rPr>
        <w:t>集群</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8"/>
        <w:rPr>
          <w:b/>
          <w:sz w:val="20"/>
        </w:rPr>
      </w:pPr>
    </w:p>
    <w:p>
      <w:pPr>
        <w:pStyle w:val="BodyText"/>
        <w:spacing w:line="386" w:lineRule="auto" w:before="44"/>
        <w:ind w:left="100" w:right="874" w:firstLine="420"/>
      </w:pPr>
      <w:r>
        <w:rPr>
          <w:w w:val="95"/>
        </w:rPr>
        <w:t>FineReport</w:t>
      </w:r>
      <w:r>
        <w:rPr>
          <w:spacing w:val="24"/>
          <w:w w:val="95"/>
        </w:rPr>
        <w:t> 在</w:t>
      </w:r>
      <w:r>
        <w:rPr>
          <w:spacing w:val="113"/>
        </w:rPr>
        <w:t> </w:t>
      </w:r>
      <w:r>
        <w:rPr>
          <w:w w:val="95"/>
        </w:rPr>
        <w:t>10.0</w:t>
      </w:r>
      <w:r>
        <w:rPr>
          <w:spacing w:val="107"/>
        </w:rPr>
        <w:t> </w:t>
      </w:r>
      <w:r>
        <w:rPr>
          <w:w w:val="95"/>
        </w:rPr>
        <w:t>的版本中推出了全新的集群，集群采用无主机模式，节点宕机后系统可正常使用，</w:t>
      </w:r>
      <w:r>
        <w:rPr>
          <w:spacing w:val="1"/>
          <w:w w:val="95"/>
        </w:rPr>
        <w:t> </w:t>
      </w:r>
      <w:r>
        <w:rPr/>
        <w:t>各节点负载更加均衡，节点增加并发呈线性。操作简单，具备高一致性，配置和资源修改可随时同步。同</w:t>
      </w:r>
      <w:r>
        <w:rPr>
          <w:spacing w:val="-1"/>
        </w:rPr>
        <w:t>时拥有内存监控和动态感知节点加入的功能，适配各种网络环境、系统和 </w:t>
      </w:r>
      <w:r>
        <w:rPr/>
        <w:t>web</w:t>
      </w:r>
      <w:r>
        <w:rPr>
          <w:spacing w:val="-3"/>
        </w:rPr>
        <w:t> 服务器。</w:t>
      </w:r>
    </w:p>
    <w:p>
      <w:pPr>
        <w:pStyle w:val="BodyText"/>
        <w:spacing w:before="18"/>
        <w:rPr>
          <w:sz w:val="15"/>
        </w:rPr>
      </w:pPr>
      <w:r>
        <w:rPr/>
        <w:drawing>
          <wp:anchor distT="0" distB="0" distL="0" distR="0" allowOverlap="1" layoutInCell="1" locked="0" behindDoc="0" simplePos="0" relativeHeight="142">
            <wp:simplePos x="0" y="0"/>
            <wp:positionH relativeFrom="page">
              <wp:posOffset>857981</wp:posOffset>
            </wp:positionH>
            <wp:positionV relativeFrom="paragraph">
              <wp:posOffset>211967</wp:posOffset>
            </wp:positionV>
            <wp:extent cx="5935016" cy="3176587"/>
            <wp:effectExtent l="0" t="0" r="0" b="0"/>
            <wp:wrapTopAndBottom/>
            <wp:docPr id="355" name="image177.jpeg"/>
            <wp:cNvGraphicFramePr>
              <a:graphicFrameLocks noChangeAspect="1"/>
            </wp:cNvGraphicFramePr>
            <a:graphic>
              <a:graphicData uri="http://schemas.openxmlformats.org/drawingml/2006/picture">
                <pic:pic>
                  <pic:nvPicPr>
                    <pic:cNvPr id="356" name="image177.jpeg"/>
                    <pic:cNvPicPr/>
                  </pic:nvPicPr>
                  <pic:blipFill>
                    <a:blip r:embed="rId187" cstate="print"/>
                    <a:stretch>
                      <a:fillRect/>
                    </a:stretch>
                  </pic:blipFill>
                  <pic:spPr>
                    <a:xfrm>
                      <a:off x="0" y="0"/>
                      <a:ext cx="5935016" cy="3176587"/>
                    </a:xfrm>
                    <a:prstGeom prst="rect">
                      <a:avLst/>
                    </a:prstGeom>
                  </pic:spPr>
                </pic:pic>
              </a:graphicData>
            </a:graphic>
          </wp:anchor>
        </w:drawing>
      </w:r>
    </w:p>
    <w:p>
      <w:pPr>
        <w:spacing w:after="0"/>
        <w:rPr>
          <w:sz w:val="15"/>
        </w:rPr>
        <w:sectPr>
          <w:pgSz w:w="11910" w:h="16840"/>
          <w:pgMar w:header="0" w:footer="1227" w:top="1300" w:bottom="1420" w:left="980" w:right="100"/>
        </w:sectPr>
      </w:pPr>
    </w:p>
    <w:p>
      <w:pPr>
        <w:pStyle w:val="BodyText"/>
        <w:spacing w:before="9"/>
        <w:rPr>
          <w:sz w:val="11"/>
        </w:rPr>
      </w:pPr>
    </w:p>
    <w:p>
      <w:pPr>
        <w:pStyle w:val="BodyText"/>
        <w:spacing w:before="45"/>
        <w:ind w:left="520"/>
      </w:pPr>
      <w:r>
        <w:rPr/>
        <w:t>10.0</w:t>
      </w:r>
      <w:r>
        <w:rPr>
          <w:spacing w:val="-3"/>
        </w:rPr>
        <w:t> 集群拥有的优点有：</w:t>
      </w:r>
    </w:p>
    <w:p>
      <w:pPr>
        <w:pStyle w:val="BodyText"/>
        <w:spacing w:before="14"/>
        <w:rPr>
          <w:sz w:val="29"/>
        </w:rPr>
      </w:pPr>
    </w:p>
    <w:p>
      <w:pPr>
        <w:pStyle w:val="ListParagraph"/>
        <w:numPr>
          <w:ilvl w:val="0"/>
          <w:numId w:val="36"/>
        </w:numPr>
        <w:tabs>
          <w:tab w:pos="939" w:val="left" w:leader="none"/>
          <w:tab w:pos="940" w:val="left" w:leader="none"/>
        </w:tabs>
        <w:spacing w:line="240" w:lineRule="auto" w:before="0" w:after="0"/>
        <w:ind w:left="940" w:right="0" w:hanging="420"/>
        <w:jc w:val="left"/>
        <w:rPr>
          <w:sz w:val="21"/>
        </w:rPr>
      </w:pPr>
      <w:r>
        <w:rPr>
          <w:w w:val="95"/>
          <w:sz w:val="21"/>
        </w:rPr>
        <w:t>高一致性：所有通过</w:t>
      </w:r>
      <w:r>
        <w:rPr>
          <w:spacing w:val="151"/>
          <w:sz w:val="21"/>
        </w:rPr>
        <w:t> </w:t>
      </w:r>
      <w:r>
        <w:rPr>
          <w:w w:val="95"/>
          <w:sz w:val="21"/>
        </w:rPr>
        <w:t>FineReport</w:t>
      </w:r>
      <w:r>
        <w:rPr>
          <w:spacing w:val="158"/>
          <w:sz w:val="21"/>
        </w:rPr>
        <w:t> </w:t>
      </w:r>
      <w:r>
        <w:rPr>
          <w:w w:val="95"/>
          <w:sz w:val="21"/>
        </w:rPr>
        <w:t>产品进行的配置和文件都可以随时同步到集群的各个节点。</w:t>
      </w:r>
    </w:p>
    <w:p>
      <w:pPr>
        <w:pStyle w:val="BodyText"/>
        <w:spacing w:before="14"/>
        <w:rPr>
          <w:sz w:val="29"/>
        </w:rPr>
      </w:pPr>
    </w:p>
    <w:p>
      <w:pPr>
        <w:pStyle w:val="ListParagraph"/>
        <w:numPr>
          <w:ilvl w:val="0"/>
          <w:numId w:val="36"/>
        </w:numPr>
        <w:tabs>
          <w:tab w:pos="939" w:val="left" w:leader="none"/>
          <w:tab w:pos="940" w:val="left" w:leader="none"/>
        </w:tabs>
        <w:spacing w:line="240" w:lineRule="auto" w:before="0" w:after="0"/>
        <w:ind w:left="940" w:right="0" w:hanging="420"/>
        <w:jc w:val="left"/>
        <w:rPr>
          <w:sz w:val="21"/>
        </w:rPr>
      </w:pPr>
      <w:r>
        <w:rPr>
          <w:sz w:val="21"/>
        </w:rPr>
        <w:t>高可用性：支持所有单机功能。单一节点宕机后，系统仍可正常访问。</w:t>
      </w:r>
    </w:p>
    <w:p>
      <w:pPr>
        <w:pStyle w:val="BodyText"/>
        <w:spacing w:before="14"/>
        <w:rPr>
          <w:sz w:val="29"/>
        </w:rPr>
      </w:pPr>
    </w:p>
    <w:p>
      <w:pPr>
        <w:pStyle w:val="ListParagraph"/>
        <w:numPr>
          <w:ilvl w:val="0"/>
          <w:numId w:val="36"/>
        </w:numPr>
        <w:tabs>
          <w:tab w:pos="939" w:val="left" w:leader="none"/>
          <w:tab w:pos="940" w:val="left" w:leader="none"/>
        </w:tabs>
        <w:spacing w:line="240" w:lineRule="auto" w:before="1" w:after="0"/>
        <w:ind w:left="940" w:right="0" w:hanging="420"/>
        <w:jc w:val="left"/>
        <w:rPr>
          <w:sz w:val="21"/>
        </w:rPr>
      </w:pPr>
      <w:r>
        <w:rPr>
          <w:sz w:val="21"/>
        </w:rPr>
        <w:t>功能强大：随着节点的增加，系统所支持的并发几乎呈线性增长，且每个节点的负载更加均衡</w:t>
      </w:r>
    </w:p>
    <w:p>
      <w:pPr>
        <w:pStyle w:val="BodyText"/>
        <w:spacing w:before="14"/>
        <w:rPr>
          <w:sz w:val="29"/>
        </w:rPr>
      </w:pPr>
    </w:p>
    <w:p>
      <w:pPr>
        <w:pStyle w:val="ListParagraph"/>
        <w:numPr>
          <w:ilvl w:val="0"/>
          <w:numId w:val="36"/>
        </w:numPr>
        <w:tabs>
          <w:tab w:pos="939" w:val="left" w:leader="none"/>
          <w:tab w:pos="940" w:val="left" w:leader="none"/>
        </w:tabs>
        <w:spacing w:line="386" w:lineRule="auto" w:before="0" w:after="0"/>
        <w:ind w:left="940" w:right="1066" w:hanging="420"/>
        <w:jc w:val="left"/>
        <w:rPr>
          <w:sz w:val="21"/>
        </w:rPr>
      </w:pPr>
      <w:r>
        <w:rPr>
          <w:w w:val="95"/>
          <w:sz w:val="21"/>
        </w:rPr>
        <w:t>使用简单：可在平台中通过简单的操作快速配置集群环境，其中节点的增删支持热部署。此外，</w:t>
      </w:r>
      <w:r>
        <w:rPr>
          <w:spacing w:val="173"/>
          <w:sz w:val="21"/>
        </w:rPr>
        <w:t> </w:t>
      </w:r>
      <w:r>
        <w:rPr>
          <w:sz w:val="21"/>
        </w:rPr>
        <w:t>还可在平台中监控各个节点的运行情况和日志。</w:t>
      </w:r>
    </w:p>
    <w:p>
      <w:pPr>
        <w:pStyle w:val="BodyText"/>
        <w:spacing w:before="10"/>
        <w:rPr>
          <w:sz w:val="36"/>
        </w:rPr>
      </w:pPr>
    </w:p>
    <w:p>
      <w:pPr>
        <w:pStyle w:val="Heading2"/>
        <w:numPr>
          <w:ilvl w:val="1"/>
          <w:numId w:val="35"/>
        </w:numPr>
        <w:tabs>
          <w:tab w:pos="667" w:val="left" w:leader="none"/>
        </w:tabs>
        <w:spacing w:line="240" w:lineRule="auto" w:before="0" w:after="0"/>
        <w:ind w:left="666" w:right="0" w:hanging="567"/>
        <w:jc w:val="left"/>
      </w:pPr>
      <w:bookmarkStart w:name="4.4.单点登录" w:id="205"/>
      <w:bookmarkEnd w:id="205"/>
      <w:r>
        <w:rPr>
          <w:b w:val="0"/>
        </w:rPr>
      </w:r>
      <w:bookmarkStart w:name="_bookmark101" w:id="206"/>
      <w:bookmarkEnd w:id="206"/>
      <w:r>
        <w:rPr>
          <w:color w:val="006FC0"/>
          <w:w w:val="95"/>
        </w:rPr>
        <w:t>单点登录</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before="44"/>
        <w:ind w:left="520"/>
      </w:pPr>
      <w:r>
        <w:rPr>
          <w:w w:val="95"/>
        </w:rPr>
        <w:t>FineReport</w:t>
      </w:r>
      <w:r>
        <w:rPr>
          <w:spacing w:val="79"/>
        </w:rPr>
        <w:t>  </w:t>
      </w:r>
      <w:r>
        <w:rPr>
          <w:w w:val="95"/>
        </w:rPr>
        <w:t>提供多种单点登录方式，可满足不同情况下的应用需求。</w:t>
      </w:r>
    </w:p>
    <w:p>
      <w:pPr>
        <w:pStyle w:val="BodyText"/>
        <w:spacing w:before="11"/>
        <w:rPr>
          <w:sz w:val="26"/>
        </w:rPr>
      </w:pPr>
      <w:r>
        <w:rPr/>
        <w:drawing>
          <wp:anchor distT="0" distB="0" distL="0" distR="0" allowOverlap="1" layoutInCell="1" locked="0" behindDoc="0" simplePos="0" relativeHeight="144">
            <wp:simplePos x="0" y="0"/>
            <wp:positionH relativeFrom="page">
              <wp:posOffset>1028683</wp:posOffset>
            </wp:positionH>
            <wp:positionV relativeFrom="paragraph">
              <wp:posOffset>336072</wp:posOffset>
            </wp:positionV>
            <wp:extent cx="5678030" cy="1954434"/>
            <wp:effectExtent l="0" t="0" r="0" b="0"/>
            <wp:wrapTopAndBottom/>
            <wp:docPr id="357" name="image178.jpeg"/>
            <wp:cNvGraphicFramePr>
              <a:graphicFrameLocks noChangeAspect="1"/>
            </wp:cNvGraphicFramePr>
            <a:graphic>
              <a:graphicData uri="http://schemas.openxmlformats.org/drawingml/2006/picture">
                <pic:pic>
                  <pic:nvPicPr>
                    <pic:cNvPr id="358" name="image178.jpeg"/>
                    <pic:cNvPicPr/>
                  </pic:nvPicPr>
                  <pic:blipFill>
                    <a:blip r:embed="rId188" cstate="print"/>
                    <a:stretch>
                      <a:fillRect/>
                    </a:stretch>
                  </pic:blipFill>
                  <pic:spPr>
                    <a:xfrm>
                      <a:off x="0" y="0"/>
                      <a:ext cx="5678030" cy="1954434"/>
                    </a:xfrm>
                    <a:prstGeom prst="rect">
                      <a:avLst/>
                    </a:prstGeom>
                  </pic:spPr>
                </pic:pic>
              </a:graphicData>
            </a:graphic>
          </wp:anchor>
        </w:drawing>
      </w:r>
    </w:p>
    <w:p>
      <w:pPr>
        <w:spacing w:after="0"/>
        <w:rPr>
          <w:sz w:val="26"/>
        </w:rPr>
        <w:sectPr>
          <w:pgSz w:w="11910" w:h="16840"/>
          <w:pgMar w:header="0" w:footer="1227" w:top="1300" w:bottom="1420" w:left="980" w:right="100"/>
        </w:sectPr>
      </w:pPr>
    </w:p>
    <w:p>
      <w:pPr>
        <w:pStyle w:val="Heading1"/>
        <w:numPr>
          <w:ilvl w:val="0"/>
          <w:numId w:val="32"/>
        </w:numPr>
        <w:tabs>
          <w:tab w:pos="3681" w:val="left" w:leader="none"/>
        </w:tabs>
        <w:spacing w:line="240" w:lineRule="auto" w:before="118" w:after="0"/>
        <w:ind w:left="3680" w:right="0" w:hanging="425"/>
        <w:jc w:val="left"/>
      </w:pPr>
      <w:bookmarkStart w:name="5.FineReport的扩展开发" w:id="207"/>
      <w:bookmarkEnd w:id="207"/>
      <w:r>
        <w:rPr>
          <w:b w:val="0"/>
        </w:rPr>
      </w:r>
      <w:bookmarkStart w:name="_bookmark102" w:id="208"/>
      <w:bookmarkEnd w:id="208"/>
      <w:r>
        <w:rPr>
          <w:spacing w:val="-1"/>
        </w:rPr>
        <w:t>F</w:t>
      </w:r>
      <w:r>
        <w:rPr>
          <w:spacing w:val="-1"/>
        </w:rPr>
        <w:t>ineReport</w:t>
      </w:r>
      <w:r>
        <w:rPr>
          <w:spacing w:val="-3"/>
        </w:rPr>
        <w:t> 的扩展开发</w:t>
      </w:r>
    </w:p>
    <w:p>
      <w:pPr>
        <w:pStyle w:val="BodyText"/>
        <w:spacing w:before="16"/>
        <w:rPr>
          <w:b/>
          <w:sz w:val="51"/>
        </w:rPr>
      </w:pPr>
    </w:p>
    <w:p>
      <w:pPr>
        <w:pStyle w:val="BodyText"/>
        <w:spacing w:line="268" w:lineRule="auto" w:before="1"/>
        <w:ind w:left="100" w:right="967" w:firstLine="420"/>
        <w:jc w:val="both"/>
      </w:pPr>
      <w:r>
        <w:rPr>
          <w:w w:val="95"/>
        </w:rPr>
        <w:t>随着</w:t>
      </w:r>
      <w:r>
        <w:rPr>
          <w:spacing w:val="68"/>
        </w:rPr>
        <w:t> </w:t>
      </w:r>
      <w:r>
        <w:rPr>
          <w:w w:val="95"/>
        </w:rPr>
        <w:t>FineReport</w:t>
      </w:r>
      <w:r>
        <w:rPr>
          <w:spacing w:val="140"/>
        </w:rPr>
        <w:t> </w:t>
      </w:r>
      <w:r>
        <w:rPr>
          <w:w w:val="95"/>
        </w:rPr>
        <w:t>的发展，它提供的设计器和服务器可以满足用户绝大部分的需求，完全实现零编码的软件开发，革命性地加快软件开发速度，提高软件稳定性。但是需求是千变万化的，而</w:t>
      </w:r>
      <w:r>
        <w:rPr>
          <w:spacing w:val="79"/>
        </w:rPr>
        <w:t> </w:t>
      </w:r>
      <w:r>
        <w:rPr>
          <w:w w:val="95"/>
        </w:rPr>
        <w:t>FineReport</w:t>
      </w:r>
      <w:r>
        <w:rPr>
          <w:spacing w:val="144"/>
        </w:rPr>
        <w:t> </w:t>
      </w:r>
      <w:r>
        <w:rPr>
          <w:w w:val="95"/>
        </w:rPr>
        <w:t>所包含</w:t>
      </w:r>
      <w:r>
        <w:rPr>
          <w:spacing w:val="1"/>
          <w:w w:val="95"/>
        </w:rPr>
        <w:t>的功能是报表行业中比较普遍的典型的，也许某些个性化的功能通过 </w:t>
      </w:r>
      <w:r>
        <w:rPr>
          <w:w w:val="95"/>
        </w:rPr>
        <w:t>FineReport 软件无法实现。为此，</w:t>
      </w:r>
      <w:r>
        <w:rPr>
          <w:spacing w:val="1"/>
          <w:w w:val="95"/>
        </w:rPr>
        <w:t> </w:t>
      </w:r>
      <w:r>
        <w:rPr/>
        <w:t>FineReport 支持应用开发人员使用网页脚本、API 接口等对 FineReport 进行深入的开发与控制，以满足其个性化的需求。</w:t>
      </w:r>
    </w:p>
    <w:p>
      <w:pPr>
        <w:pStyle w:val="BodyText"/>
        <w:spacing w:before="11"/>
        <w:rPr>
          <w:sz w:val="16"/>
        </w:rPr>
      </w:pPr>
    </w:p>
    <w:p>
      <w:pPr>
        <w:pStyle w:val="BodyText"/>
        <w:ind w:left="520"/>
      </w:pPr>
      <w:r>
        <w:rPr/>
        <w:t>FineReport</w:t>
      </w:r>
      <w:r>
        <w:rPr>
          <w:spacing w:val="-3"/>
        </w:rPr>
        <w:t> 内核设计如下图：</w:t>
      </w:r>
    </w:p>
    <w:p>
      <w:pPr>
        <w:pStyle w:val="BodyText"/>
        <w:spacing w:before="6"/>
        <w:rPr>
          <w:sz w:val="18"/>
        </w:rPr>
      </w:pPr>
      <w:r>
        <w:rPr/>
        <w:drawing>
          <wp:anchor distT="0" distB="0" distL="0" distR="0" allowOverlap="1" layoutInCell="1" locked="0" behindDoc="0" simplePos="0" relativeHeight="145">
            <wp:simplePos x="0" y="0"/>
            <wp:positionH relativeFrom="page">
              <wp:posOffset>1513332</wp:posOffset>
            </wp:positionH>
            <wp:positionV relativeFrom="paragraph">
              <wp:posOffset>239588</wp:posOffset>
            </wp:positionV>
            <wp:extent cx="4741347" cy="2383536"/>
            <wp:effectExtent l="0" t="0" r="0" b="0"/>
            <wp:wrapTopAndBottom/>
            <wp:docPr id="359" name="image179.png"/>
            <wp:cNvGraphicFramePr>
              <a:graphicFrameLocks noChangeAspect="1"/>
            </wp:cNvGraphicFramePr>
            <a:graphic>
              <a:graphicData uri="http://schemas.openxmlformats.org/drawingml/2006/picture">
                <pic:pic>
                  <pic:nvPicPr>
                    <pic:cNvPr id="360" name="image179.png"/>
                    <pic:cNvPicPr/>
                  </pic:nvPicPr>
                  <pic:blipFill>
                    <a:blip r:embed="rId189" cstate="print"/>
                    <a:stretch>
                      <a:fillRect/>
                    </a:stretch>
                  </pic:blipFill>
                  <pic:spPr>
                    <a:xfrm>
                      <a:off x="0" y="0"/>
                      <a:ext cx="4741347" cy="2383536"/>
                    </a:xfrm>
                    <a:prstGeom prst="rect">
                      <a:avLst/>
                    </a:prstGeom>
                  </pic:spPr>
                </pic:pic>
              </a:graphicData>
            </a:graphic>
          </wp:anchor>
        </w:drawing>
      </w:r>
    </w:p>
    <w:p>
      <w:pPr>
        <w:pStyle w:val="BodyText"/>
        <w:spacing w:before="3"/>
        <w:rPr>
          <w:sz w:val="19"/>
        </w:rPr>
      </w:pPr>
    </w:p>
    <w:p>
      <w:pPr>
        <w:pStyle w:val="BodyText"/>
        <w:spacing w:before="44"/>
        <w:ind w:left="520"/>
      </w:pPr>
      <w:r>
        <w:rPr>
          <w:w w:val="95"/>
        </w:rPr>
        <w:t>FineReport</w:t>
      </w:r>
      <w:r>
        <w:rPr>
          <w:spacing w:val="149"/>
        </w:rPr>
        <w:t>  </w:t>
      </w:r>
      <w:r>
        <w:rPr>
          <w:w w:val="95"/>
        </w:rPr>
        <w:t>的模板与结果是分离的，没有执行过的工作薄或者报表就是模板，而执行过的就是结果。</w:t>
      </w:r>
    </w:p>
    <w:p>
      <w:pPr>
        <w:pStyle w:val="BodyText"/>
        <w:rPr>
          <w:sz w:val="28"/>
        </w:rPr>
      </w:pPr>
    </w:p>
    <w:p>
      <w:pPr>
        <w:pStyle w:val="BodyText"/>
        <w:spacing w:before="3"/>
        <w:rPr>
          <w:sz w:val="18"/>
        </w:rPr>
      </w:pPr>
    </w:p>
    <w:p>
      <w:pPr>
        <w:pStyle w:val="Heading2"/>
        <w:numPr>
          <w:ilvl w:val="1"/>
          <w:numId w:val="37"/>
        </w:numPr>
        <w:tabs>
          <w:tab w:pos="667" w:val="left" w:leader="none"/>
        </w:tabs>
        <w:spacing w:line="240" w:lineRule="auto" w:before="1" w:after="0"/>
        <w:ind w:left="666" w:right="0" w:hanging="567"/>
        <w:jc w:val="left"/>
        <w:rPr>
          <w:color w:val="006FC0"/>
        </w:rPr>
      </w:pPr>
      <w:bookmarkStart w:name="5.1.API接口" w:id="209"/>
      <w:bookmarkEnd w:id="209"/>
      <w:r>
        <w:rPr>
          <w:b w:val="0"/>
        </w:rPr>
      </w:r>
      <w:bookmarkStart w:name="_bookmark103" w:id="210"/>
      <w:bookmarkEnd w:id="210"/>
      <w:r>
        <w:rPr>
          <w:color w:val="006FC0"/>
          <w:spacing w:val="-1"/>
        </w:rPr>
        <w:t>A</w:t>
      </w:r>
      <w:r>
        <w:rPr>
          <w:color w:val="006FC0"/>
          <w:spacing w:val="-1"/>
        </w:rPr>
        <w:t>PI</w:t>
      </w:r>
      <w:r>
        <w:rPr>
          <w:color w:val="006FC0"/>
          <w:spacing w:val="-5"/>
        </w:rPr>
        <w:t> 接口</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2"/>
        <w:rPr>
          <w:b/>
          <w:sz w:val="13"/>
        </w:rPr>
      </w:pPr>
    </w:p>
    <w:p>
      <w:pPr>
        <w:pStyle w:val="BodyText"/>
        <w:spacing w:line="268" w:lineRule="auto" w:before="44"/>
        <w:ind w:left="100" w:right="972" w:firstLine="420"/>
        <w:jc w:val="both"/>
      </w:pPr>
      <w:r>
        <w:rPr>
          <w:w w:val="95"/>
        </w:rPr>
        <w:t>FineReport</w:t>
      </w:r>
      <w:r>
        <w:rPr>
          <w:spacing w:val="3"/>
          <w:w w:val="95"/>
        </w:rPr>
        <w:t> 提供了丰富开放，结构清晰的 </w:t>
      </w:r>
      <w:r>
        <w:rPr>
          <w:w w:val="95"/>
        </w:rPr>
        <w:t>API</w:t>
      </w:r>
      <w:r>
        <w:rPr>
          <w:spacing w:val="101"/>
        </w:rPr>
        <w:t> </w:t>
      </w:r>
      <w:r>
        <w:rPr>
          <w:w w:val="95"/>
        </w:rPr>
        <w:t>接口，应用系统可以按照系统需求，灵活的调用各种报</w:t>
      </w:r>
      <w:r>
        <w:rPr/>
        <w:t>表内置的功能，达到更深层的集成和控制。</w:t>
      </w:r>
    </w:p>
    <w:p>
      <w:pPr>
        <w:pStyle w:val="BodyText"/>
        <w:spacing w:before="17"/>
        <w:rPr>
          <w:sz w:val="16"/>
        </w:rPr>
      </w:pPr>
    </w:p>
    <w:p>
      <w:pPr>
        <w:pStyle w:val="Heading2"/>
        <w:numPr>
          <w:ilvl w:val="2"/>
          <w:numId w:val="37"/>
        </w:numPr>
        <w:tabs>
          <w:tab w:pos="808" w:val="left" w:leader="none"/>
        </w:tabs>
        <w:spacing w:line="240" w:lineRule="auto" w:before="0" w:after="0"/>
        <w:ind w:left="808" w:right="0" w:hanging="708"/>
        <w:jc w:val="both"/>
      </w:pPr>
      <w:bookmarkStart w:name="5.1.1.程序数据源" w:id="211"/>
      <w:bookmarkEnd w:id="211"/>
      <w:r>
        <w:rPr>
          <w:b w:val="0"/>
        </w:rPr>
      </w:r>
      <w:bookmarkStart w:name="_bookmark104" w:id="212"/>
      <w:bookmarkEnd w:id="212"/>
      <w:r>
        <w:rPr>
          <w:w w:val="95"/>
        </w:rPr>
        <w:t>程序数据源</w:t>
      </w:r>
    </w:p>
    <w:p>
      <w:pPr>
        <w:pStyle w:val="BodyText"/>
        <w:spacing w:line="268" w:lineRule="auto" w:before="201"/>
        <w:ind w:left="100" w:right="977" w:firstLine="420"/>
        <w:jc w:val="both"/>
      </w:pPr>
      <w:r>
        <w:rPr>
          <w:w w:val="95"/>
        </w:rPr>
        <w:t>制作报表，最主要的是数据源的问题。一般客户制作报表时，会使用一些即定的数据源如数据库数据</w:t>
      </w:r>
      <w:r>
        <w:rPr>
          <w:spacing w:val="56"/>
        </w:rPr>
        <w:t> </w:t>
      </w:r>
      <w:r>
        <w:rPr>
          <w:spacing w:val="175"/>
        </w:rPr>
        <w:t> </w:t>
      </w:r>
      <w:r>
        <w:rPr>
          <w:w w:val="95"/>
        </w:rPr>
        <w:t>源、文本数据源、xml</w:t>
      </w:r>
      <w:r>
        <w:rPr>
          <w:spacing w:val="87"/>
        </w:rPr>
        <w:t>   </w:t>
      </w:r>
      <w:r>
        <w:rPr>
          <w:w w:val="95"/>
        </w:rPr>
        <w:t>数据源等多种数据来源方式，但是有相当一部分行业是不能直接连接数据源的，他</w:t>
      </w:r>
      <w:r>
        <w:rPr/>
        <w:t>们只能通过一些接口来调用相关数据。</w:t>
      </w:r>
    </w:p>
    <w:p>
      <w:pPr>
        <w:spacing w:after="0" w:line="268" w:lineRule="auto"/>
        <w:jc w:val="both"/>
        <w:sectPr>
          <w:pgSz w:w="11910" w:h="16840"/>
          <w:pgMar w:header="0" w:footer="1227" w:top="1300" w:bottom="1420" w:left="980" w:right="100"/>
        </w:sectPr>
      </w:pPr>
    </w:p>
    <w:p>
      <w:pPr>
        <w:pStyle w:val="BodyText"/>
        <w:spacing w:line="268" w:lineRule="auto" w:before="124"/>
        <w:ind w:left="100" w:right="967" w:firstLine="420"/>
        <w:jc w:val="both"/>
      </w:pPr>
      <w:r>
        <w:rPr>
          <w:w w:val="95"/>
        </w:rPr>
        <w:t>FineReport  通过</w:t>
      </w:r>
      <w:r>
        <w:rPr>
          <w:spacing w:val="101"/>
        </w:rPr>
        <w:t> </w:t>
      </w:r>
      <w:r>
        <w:rPr>
          <w:w w:val="95"/>
        </w:rPr>
        <w:t>AbstractTableData</w:t>
      </w:r>
      <w:r>
        <w:rPr>
          <w:spacing w:val="108"/>
        </w:rPr>
        <w:t> </w:t>
      </w:r>
      <w:r>
        <w:rPr>
          <w:spacing w:val="-5"/>
          <w:w w:val="95"/>
        </w:rPr>
        <w:t>抽象类的方式读取数据源，使得客户在报表制作时能够满足复杂</w:t>
      </w:r>
      <w:r>
        <w:rPr/>
        <w:t>多变的数据源。</w:t>
      </w:r>
    </w:p>
    <w:p>
      <w:pPr>
        <w:pStyle w:val="BodyText"/>
        <w:spacing w:before="14"/>
        <w:rPr>
          <w:sz w:val="16"/>
        </w:rPr>
      </w:pPr>
    </w:p>
    <w:p>
      <w:pPr>
        <w:pStyle w:val="Heading2"/>
        <w:numPr>
          <w:ilvl w:val="2"/>
          <w:numId w:val="37"/>
        </w:numPr>
        <w:tabs>
          <w:tab w:pos="808" w:val="left" w:leader="none"/>
        </w:tabs>
        <w:spacing w:line="240" w:lineRule="auto" w:before="0" w:after="0"/>
        <w:ind w:left="808" w:right="0" w:hanging="708"/>
        <w:jc w:val="both"/>
      </w:pPr>
      <w:bookmarkStart w:name="5.1.2.报表格式设置" w:id="213"/>
      <w:bookmarkEnd w:id="213"/>
      <w:r>
        <w:rPr>
          <w:b w:val="0"/>
        </w:rPr>
      </w:r>
      <w:bookmarkStart w:name="_bookmark105" w:id="214"/>
      <w:bookmarkEnd w:id="214"/>
      <w:r>
        <w:rPr>
          <w:w w:val="95"/>
        </w:rPr>
        <w:t>报表格式设置</w:t>
      </w:r>
    </w:p>
    <w:p>
      <w:pPr>
        <w:pStyle w:val="BodyText"/>
        <w:spacing w:line="268" w:lineRule="auto" w:before="201"/>
        <w:ind w:left="100" w:right="977" w:firstLine="420"/>
        <w:jc w:val="both"/>
      </w:pPr>
      <w:r>
        <w:rPr>
          <w:w w:val="95"/>
        </w:rPr>
        <w:t>用户可以对报表对象的单元格属性、web</w:t>
      </w:r>
      <w:r>
        <w:rPr>
          <w:spacing w:val="113"/>
        </w:rPr>
        <w:t>  </w:t>
      </w:r>
      <w:r>
        <w:rPr>
          <w:w w:val="95"/>
        </w:rPr>
        <w:t>属性、参数、页面设置等多个属性进行控制，可以自由控制</w:t>
      </w:r>
      <w:r>
        <w:rPr/>
        <w:t>单元格的显示样式、工具栏的按钮、参数面板的展示、参数的赋值等等。</w:t>
      </w:r>
    </w:p>
    <w:p>
      <w:pPr>
        <w:pStyle w:val="BodyText"/>
        <w:spacing w:before="14"/>
        <w:rPr>
          <w:sz w:val="16"/>
        </w:rPr>
      </w:pPr>
    </w:p>
    <w:p>
      <w:pPr>
        <w:pStyle w:val="Heading2"/>
        <w:numPr>
          <w:ilvl w:val="2"/>
          <w:numId w:val="37"/>
        </w:numPr>
        <w:tabs>
          <w:tab w:pos="808" w:val="left" w:leader="none"/>
        </w:tabs>
        <w:spacing w:line="240" w:lineRule="auto" w:before="0" w:after="0"/>
        <w:ind w:left="808" w:right="0" w:hanging="708"/>
        <w:jc w:val="both"/>
      </w:pPr>
      <w:bookmarkStart w:name="5.1.3.自定义交互" w:id="215"/>
      <w:bookmarkEnd w:id="215"/>
      <w:r>
        <w:rPr>
          <w:b w:val="0"/>
        </w:rPr>
      </w:r>
      <w:bookmarkStart w:name="_bookmark106" w:id="216"/>
      <w:bookmarkEnd w:id="216"/>
      <w:r>
        <w:rPr>
          <w:w w:val="95"/>
        </w:rPr>
        <w:t>自定义交互</w:t>
      </w:r>
    </w:p>
    <w:p>
      <w:pPr>
        <w:pStyle w:val="BodyText"/>
        <w:spacing w:line="268" w:lineRule="auto" w:before="201"/>
        <w:ind w:left="100" w:right="964" w:firstLine="420"/>
        <w:jc w:val="both"/>
      </w:pPr>
      <w:r>
        <w:rPr/>
        <w:t>在实际报表制作中，有很多时候需要一些触发事件的发生来使报表制作更加方便和友好。FineReport</w:t>
      </w:r>
      <w:r>
        <w:rPr>
          <w:spacing w:val="-60"/>
        </w:rPr>
        <w:t> </w:t>
      </w:r>
      <w:r>
        <w:rPr>
          <w:spacing w:val="2"/>
          <w:w w:val="95"/>
        </w:rPr>
        <w:t>报表采用 </w:t>
      </w:r>
      <w:r>
        <w:rPr>
          <w:w w:val="95"/>
        </w:rPr>
        <w:t>jquery</w:t>
      </w:r>
      <w:r>
        <w:rPr>
          <w:spacing w:val="35"/>
          <w:w w:val="95"/>
        </w:rPr>
        <w:t> </w:t>
      </w:r>
      <w:r>
        <w:rPr>
          <w:w w:val="95"/>
        </w:rPr>
        <w:t>v1.5.2</w:t>
      </w:r>
      <w:r>
        <w:rPr>
          <w:spacing w:val="70"/>
        </w:rPr>
        <w:t> </w:t>
      </w:r>
      <w:r>
        <w:rPr>
          <w:w w:val="95"/>
        </w:rPr>
        <w:t>框架，使用户能更方便地处理</w:t>
      </w:r>
      <w:r>
        <w:rPr>
          <w:spacing w:val="71"/>
        </w:rPr>
        <w:t> </w:t>
      </w:r>
      <w:r>
        <w:rPr>
          <w:w w:val="95"/>
        </w:rPr>
        <w:t>HTML</w:t>
      </w:r>
      <w:r>
        <w:rPr>
          <w:spacing w:val="86"/>
        </w:rPr>
        <w:t> </w:t>
      </w:r>
      <w:r>
        <w:rPr>
          <w:w w:val="95"/>
        </w:rPr>
        <w:t>documents、events、实现动画效果，方便</w:t>
      </w:r>
      <w:r>
        <w:rPr>
          <w:spacing w:val="17"/>
          <w:w w:val="95"/>
        </w:rPr>
        <w:t>地为网站提供 </w:t>
      </w:r>
      <w:r>
        <w:rPr>
          <w:w w:val="95"/>
        </w:rPr>
        <w:t>AJAX</w:t>
      </w:r>
      <w:r>
        <w:rPr>
          <w:spacing w:val="10"/>
          <w:w w:val="95"/>
        </w:rPr>
        <w:t> 交互， 并且它兼容各种浏览器 </w:t>
      </w:r>
      <w:r>
        <w:rPr>
          <w:w w:val="95"/>
        </w:rPr>
        <w:t>（</w:t>
      </w:r>
      <w:r>
        <w:rPr>
          <w:spacing w:val="-33"/>
          <w:w w:val="95"/>
        </w:rPr>
        <w:t> </w:t>
      </w:r>
      <w:r>
        <w:rPr>
          <w:w w:val="95"/>
        </w:rPr>
        <w:t>IE</w:t>
      </w:r>
      <w:r>
        <w:rPr>
          <w:spacing w:val="53"/>
          <w:w w:val="95"/>
        </w:rPr>
        <w:t> </w:t>
      </w:r>
      <w:r>
        <w:rPr>
          <w:w w:val="95"/>
        </w:rPr>
        <w:t>6.0</w:t>
      </w:r>
      <w:r>
        <w:rPr>
          <w:spacing w:val="17"/>
          <w:w w:val="95"/>
        </w:rPr>
        <w:t>+, </w:t>
      </w:r>
      <w:r>
        <w:rPr>
          <w:w w:val="95"/>
        </w:rPr>
        <w:t>FF</w:t>
      </w:r>
      <w:r>
        <w:rPr>
          <w:spacing w:val="58"/>
          <w:w w:val="95"/>
        </w:rPr>
        <w:t> </w:t>
      </w:r>
      <w:r>
        <w:rPr>
          <w:w w:val="95"/>
        </w:rPr>
        <w:t>1.5</w:t>
      </w:r>
      <w:r>
        <w:rPr>
          <w:spacing w:val="18"/>
          <w:w w:val="95"/>
        </w:rPr>
        <w:t>+, </w:t>
      </w:r>
      <w:r>
        <w:rPr>
          <w:w w:val="95"/>
        </w:rPr>
        <w:t>Safari</w:t>
      </w:r>
      <w:r>
        <w:rPr>
          <w:spacing w:val="55"/>
          <w:w w:val="95"/>
        </w:rPr>
        <w:t> </w:t>
      </w:r>
      <w:r>
        <w:rPr>
          <w:w w:val="95"/>
        </w:rPr>
        <w:t>2.0</w:t>
      </w:r>
      <w:r>
        <w:rPr>
          <w:spacing w:val="18"/>
          <w:w w:val="95"/>
        </w:rPr>
        <w:t>+, </w:t>
      </w:r>
      <w:r>
        <w:rPr>
          <w:w w:val="95"/>
        </w:rPr>
        <w:t>Opera</w:t>
      </w:r>
      <w:r>
        <w:rPr>
          <w:spacing w:val="56"/>
          <w:w w:val="95"/>
        </w:rPr>
        <w:t> </w:t>
      </w:r>
      <w:r>
        <w:rPr>
          <w:w w:val="95"/>
        </w:rPr>
        <w:t>9.0</w:t>
      </w:r>
      <w:r>
        <w:rPr>
          <w:spacing w:val="-16"/>
          <w:w w:val="95"/>
        </w:rPr>
        <w:t>+ </w:t>
      </w:r>
      <w:r>
        <w:rPr>
          <w:spacing w:val="-87"/>
          <w:w w:val="95"/>
        </w:rPr>
        <w:t>）</w:t>
      </w:r>
      <w:r>
        <w:rPr>
          <w:w w:val="95"/>
        </w:rPr>
        <w:t>。</w:t>
      </w:r>
      <w:r>
        <w:rPr/>
        <w:t>FineReport</w:t>
      </w:r>
      <w:r>
        <w:rPr>
          <w:spacing w:val="2"/>
        </w:rPr>
        <w:t> 报表解析后最终成为一个 </w:t>
      </w:r>
      <w:r>
        <w:rPr/>
        <w:t>html</w:t>
      </w:r>
      <w:r>
        <w:rPr>
          <w:spacing w:val="2"/>
        </w:rPr>
        <w:t> 页面，因此可以使用 </w:t>
      </w:r>
      <w:r>
        <w:rPr/>
        <w:t>js 对报表进行各种处理，用户可以使用jQuery</w:t>
      </w:r>
      <w:r>
        <w:rPr>
          <w:spacing w:val="-3"/>
        </w:rPr>
        <w:t> 框架的所有方法对报表进行操作，在此基础上，</w:t>
      </w:r>
      <w:r>
        <w:rPr/>
        <w:t>FineReport</w:t>
      </w:r>
      <w:r>
        <w:rPr>
          <w:spacing w:val="1"/>
        </w:rPr>
        <w:t> 还封装了很多内置的 </w:t>
      </w:r>
      <w:r>
        <w:rPr/>
        <w:t>js</w:t>
      </w:r>
      <w:r>
        <w:rPr>
          <w:spacing w:val="-4"/>
        </w:rPr>
        <w:t> 方法。</w:t>
      </w:r>
    </w:p>
    <w:p>
      <w:pPr>
        <w:pStyle w:val="BodyText"/>
        <w:spacing w:before="9"/>
        <w:rPr>
          <w:sz w:val="16"/>
        </w:rPr>
      </w:pPr>
    </w:p>
    <w:p>
      <w:pPr>
        <w:pStyle w:val="Heading2"/>
        <w:numPr>
          <w:ilvl w:val="2"/>
          <w:numId w:val="37"/>
        </w:numPr>
        <w:tabs>
          <w:tab w:pos="808" w:val="left" w:leader="none"/>
        </w:tabs>
        <w:spacing w:line="240" w:lineRule="auto" w:before="1" w:after="0"/>
        <w:ind w:left="808" w:right="0" w:hanging="708"/>
        <w:jc w:val="left"/>
      </w:pPr>
      <w:bookmarkStart w:name="5.1.4.自定义填报" w:id="217"/>
      <w:bookmarkEnd w:id="217"/>
      <w:r>
        <w:rPr>
          <w:b w:val="0"/>
        </w:rPr>
      </w:r>
      <w:bookmarkStart w:name="_bookmark107" w:id="218"/>
      <w:bookmarkEnd w:id="218"/>
      <w:r>
        <w:rPr>
          <w:w w:val="95"/>
        </w:rPr>
        <w:t>自定义填报</w:t>
      </w:r>
    </w:p>
    <w:p>
      <w:pPr>
        <w:pStyle w:val="BodyText"/>
        <w:spacing w:line="268" w:lineRule="auto" w:before="203"/>
        <w:ind w:left="100" w:right="980" w:firstLine="420"/>
      </w:pPr>
      <w:r>
        <w:rPr>
          <w:w w:val="95"/>
        </w:rPr>
        <w:t>用户可以根据自己的需要来定义填报入库方式，通过填报接口，往数据库中保存用户操作日志、在填</w:t>
      </w:r>
      <w:r>
        <w:rPr>
          <w:spacing w:val="108"/>
        </w:rPr>
        <w:t> </w:t>
      </w:r>
      <w:r>
        <w:rPr>
          <w:spacing w:val="109"/>
        </w:rPr>
        <w:t> </w:t>
      </w:r>
      <w:r>
        <w:rPr/>
        <w:t>报成功与失败时进行各种处理等等。</w:t>
      </w:r>
    </w:p>
    <w:p>
      <w:pPr>
        <w:pStyle w:val="BodyText"/>
        <w:spacing w:before="14"/>
        <w:rPr>
          <w:sz w:val="16"/>
        </w:rPr>
      </w:pPr>
    </w:p>
    <w:p>
      <w:pPr>
        <w:pStyle w:val="Heading2"/>
        <w:numPr>
          <w:ilvl w:val="2"/>
          <w:numId w:val="37"/>
        </w:numPr>
        <w:tabs>
          <w:tab w:pos="808" w:val="left" w:leader="none"/>
        </w:tabs>
        <w:spacing w:line="240" w:lineRule="auto" w:before="0" w:after="0"/>
        <w:ind w:left="808" w:right="0" w:hanging="708"/>
        <w:jc w:val="both"/>
      </w:pPr>
      <w:bookmarkStart w:name="5.1.5.报表再处理" w:id="219"/>
      <w:bookmarkEnd w:id="219"/>
      <w:r>
        <w:rPr>
          <w:b w:val="0"/>
        </w:rPr>
      </w:r>
      <w:bookmarkStart w:name="_bookmark108" w:id="220"/>
      <w:bookmarkEnd w:id="220"/>
      <w:r>
        <w:rPr>
          <w:w w:val="95"/>
        </w:rPr>
        <w:t>报表再处理</w:t>
      </w:r>
    </w:p>
    <w:p>
      <w:pPr>
        <w:pStyle w:val="BodyText"/>
        <w:spacing w:line="268" w:lineRule="auto" w:before="201"/>
        <w:ind w:left="100" w:right="975" w:firstLine="420"/>
        <w:jc w:val="both"/>
      </w:pPr>
      <w:r>
        <w:rPr>
          <w:w w:val="95"/>
        </w:rPr>
        <w:t>FineReport</w:t>
      </w:r>
      <w:r>
        <w:rPr>
          <w:spacing w:val="106"/>
        </w:rPr>
        <w:t>  </w:t>
      </w:r>
      <w:r>
        <w:rPr>
          <w:w w:val="95"/>
        </w:rPr>
        <w:t>设计器基本可以零编码地设计出绝大多数报表，然而需求是千变万化的，也许某些个性化的功能通过设计器无法实现，因此可以将模板读入程序中，进行修改后再导出，再在浏览器中访问报表。</w:t>
      </w:r>
      <w:r>
        <w:rPr>
          <w:spacing w:val="64"/>
        </w:rPr>
        <w:t>  </w:t>
      </w:r>
      <w:r>
        <w:rPr>
          <w:spacing w:val="65"/>
        </w:rPr>
        <w:t> </w:t>
      </w:r>
      <w:r>
        <w:rPr>
          <w:w w:val="95"/>
        </w:rPr>
        <w:t>显然这样做比较繁琐，对于这种情况，您还可以直接将读取的模板保存为程序网络报表，直接在</w:t>
      </w:r>
      <w:r>
        <w:rPr>
          <w:spacing w:val="93"/>
        </w:rPr>
        <w:t> </w:t>
      </w:r>
      <w:r>
        <w:rPr>
          <w:w w:val="95"/>
        </w:rPr>
        <w:t>Web</w:t>
      </w:r>
      <w:r>
        <w:rPr>
          <w:spacing w:val="147"/>
        </w:rPr>
        <w:t> </w:t>
      </w:r>
      <w:r>
        <w:rPr>
          <w:w w:val="95"/>
        </w:rPr>
        <w:t>端访</w:t>
      </w:r>
      <w:r>
        <w:rPr/>
        <w:t>问定义的程序网络报表。</w:t>
      </w:r>
    </w:p>
    <w:p>
      <w:pPr>
        <w:pStyle w:val="BodyText"/>
        <w:spacing w:before="13"/>
        <w:rPr>
          <w:sz w:val="16"/>
        </w:rPr>
      </w:pPr>
    </w:p>
    <w:p>
      <w:pPr>
        <w:pStyle w:val="Heading2"/>
        <w:numPr>
          <w:ilvl w:val="2"/>
          <w:numId w:val="37"/>
        </w:numPr>
        <w:tabs>
          <w:tab w:pos="808" w:val="left" w:leader="none"/>
        </w:tabs>
        <w:spacing w:line="240" w:lineRule="auto" w:before="0" w:after="0"/>
        <w:ind w:left="808" w:right="0" w:hanging="708"/>
        <w:jc w:val="both"/>
      </w:pPr>
      <w:bookmarkStart w:name="5.1.6.自定义函数" w:id="221"/>
      <w:bookmarkEnd w:id="221"/>
      <w:r>
        <w:rPr>
          <w:b w:val="0"/>
        </w:rPr>
      </w:r>
      <w:bookmarkStart w:name="_bookmark109" w:id="222"/>
      <w:bookmarkEnd w:id="222"/>
      <w:r>
        <w:rPr>
          <w:w w:val="95"/>
        </w:rPr>
        <w:t>自定义函数</w:t>
      </w:r>
    </w:p>
    <w:p>
      <w:pPr>
        <w:pStyle w:val="BodyText"/>
        <w:spacing w:line="268" w:lineRule="auto" w:before="201"/>
        <w:ind w:left="100" w:right="972" w:firstLine="420"/>
        <w:jc w:val="both"/>
      </w:pPr>
      <w:r>
        <w:rPr>
          <w:w w:val="95"/>
        </w:rPr>
        <w:t>FineReport</w:t>
      </w:r>
      <w:r>
        <w:rPr>
          <w:spacing w:val="107"/>
        </w:rPr>
        <w:t>  </w:t>
      </w:r>
      <w:r>
        <w:rPr>
          <w:w w:val="95"/>
        </w:rPr>
        <w:t>已经提供了大量的自带函数，在正常情况下足够满足用户的报表制作需求，但是在一些特殊领域，可能需要一些特殊的函数，在这种情况下，FineReport</w:t>
      </w:r>
      <w:r>
        <w:rPr>
          <w:spacing w:val="108"/>
        </w:rPr>
        <w:t>  </w:t>
      </w:r>
      <w:r>
        <w:rPr>
          <w:w w:val="95"/>
        </w:rPr>
        <w:t>提供了自定义函数机制，可以由用户根据</w:t>
      </w:r>
      <w:r>
        <w:rPr/>
        <w:t>业 务 需 要 自 己 来 定 义 一 些 函 数 ， 但 这 些 函 数 必 须 满 足 FineReport 函 数 定 义 规 则 ：：</w:t>
      </w:r>
      <w:r>
        <w:rPr>
          <w:spacing w:val="1"/>
        </w:rPr>
        <w:t> </w:t>
      </w:r>
      <w:r>
        <w:rPr/>
        <w:t>Functionname(Para,Para</w:t>
      </w:r>
      <w:r>
        <w:rPr>
          <w:spacing w:val="-2"/>
        </w:rPr>
        <w:t>,...)，其中 </w:t>
      </w:r>
      <w:r>
        <w:rPr/>
        <w:t>Functionname</w:t>
      </w:r>
      <w:r>
        <w:rPr>
          <w:spacing w:val="-3"/>
        </w:rPr>
        <w:t> 为函数名，</w:t>
      </w:r>
      <w:r>
        <w:rPr/>
        <w:t>Para</w:t>
      </w:r>
      <w:r>
        <w:rPr>
          <w:spacing w:val="-3"/>
        </w:rPr>
        <w:t> 为参数。</w:t>
      </w:r>
    </w:p>
    <w:p>
      <w:pPr>
        <w:pStyle w:val="BodyText"/>
        <w:spacing w:before="11"/>
        <w:rPr>
          <w:sz w:val="16"/>
        </w:rPr>
      </w:pPr>
    </w:p>
    <w:p>
      <w:pPr>
        <w:pStyle w:val="BodyText"/>
        <w:spacing w:line="268" w:lineRule="auto"/>
        <w:ind w:left="100" w:right="970" w:firstLine="420"/>
      </w:pPr>
      <w:r>
        <w:rPr>
          <w:spacing w:val="14"/>
          <w:w w:val="95"/>
        </w:rPr>
        <w:t>在 </w:t>
      </w:r>
      <w:r>
        <w:rPr>
          <w:w w:val="95"/>
        </w:rPr>
        <w:t>FineReport 中，每一个函数都被定义成一个类，这个类必须要实现</w:t>
      </w:r>
      <w:r>
        <w:rPr>
          <w:spacing w:val="83"/>
        </w:rPr>
        <w:t> </w:t>
      </w:r>
      <w:r>
        <w:rPr>
          <w:w w:val="95"/>
        </w:rPr>
        <w:t>Function</w:t>
      </w:r>
      <w:r>
        <w:rPr>
          <w:spacing w:val="92"/>
        </w:rPr>
        <w:t> </w:t>
      </w:r>
      <w:r>
        <w:rPr>
          <w:w w:val="95"/>
        </w:rPr>
        <w:t>这个接口，在运算的</w:t>
      </w:r>
      <w:r>
        <w:rPr>
          <w:spacing w:val="-1"/>
        </w:rPr>
        <w:t>时候首先通过函数名反射取得这个类，然后调用它的 </w:t>
      </w:r>
      <w:r>
        <w:rPr/>
        <w:t>run(Object[] agrs)方法。</w:t>
      </w:r>
    </w:p>
    <w:p>
      <w:pPr>
        <w:spacing w:after="0" w:line="268" w:lineRule="auto"/>
        <w:sectPr>
          <w:pgSz w:w="11910" w:h="16840"/>
          <w:pgMar w:header="0" w:footer="1227" w:top="1300" w:bottom="1420" w:left="980" w:right="100"/>
        </w:sectPr>
      </w:pPr>
    </w:p>
    <w:p>
      <w:pPr>
        <w:pStyle w:val="Heading2"/>
        <w:numPr>
          <w:ilvl w:val="2"/>
          <w:numId w:val="37"/>
        </w:numPr>
        <w:tabs>
          <w:tab w:pos="808" w:val="left" w:leader="none"/>
        </w:tabs>
        <w:spacing w:line="240" w:lineRule="auto" w:before="124" w:after="0"/>
        <w:ind w:left="808" w:right="0" w:hanging="708"/>
        <w:jc w:val="both"/>
      </w:pPr>
      <w:bookmarkStart w:name="5.1.7.导入和导出" w:id="223"/>
      <w:bookmarkEnd w:id="223"/>
      <w:r>
        <w:rPr>
          <w:b w:val="0"/>
        </w:rPr>
      </w:r>
      <w:bookmarkStart w:name="_bookmark110" w:id="224"/>
      <w:bookmarkEnd w:id="224"/>
      <w:r>
        <w:rPr>
          <w:w w:val="95"/>
        </w:rPr>
        <w:t>导入和导出</w:t>
      </w:r>
    </w:p>
    <w:p>
      <w:pPr>
        <w:pStyle w:val="BodyText"/>
        <w:spacing w:line="268" w:lineRule="auto" w:before="201"/>
        <w:ind w:left="100" w:right="943" w:firstLine="420"/>
        <w:jc w:val="both"/>
      </w:pPr>
      <w:r>
        <w:rPr/>
        <w:t>FineReport</w:t>
      </w:r>
      <w:r>
        <w:rPr>
          <w:spacing w:val="-4"/>
        </w:rPr>
        <w:t> 提供了强大的输入输出功能，所有的这些输入输出的类都在 </w:t>
      </w:r>
      <w:r>
        <w:rPr/>
        <w:t>com.fr.report.io</w:t>
      </w:r>
      <w:r>
        <w:rPr>
          <w:spacing w:val="-3"/>
        </w:rPr>
        <w:t> 包里面。报</w:t>
      </w:r>
      <w:r>
        <w:rPr>
          <w:w w:val="95"/>
        </w:rPr>
        <w:t>表的输入指从报表的模板文件(XML 格式的)创建 WorkBook 对象。输出则指将报表保存为各种格式文件，</w:t>
      </w:r>
      <w:r>
        <w:rPr>
          <w:spacing w:val="1"/>
          <w:w w:val="95"/>
        </w:rPr>
        <w:t> </w:t>
      </w:r>
      <w:r>
        <w:rPr/>
        <w:t>FineReport</w:t>
      </w:r>
      <w:r>
        <w:rPr>
          <w:spacing w:val="-4"/>
        </w:rPr>
        <w:t> 支持将报表保存为 </w:t>
      </w:r>
      <w:r>
        <w:rPr/>
        <w:t>cpt</w:t>
      </w:r>
      <w:r>
        <w:rPr>
          <w:spacing w:val="-2"/>
        </w:rPr>
        <w:t>、内置数据 </w:t>
      </w:r>
      <w:r>
        <w:rPr/>
        <w:t>cpt、Pdf、Excel、Word、Svg、Csv</w:t>
      </w:r>
      <w:r>
        <w:rPr>
          <w:spacing w:val="-3"/>
        </w:rPr>
        <w:t> 等多种文件格式，释</w:t>
      </w:r>
      <w:r>
        <w:rPr/>
        <w:t>放导出进程。</w:t>
      </w:r>
    </w:p>
    <w:p>
      <w:pPr>
        <w:pStyle w:val="BodyText"/>
        <w:rPr>
          <w:sz w:val="28"/>
        </w:rPr>
      </w:pPr>
    </w:p>
    <w:p>
      <w:pPr>
        <w:pStyle w:val="BodyText"/>
        <w:spacing w:before="8"/>
        <w:rPr>
          <w:sz w:val="15"/>
        </w:rPr>
      </w:pPr>
    </w:p>
    <w:p>
      <w:pPr>
        <w:pStyle w:val="Heading2"/>
        <w:numPr>
          <w:ilvl w:val="1"/>
          <w:numId w:val="37"/>
        </w:numPr>
        <w:tabs>
          <w:tab w:pos="667" w:val="left" w:leader="none"/>
        </w:tabs>
        <w:spacing w:line="240" w:lineRule="auto" w:before="0" w:after="0"/>
        <w:ind w:left="666" w:right="0" w:hanging="567"/>
        <w:jc w:val="both"/>
      </w:pPr>
      <w:bookmarkStart w:name="5.2.插件开发" w:id="225"/>
      <w:bookmarkEnd w:id="225"/>
      <w:r>
        <w:rPr>
          <w:b w:val="0"/>
        </w:rPr>
      </w:r>
      <w:bookmarkStart w:name="_bookmark111" w:id="226"/>
      <w:bookmarkEnd w:id="226"/>
      <w:r>
        <w:rPr>
          <w:w w:val="95"/>
        </w:rPr>
        <w:t>插件开发</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3"/>
        <w:rPr>
          <w:b/>
          <w:sz w:val="13"/>
        </w:rPr>
      </w:pPr>
    </w:p>
    <w:p>
      <w:pPr>
        <w:pStyle w:val="BodyText"/>
        <w:spacing w:line="268" w:lineRule="auto" w:before="44"/>
        <w:ind w:left="100" w:right="980" w:firstLine="420"/>
        <w:jc w:val="both"/>
      </w:pPr>
      <w:r>
        <w:rPr>
          <w:w w:val="95"/>
        </w:rPr>
        <w:t>插件是一种遵循一定规范的应用程序接口编写出来的程序。很多软件都有插件，插件有无数种。例如</w:t>
      </w:r>
      <w:r>
        <w:rPr>
          <w:spacing w:val="108"/>
        </w:rPr>
        <w:t> </w:t>
      </w:r>
      <w:r>
        <w:rPr>
          <w:spacing w:val="109"/>
        </w:rPr>
        <w:t> </w:t>
      </w:r>
      <w:r>
        <w:rPr>
          <w:spacing w:val="-6"/>
        </w:rPr>
        <w:t>在 </w:t>
      </w:r>
      <w:r>
        <w:rPr/>
        <w:t>IE</w:t>
      </w:r>
      <w:r>
        <w:rPr>
          <w:spacing w:val="-3"/>
        </w:rPr>
        <w:t> 中，安装相关的插件后，</w:t>
      </w:r>
      <w:r>
        <w:rPr/>
        <w:t>WEB</w:t>
      </w:r>
      <w:r>
        <w:rPr>
          <w:spacing w:val="-3"/>
        </w:rPr>
        <w:t> 浏览器能够直接调用插件程序，用于实现某种特定功能。</w:t>
      </w:r>
    </w:p>
    <w:p>
      <w:pPr>
        <w:pStyle w:val="BodyText"/>
        <w:spacing w:before="14"/>
        <w:rPr>
          <w:sz w:val="16"/>
        </w:rPr>
      </w:pPr>
    </w:p>
    <w:p>
      <w:pPr>
        <w:pStyle w:val="BodyText"/>
        <w:spacing w:line="268" w:lineRule="auto"/>
        <w:ind w:left="100" w:right="934" w:firstLine="420"/>
        <w:jc w:val="both"/>
      </w:pPr>
      <w:r>
        <w:rPr>
          <w:w w:val="95"/>
        </w:rPr>
        <w:t>FineReport</w:t>
      </w:r>
      <w:r>
        <w:rPr>
          <w:spacing w:val="66"/>
        </w:rPr>
        <w:t> </w:t>
      </w:r>
      <w:r>
        <w:rPr>
          <w:w w:val="95"/>
        </w:rPr>
        <w:t>开放了非常多的</w:t>
      </w:r>
      <w:r>
        <w:rPr>
          <w:spacing w:val="110"/>
        </w:rPr>
        <w:t> </w:t>
      </w:r>
      <w:r>
        <w:rPr>
          <w:w w:val="95"/>
        </w:rPr>
        <w:t>API</w:t>
      </w:r>
      <w:r>
        <w:rPr>
          <w:spacing w:val="113"/>
        </w:rPr>
        <w:t> </w:t>
      </w:r>
      <w:r>
        <w:rPr>
          <w:w w:val="95"/>
        </w:rPr>
        <w:t>接口供用户进行个性化需求的定制，并且提供了一整套的插件开发、安装、使用、管理方案，这样用户若实现某功能，可以通过帆软官方，也可以是自己，更可以是其他技术</w:t>
      </w:r>
      <w:r>
        <w:rPr>
          <w:spacing w:val="74"/>
        </w:rPr>
        <w:t>  </w:t>
      </w:r>
      <w:r>
        <w:rPr>
          <w:spacing w:val="75"/>
        </w:rPr>
        <w:t> </w:t>
      </w:r>
      <w:r>
        <w:rPr/>
        <w:t>人员。</w:t>
      </w:r>
    </w:p>
    <w:p>
      <w:pPr>
        <w:pStyle w:val="BodyText"/>
        <w:spacing w:before="14"/>
        <w:rPr>
          <w:sz w:val="16"/>
        </w:rPr>
      </w:pPr>
    </w:p>
    <w:p>
      <w:pPr>
        <w:pStyle w:val="BodyText"/>
        <w:spacing w:before="1"/>
        <w:ind w:left="520"/>
      </w:pPr>
      <w:r>
        <w:rPr/>
        <w:t>针对已经开发好的插件，帆软提供了插件商城供用户选择使用，如下图所示。</w:t>
      </w:r>
    </w:p>
    <w:p>
      <w:pPr>
        <w:pStyle w:val="BodyText"/>
        <w:spacing w:before="16"/>
        <w:rPr>
          <w:sz w:val="17"/>
        </w:rPr>
      </w:pPr>
      <w:r>
        <w:rPr/>
        <w:drawing>
          <wp:anchor distT="0" distB="0" distL="0" distR="0" allowOverlap="1" layoutInCell="1" locked="0" behindDoc="0" simplePos="0" relativeHeight="148">
            <wp:simplePos x="0" y="0"/>
            <wp:positionH relativeFrom="page">
              <wp:posOffset>1539239</wp:posOffset>
            </wp:positionH>
            <wp:positionV relativeFrom="paragraph">
              <wp:posOffset>234352</wp:posOffset>
            </wp:positionV>
            <wp:extent cx="4414983" cy="2988373"/>
            <wp:effectExtent l="0" t="0" r="0" b="0"/>
            <wp:wrapTopAndBottom/>
            <wp:docPr id="361" name="image180.jpeg"/>
            <wp:cNvGraphicFramePr>
              <a:graphicFrameLocks noChangeAspect="1"/>
            </wp:cNvGraphicFramePr>
            <a:graphic>
              <a:graphicData uri="http://schemas.openxmlformats.org/drawingml/2006/picture">
                <pic:pic>
                  <pic:nvPicPr>
                    <pic:cNvPr id="362" name="image180.jpeg"/>
                    <pic:cNvPicPr/>
                  </pic:nvPicPr>
                  <pic:blipFill>
                    <a:blip r:embed="rId190" cstate="print"/>
                    <a:stretch>
                      <a:fillRect/>
                    </a:stretch>
                  </pic:blipFill>
                  <pic:spPr>
                    <a:xfrm>
                      <a:off x="0" y="0"/>
                      <a:ext cx="4414983" cy="2988373"/>
                    </a:xfrm>
                    <a:prstGeom prst="rect">
                      <a:avLst/>
                    </a:prstGeom>
                  </pic:spPr>
                </pic:pic>
              </a:graphicData>
            </a:graphic>
          </wp:anchor>
        </w:drawing>
      </w:r>
    </w:p>
    <w:p>
      <w:pPr>
        <w:spacing w:after="0"/>
        <w:rPr>
          <w:sz w:val="17"/>
        </w:rPr>
        <w:sectPr>
          <w:pgSz w:w="11910" w:h="16840"/>
          <w:pgMar w:header="0" w:footer="1227" w:top="1300" w:bottom="1420" w:left="980" w:right="100"/>
        </w:sectPr>
      </w:pPr>
    </w:p>
    <w:p>
      <w:pPr>
        <w:pStyle w:val="BodyText"/>
        <w:spacing w:before="6" w:after="1"/>
        <w:rPr>
          <w:sz w:val="9"/>
        </w:rPr>
      </w:pPr>
    </w:p>
    <w:p>
      <w:pPr>
        <w:pStyle w:val="BodyText"/>
        <w:ind w:left="1408"/>
        <w:rPr>
          <w:sz w:val="20"/>
        </w:rPr>
      </w:pPr>
      <w:r>
        <w:rPr>
          <w:sz w:val="20"/>
        </w:rPr>
        <w:drawing>
          <wp:inline distT="0" distB="0" distL="0" distR="0">
            <wp:extent cx="4543425" cy="3473196"/>
            <wp:effectExtent l="0" t="0" r="0" b="0"/>
            <wp:docPr id="363" name="image181.jpeg"/>
            <wp:cNvGraphicFramePr>
              <a:graphicFrameLocks noChangeAspect="1"/>
            </wp:cNvGraphicFramePr>
            <a:graphic>
              <a:graphicData uri="http://schemas.openxmlformats.org/drawingml/2006/picture">
                <pic:pic>
                  <pic:nvPicPr>
                    <pic:cNvPr id="364" name="image181.jpeg"/>
                    <pic:cNvPicPr/>
                  </pic:nvPicPr>
                  <pic:blipFill>
                    <a:blip r:embed="rId191" cstate="print"/>
                    <a:stretch>
                      <a:fillRect/>
                    </a:stretch>
                  </pic:blipFill>
                  <pic:spPr>
                    <a:xfrm>
                      <a:off x="0" y="0"/>
                      <a:ext cx="4543425" cy="3473196"/>
                    </a:xfrm>
                    <a:prstGeom prst="rect">
                      <a:avLst/>
                    </a:prstGeom>
                  </pic:spPr>
                </pic:pic>
              </a:graphicData>
            </a:graphic>
          </wp:inline>
        </w:drawing>
      </w:r>
      <w:r>
        <w:rPr>
          <w:sz w:val="20"/>
        </w:rPr>
      </w:r>
    </w:p>
    <w:p>
      <w:pPr>
        <w:pStyle w:val="BodyText"/>
        <w:spacing w:line="268" w:lineRule="auto" w:before="98"/>
        <w:ind w:left="100" w:right="967" w:firstLine="420"/>
        <w:jc w:val="both"/>
      </w:pPr>
      <w:r>
        <w:rPr>
          <w:spacing w:val="-3"/>
        </w:rPr>
        <w:t>同时，帆软正着力构建 </w:t>
      </w:r>
      <w:r>
        <w:rPr/>
        <w:t>FineReport</w:t>
      </w:r>
      <w:r>
        <w:rPr>
          <w:spacing w:val="-5"/>
        </w:rPr>
        <w:t> 生态圈，让更多的技术人员从 </w:t>
      </w:r>
      <w:r>
        <w:rPr/>
        <w:t>FineReport</w:t>
      </w:r>
      <w:r>
        <w:rPr>
          <w:spacing w:val="-4"/>
        </w:rPr>
        <w:t> 的插件开发中获益。帆</w:t>
      </w:r>
      <w:r>
        <w:rPr>
          <w:w w:val="95"/>
        </w:rPr>
        <w:t>软官方不定期会发布各类付费插件开发招标，感兴趣的开发人员可以进行应标，开发出的插件只要验收合</w:t>
      </w:r>
      <w:r>
        <w:rPr>
          <w:spacing w:val="66"/>
        </w:rPr>
        <w:t>  </w:t>
      </w:r>
      <w:r>
        <w:rPr>
          <w:spacing w:val="67"/>
        </w:rPr>
        <w:t> </w:t>
      </w:r>
      <w:r>
        <w:rPr>
          <w:w w:val="95"/>
        </w:rPr>
        <w:t>格即可获得官方现金奖励。此外，开发人员还可以自行根据自己对行业的了解，开发各类插件，挂到帆软</w:t>
      </w:r>
      <w:r>
        <w:rPr>
          <w:spacing w:val="66"/>
        </w:rPr>
        <w:t>  </w:t>
      </w:r>
      <w:r>
        <w:rPr>
          <w:spacing w:val="67"/>
        </w:rPr>
        <w:t> </w:t>
      </w:r>
      <w:r>
        <w:rPr>
          <w:w w:val="95"/>
        </w:rPr>
        <w:t>插件商城出售，获得持续性收益。而企业客户，如果有个性化需求，无法用现有功能满足，也可以自行发</w:t>
      </w:r>
      <w:r>
        <w:rPr>
          <w:spacing w:val="63"/>
        </w:rPr>
        <w:t>  </w:t>
      </w:r>
      <w:r>
        <w:rPr>
          <w:spacing w:val="64"/>
        </w:rPr>
        <w:t> </w:t>
      </w:r>
      <w:r>
        <w:rPr/>
        <w:t>布招标计划，吸引开发者帮您实现需求。</w:t>
      </w:r>
    </w:p>
    <w:p>
      <w:pPr>
        <w:spacing w:after="0" w:line="268" w:lineRule="auto"/>
        <w:jc w:val="both"/>
        <w:sectPr>
          <w:pgSz w:w="11910" w:h="16840"/>
          <w:pgMar w:header="0" w:footer="1227" w:top="1300" w:bottom="1420" w:left="980" w:right="100"/>
        </w:sectPr>
      </w:pPr>
    </w:p>
    <w:p>
      <w:pPr>
        <w:pStyle w:val="Heading1"/>
        <w:numPr>
          <w:ilvl w:val="0"/>
          <w:numId w:val="32"/>
        </w:numPr>
        <w:tabs>
          <w:tab w:pos="3681" w:val="left" w:leader="none"/>
        </w:tabs>
        <w:spacing w:line="240" w:lineRule="auto" w:before="118" w:after="0"/>
        <w:ind w:left="3680" w:right="0" w:hanging="425"/>
        <w:jc w:val="left"/>
      </w:pPr>
      <w:bookmarkStart w:name="6.FineReport性能和优化" w:id="227"/>
      <w:bookmarkEnd w:id="227"/>
      <w:r>
        <w:rPr>
          <w:b w:val="0"/>
        </w:rPr>
      </w:r>
      <w:bookmarkStart w:name="_bookmark112" w:id="228"/>
      <w:bookmarkEnd w:id="228"/>
      <w:r>
        <w:rPr>
          <w:spacing w:val="-1"/>
        </w:rPr>
        <w:t>F</w:t>
      </w:r>
      <w:r>
        <w:rPr>
          <w:spacing w:val="-1"/>
        </w:rPr>
        <w:t>ineReport</w:t>
      </w:r>
      <w:r>
        <w:rPr>
          <w:spacing w:val="-3"/>
        </w:rPr>
        <w:t> 性能和优化</w:t>
      </w:r>
    </w:p>
    <w:p>
      <w:pPr>
        <w:pStyle w:val="BodyText"/>
        <w:rPr>
          <w:b/>
          <w:sz w:val="20"/>
        </w:rPr>
      </w:pPr>
    </w:p>
    <w:p>
      <w:pPr>
        <w:pStyle w:val="BodyText"/>
        <w:spacing w:before="9"/>
        <w:rPr>
          <w:b/>
          <w:sz w:val="29"/>
        </w:rPr>
      </w:pPr>
    </w:p>
    <w:p>
      <w:pPr>
        <w:pStyle w:val="BodyText"/>
        <w:spacing w:before="44"/>
        <w:ind w:left="520"/>
      </w:pPr>
      <w:r>
        <w:rPr/>
        <w:t>软件成品除了功能外，用户都比较关心稳定性、并发数、数据量等性能，本章节为大家介绍此方面内</w:t>
      </w:r>
    </w:p>
    <w:p>
      <w:pPr>
        <w:pStyle w:val="BodyText"/>
        <w:spacing w:before="45"/>
        <w:ind w:left="100"/>
      </w:pPr>
      <w:r>
        <w:rPr/>
        <w:t>容。</w:t>
      </w:r>
    </w:p>
    <w:p>
      <w:pPr>
        <w:pStyle w:val="BodyText"/>
        <w:rPr>
          <w:sz w:val="20"/>
        </w:rPr>
      </w:pPr>
    </w:p>
    <w:p>
      <w:pPr>
        <w:pStyle w:val="BodyText"/>
        <w:spacing w:before="15"/>
        <w:rPr>
          <w:sz w:val="23"/>
        </w:rPr>
      </w:pPr>
    </w:p>
    <w:p>
      <w:pPr>
        <w:pStyle w:val="Heading2"/>
        <w:numPr>
          <w:ilvl w:val="1"/>
          <w:numId w:val="38"/>
        </w:numPr>
        <w:tabs>
          <w:tab w:pos="667" w:val="left" w:leader="none"/>
        </w:tabs>
        <w:spacing w:line="240" w:lineRule="auto" w:before="44" w:after="0"/>
        <w:ind w:left="666" w:right="0" w:hanging="567"/>
        <w:jc w:val="left"/>
      </w:pPr>
      <w:bookmarkStart w:name="6.1.实测数据" w:id="229"/>
      <w:bookmarkEnd w:id="229"/>
      <w:r>
        <w:rPr>
          <w:b w:val="0"/>
        </w:rPr>
      </w:r>
      <w:bookmarkStart w:name="_bookmark113" w:id="230"/>
      <w:bookmarkEnd w:id="230"/>
      <w:r>
        <w:rPr>
          <w:color w:val="006FC0"/>
          <w:w w:val="95"/>
        </w:rPr>
        <w:t>实测数据</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900" w:firstLine="420"/>
        <w:jc w:val="both"/>
      </w:pPr>
      <w:r>
        <w:rPr>
          <w:w w:val="95"/>
        </w:rPr>
        <w:t>实测数据表明，常见的明细或分组报表，开启帆软的行式引擎后，50</w:t>
      </w:r>
      <w:r>
        <w:rPr>
          <w:spacing w:val="6"/>
          <w:w w:val="95"/>
        </w:rPr>
        <w:t> 万行 </w:t>
      </w:r>
      <w:r>
        <w:rPr>
          <w:w w:val="95"/>
        </w:rPr>
        <w:t>5</w:t>
      </w:r>
      <w:r>
        <w:rPr>
          <w:spacing w:val="65"/>
        </w:rPr>
        <w:t> </w:t>
      </w:r>
      <w:r>
        <w:rPr>
          <w:w w:val="95"/>
        </w:rPr>
        <w:t>列数据，即</w:t>
      </w:r>
      <w:r>
        <w:rPr>
          <w:spacing w:val="71"/>
        </w:rPr>
        <w:t> </w:t>
      </w:r>
      <w:r>
        <w:rPr>
          <w:w w:val="95"/>
        </w:rPr>
        <w:t>250</w:t>
      </w:r>
      <w:r>
        <w:rPr>
          <w:spacing w:val="71"/>
        </w:rPr>
        <w:t> </w:t>
      </w:r>
      <w:r>
        <w:rPr>
          <w:w w:val="95"/>
        </w:rPr>
        <w:t>万格子，</w:t>
      </w:r>
      <w:r>
        <w:rPr>
          <w:spacing w:val="1"/>
          <w:w w:val="95"/>
        </w:rPr>
        <w:t> </w:t>
      </w:r>
      <w:r>
        <w:rPr>
          <w:spacing w:val="3"/>
          <w:w w:val="95"/>
        </w:rPr>
        <w:t>内存消耗在 </w:t>
      </w:r>
      <w:r>
        <w:rPr>
          <w:w w:val="95"/>
        </w:rPr>
        <w:t>100-150M</w:t>
      </w:r>
      <w:r>
        <w:rPr>
          <w:spacing w:val="2"/>
          <w:w w:val="95"/>
        </w:rPr>
        <w:t> 之间，响应时间为 </w:t>
      </w:r>
      <w:r>
        <w:rPr>
          <w:w w:val="95"/>
        </w:rPr>
        <w:t>1.5S</w:t>
      </w:r>
      <w:r>
        <w:rPr>
          <w:spacing w:val="7"/>
          <w:w w:val="95"/>
        </w:rPr>
        <w:t> 左右</w:t>
      </w:r>
      <w:r>
        <w:rPr>
          <w:spacing w:val="98"/>
        </w:rPr>
        <w:t> </w:t>
      </w:r>
      <w:r>
        <w:rPr>
          <w:spacing w:val="7"/>
          <w:w w:val="95"/>
        </w:rPr>
        <w:t>；而 </w:t>
      </w:r>
      <w:r>
        <w:rPr>
          <w:w w:val="95"/>
        </w:rPr>
        <w:t>100</w:t>
      </w:r>
      <w:r>
        <w:rPr>
          <w:spacing w:val="6"/>
          <w:w w:val="95"/>
        </w:rPr>
        <w:t> 万行，</w:t>
      </w:r>
      <w:r>
        <w:rPr>
          <w:w w:val="95"/>
        </w:rPr>
        <w:t>5</w:t>
      </w:r>
      <w:r>
        <w:rPr>
          <w:spacing w:val="5"/>
          <w:w w:val="95"/>
        </w:rPr>
        <w:t> 列数据，即 </w:t>
      </w:r>
      <w:r>
        <w:rPr>
          <w:w w:val="95"/>
        </w:rPr>
        <w:t>500 万格子，内存消耗</w:t>
      </w:r>
      <w:r>
        <w:rPr>
          <w:spacing w:val="-6"/>
        </w:rPr>
        <w:t>在 </w:t>
      </w:r>
      <w:r>
        <w:rPr/>
        <w:t>130-200M</w:t>
      </w:r>
      <w:r>
        <w:rPr>
          <w:spacing w:val="-4"/>
        </w:rPr>
        <w:t> 左右，响应时间为 </w:t>
      </w:r>
      <w:r>
        <w:rPr/>
        <w:t>2.5S</w:t>
      </w:r>
      <w:r>
        <w:rPr>
          <w:spacing w:val="-3"/>
        </w:rPr>
        <w:t> 左右。</w:t>
      </w:r>
    </w:p>
    <w:p>
      <w:pPr>
        <w:pStyle w:val="BodyText"/>
        <w:spacing w:before="13"/>
        <w:rPr>
          <w:sz w:val="16"/>
        </w:rPr>
      </w:pPr>
    </w:p>
    <w:p>
      <w:pPr>
        <w:pStyle w:val="BodyText"/>
        <w:spacing w:line="268" w:lineRule="auto"/>
        <w:ind w:left="100" w:right="874" w:firstLine="420"/>
      </w:pPr>
      <w:r>
        <w:rPr/>
        <w:t>对于并发，FineReport</w:t>
      </w:r>
      <w:r>
        <w:rPr>
          <w:spacing w:val="-8"/>
        </w:rPr>
        <w:t> 在 </w:t>
      </w:r>
      <w:r>
        <w:rPr/>
        <w:t>Intel(R)</w:t>
      </w:r>
      <w:r>
        <w:rPr>
          <w:spacing w:val="-3"/>
        </w:rPr>
        <w:t> </w:t>
      </w:r>
      <w:r>
        <w:rPr/>
        <w:t>Core(TM</w:t>
      </w:r>
      <w:r>
        <w:rPr>
          <w:spacing w:val="-2"/>
        </w:rPr>
        <w:t>) </w:t>
      </w:r>
      <w:r>
        <w:rPr/>
        <w:t>i7-2600</w:t>
      </w:r>
      <w:r>
        <w:rPr>
          <w:spacing w:val="-1"/>
        </w:rPr>
        <w:t> </w:t>
      </w:r>
      <w:r>
        <w:rPr/>
        <w:t>CPU</w:t>
      </w:r>
      <w:r>
        <w:rPr>
          <w:spacing w:val="-3"/>
        </w:rPr>
        <w:t> </w:t>
      </w:r>
      <w:r>
        <w:rPr/>
        <w:t>@3.4GHz</w:t>
      </w:r>
      <w:r>
        <w:rPr>
          <w:spacing w:val="-2"/>
        </w:rPr>
        <w:t> </w:t>
      </w:r>
      <w:r>
        <w:rPr/>
        <w:t>3.39GHz/16G</w:t>
      </w:r>
      <w:r>
        <w:rPr>
          <w:spacing w:val="-3"/>
        </w:rPr>
        <w:t> 内存的机器上，</w:t>
      </w:r>
      <w:r>
        <w:rPr>
          <w:spacing w:val="-59"/>
        </w:rPr>
        <w:t> </w:t>
      </w:r>
      <w:r>
        <w:rPr/>
        <w:t>50 万条数据约 250 万单元格的报表，100</w:t>
      </w:r>
      <w:r>
        <w:rPr>
          <w:spacing w:val="-1"/>
        </w:rPr>
        <w:t> 用户并发访问，平均响应时间为 </w:t>
      </w:r>
      <w:r>
        <w:rPr/>
        <w:t>28s</w:t>
      </w:r>
      <w:r>
        <w:rPr>
          <w:spacing w:val="-1"/>
        </w:rPr>
        <w:t>；而 </w:t>
      </w:r>
      <w:r>
        <w:rPr/>
        <w:t>100 万条数据约 500</w:t>
      </w:r>
      <w:r>
        <w:rPr>
          <w:spacing w:val="1"/>
        </w:rPr>
        <w:t> </w:t>
      </w:r>
      <w:r>
        <w:rPr/>
        <w:t>万单元格的报表，100</w:t>
      </w:r>
      <w:r>
        <w:rPr>
          <w:spacing w:val="-4"/>
        </w:rPr>
        <w:t> 用户并发访问，平均响应时间为 </w:t>
      </w:r>
      <w:r>
        <w:rPr/>
        <w:t>32S。</w:t>
      </w:r>
    </w:p>
    <w:p>
      <w:pPr>
        <w:pStyle w:val="BodyText"/>
        <w:rPr>
          <w:sz w:val="28"/>
        </w:rPr>
      </w:pPr>
    </w:p>
    <w:p>
      <w:pPr>
        <w:pStyle w:val="BodyText"/>
        <w:spacing w:before="9"/>
        <w:rPr>
          <w:sz w:val="15"/>
        </w:rPr>
      </w:pPr>
    </w:p>
    <w:p>
      <w:pPr>
        <w:pStyle w:val="Heading2"/>
        <w:numPr>
          <w:ilvl w:val="1"/>
          <w:numId w:val="38"/>
        </w:numPr>
        <w:tabs>
          <w:tab w:pos="667" w:val="left" w:leader="none"/>
        </w:tabs>
        <w:spacing w:line="240" w:lineRule="auto" w:before="0" w:after="0"/>
        <w:ind w:left="666" w:right="0" w:hanging="567"/>
        <w:jc w:val="left"/>
      </w:pPr>
      <w:bookmarkStart w:name="6.2.性能优化" w:id="231"/>
      <w:bookmarkEnd w:id="231"/>
      <w:r>
        <w:rPr>
          <w:b w:val="0"/>
        </w:rPr>
      </w:r>
      <w:bookmarkStart w:name="_bookmark114" w:id="232"/>
      <w:bookmarkEnd w:id="232"/>
      <w:r>
        <w:rPr>
          <w:color w:val="006FC0"/>
          <w:w w:val="95"/>
        </w:rPr>
        <w:t>性能优化</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line="268" w:lineRule="auto" w:before="44"/>
        <w:ind w:left="100" w:right="874" w:firstLine="420"/>
      </w:pPr>
      <w:r>
        <w:rPr/>
        <w:t>在实际系统中经常遇到各种性能问题，如系统访问时间过长、频繁访问大数据量报表占用了过多的服</w:t>
      </w:r>
      <w:r>
        <w:rPr>
          <w:w w:val="95"/>
        </w:rPr>
        <w:t>务器内存而导致内存溢出、过多的用户并发访问导致服务器崩溃、访问了一张复杂报表数分钟后再次访问，</w:t>
      </w:r>
      <w:r>
        <w:rPr>
          <w:spacing w:val="72"/>
        </w:rPr>
        <w:t> </w:t>
      </w:r>
      <w:r>
        <w:rPr>
          <w:spacing w:val="73"/>
        </w:rPr>
        <w:t> </w:t>
      </w:r>
      <w:r>
        <w:rPr/>
        <w:t>还需等待相同的时间才看到结果、网页频繁地出现请求超时等，十分影响工作效率和体验。</w:t>
      </w:r>
    </w:p>
    <w:p>
      <w:pPr>
        <w:pStyle w:val="BodyText"/>
        <w:spacing w:before="13"/>
        <w:rPr>
          <w:sz w:val="16"/>
        </w:rPr>
      </w:pPr>
    </w:p>
    <w:p>
      <w:pPr>
        <w:pStyle w:val="BodyText"/>
        <w:spacing w:line="268" w:lineRule="auto"/>
        <w:ind w:left="100" w:right="970" w:firstLine="420"/>
      </w:pPr>
      <w:r>
        <w:rPr>
          <w:w w:val="95"/>
        </w:rPr>
        <w:t>FineReport</w:t>
      </w:r>
      <w:r>
        <w:rPr>
          <w:spacing w:val="110"/>
        </w:rPr>
        <w:t>  </w:t>
      </w:r>
      <w:r>
        <w:rPr>
          <w:w w:val="95"/>
        </w:rPr>
        <w:t>基于十多年的经验积累，总结出了一套实际可行的性能优化方案，从数据源的获取，报表</w:t>
      </w:r>
      <w:r>
        <w:rPr/>
        <w:t>的制作思路、控件的使用到服务器的配置都有一整套的解决办法。</w:t>
      </w:r>
    </w:p>
    <w:p>
      <w:pPr>
        <w:pStyle w:val="BodyText"/>
        <w:spacing w:before="16"/>
        <w:rPr>
          <w:sz w:val="16"/>
        </w:rPr>
      </w:pPr>
    </w:p>
    <w:p>
      <w:pPr>
        <w:pStyle w:val="Heading2"/>
        <w:numPr>
          <w:ilvl w:val="2"/>
          <w:numId w:val="38"/>
        </w:numPr>
        <w:tabs>
          <w:tab w:pos="808" w:val="left" w:leader="none"/>
        </w:tabs>
        <w:spacing w:line="240" w:lineRule="auto" w:before="0" w:after="0"/>
        <w:ind w:left="808" w:right="0" w:hanging="708"/>
        <w:jc w:val="both"/>
      </w:pPr>
      <w:bookmarkStart w:name="6.2.1.报表性能优化" w:id="233"/>
      <w:bookmarkEnd w:id="233"/>
      <w:r>
        <w:rPr>
          <w:b w:val="0"/>
        </w:rPr>
      </w:r>
      <w:bookmarkStart w:name="_bookmark115" w:id="234"/>
      <w:bookmarkEnd w:id="234"/>
      <w:r>
        <w:rPr>
          <w:w w:val="95"/>
        </w:rPr>
        <w:t>报表性能优化</w:t>
      </w:r>
    </w:p>
    <w:p>
      <w:pPr>
        <w:pStyle w:val="ListParagraph"/>
        <w:numPr>
          <w:ilvl w:val="3"/>
          <w:numId w:val="38"/>
        </w:numPr>
        <w:tabs>
          <w:tab w:pos="940" w:val="left" w:leader="none"/>
        </w:tabs>
        <w:spacing w:line="268" w:lineRule="auto" w:before="201" w:after="0"/>
        <w:ind w:left="940" w:right="975" w:hanging="420"/>
        <w:jc w:val="both"/>
        <w:rPr>
          <w:sz w:val="21"/>
        </w:rPr>
      </w:pPr>
      <w:r>
        <w:rPr>
          <w:spacing w:val="2"/>
          <w:w w:val="95"/>
          <w:sz w:val="21"/>
        </w:rPr>
        <w:t>优化报表取数：设计器拼出最终的 </w:t>
      </w:r>
      <w:r>
        <w:rPr>
          <w:w w:val="95"/>
          <w:sz w:val="21"/>
        </w:rPr>
        <w:t>SQL，将</w:t>
      </w:r>
      <w:r>
        <w:rPr>
          <w:spacing w:val="103"/>
          <w:sz w:val="21"/>
        </w:rPr>
        <w:t> </w:t>
      </w:r>
      <w:r>
        <w:rPr>
          <w:w w:val="95"/>
          <w:sz w:val="21"/>
        </w:rPr>
        <w:t>SQL</w:t>
      </w:r>
      <w:r>
        <w:rPr>
          <w:spacing w:val="100"/>
          <w:sz w:val="21"/>
        </w:rPr>
        <w:t> </w:t>
      </w:r>
      <w:r>
        <w:rPr>
          <w:w w:val="95"/>
          <w:sz w:val="21"/>
        </w:rPr>
        <w:t>语句传给数据库，数据库执行，将数据返回给设</w:t>
      </w:r>
      <w:r>
        <w:rPr>
          <w:spacing w:val="-11"/>
          <w:w w:val="95"/>
          <w:sz w:val="21"/>
        </w:rPr>
        <w:t>计器。所以我们可以通过控制数据量的大小和对数据的提前预处理来提高报表的性能，如采用</w:t>
      </w:r>
      <w:r>
        <w:rPr>
          <w:spacing w:val="55"/>
          <w:sz w:val="21"/>
        </w:rPr>
        <w:t>   </w:t>
      </w:r>
      <w:r>
        <w:rPr>
          <w:w w:val="95"/>
          <w:sz w:val="21"/>
        </w:rPr>
        <w:t>SQL</w:t>
      </w:r>
      <w:r>
        <w:rPr>
          <w:spacing w:val="1"/>
          <w:w w:val="95"/>
          <w:sz w:val="21"/>
        </w:rPr>
        <w:t> </w:t>
      </w:r>
      <w:r>
        <w:rPr>
          <w:w w:val="95"/>
          <w:sz w:val="21"/>
        </w:rPr>
        <w:t>语句取具体的字段、SQL</w:t>
      </w:r>
      <w:r>
        <w:rPr>
          <w:spacing w:val="112"/>
          <w:sz w:val="21"/>
        </w:rPr>
        <w:t> </w:t>
      </w:r>
      <w:r>
        <w:rPr>
          <w:w w:val="95"/>
          <w:sz w:val="21"/>
        </w:rPr>
        <w:t>中直接分组代替报表中分组、SQL</w:t>
      </w:r>
      <w:r>
        <w:rPr>
          <w:spacing w:val="169"/>
          <w:sz w:val="21"/>
        </w:rPr>
        <w:t> </w:t>
      </w:r>
      <w:r>
        <w:rPr>
          <w:w w:val="95"/>
          <w:sz w:val="21"/>
        </w:rPr>
        <w:t>中直接排序代替报表中排序、使用视</w:t>
      </w:r>
      <w:r>
        <w:rPr>
          <w:sz w:val="21"/>
        </w:rPr>
        <w:t>图、存储过程等方法。</w:t>
      </w:r>
    </w:p>
    <w:p>
      <w:pPr>
        <w:spacing w:after="0" w:line="268" w:lineRule="auto"/>
        <w:jc w:val="both"/>
        <w:rPr>
          <w:sz w:val="21"/>
        </w:rPr>
        <w:sectPr>
          <w:pgSz w:w="11910" w:h="16840"/>
          <w:pgMar w:header="0" w:footer="1227" w:top="1300" w:bottom="1420" w:left="980" w:right="100"/>
        </w:sectPr>
      </w:pPr>
    </w:p>
    <w:p>
      <w:pPr>
        <w:pStyle w:val="ListParagraph"/>
        <w:numPr>
          <w:ilvl w:val="3"/>
          <w:numId w:val="38"/>
        </w:numPr>
        <w:tabs>
          <w:tab w:pos="939" w:val="left" w:leader="none"/>
          <w:tab w:pos="940" w:val="left" w:leader="none"/>
        </w:tabs>
        <w:spacing w:line="268" w:lineRule="auto" w:before="124" w:after="0"/>
        <w:ind w:left="940" w:right="871" w:hanging="420"/>
        <w:jc w:val="left"/>
        <w:rPr>
          <w:sz w:val="21"/>
        </w:rPr>
      </w:pPr>
      <w:r>
        <w:rPr>
          <w:sz w:val="21"/>
        </w:rPr>
        <w:t>优化报表计算时间：完成报表取数后，设计器会对数据库返回的数据进行扩展、分组、列表、汇</w:t>
      </w:r>
      <w:r>
        <w:rPr>
          <w:w w:val="95"/>
          <w:sz w:val="21"/>
        </w:rPr>
        <w:t>总等运算，好的模板制作习惯往往可以优化报表的计算时间，如巧用空白单元格、慎用隐藏行列、</w:t>
      </w:r>
      <w:r>
        <w:rPr>
          <w:spacing w:val="169"/>
          <w:sz w:val="21"/>
        </w:rPr>
        <w:t> </w:t>
      </w:r>
      <w:r>
        <w:rPr>
          <w:sz w:val="21"/>
        </w:rPr>
        <w:t>慎用合并单元格、巧用父格等。</w:t>
      </w:r>
    </w:p>
    <w:p>
      <w:pPr>
        <w:pStyle w:val="BodyText"/>
        <w:spacing w:before="13"/>
        <w:rPr>
          <w:sz w:val="16"/>
        </w:rPr>
      </w:pPr>
    </w:p>
    <w:p>
      <w:pPr>
        <w:pStyle w:val="ListParagraph"/>
        <w:numPr>
          <w:ilvl w:val="3"/>
          <w:numId w:val="38"/>
        </w:numPr>
        <w:tabs>
          <w:tab w:pos="940" w:val="left" w:leader="none"/>
        </w:tabs>
        <w:spacing w:line="268" w:lineRule="auto" w:before="0" w:after="0"/>
        <w:ind w:left="940" w:right="977" w:hanging="420"/>
        <w:jc w:val="both"/>
        <w:rPr>
          <w:sz w:val="21"/>
        </w:rPr>
      </w:pPr>
      <w:r>
        <w:rPr>
          <w:w w:val="95"/>
          <w:sz w:val="21"/>
        </w:rPr>
        <w:t>巧用参数注入：对于多数据集关联报表，当数据很大时报表的展现速度就会很慢，或通过写</w:t>
      </w:r>
      <w:r>
        <w:rPr>
          <w:spacing w:val="55"/>
          <w:sz w:val="21"/>
        </w:rPr>
        <w:t>    </w:t>
      </w:r>
      <w:r>
        <w:rPr>
          <w:w w:val="95"/>
          <w:sz w:val="21"/>
        </w:rPr>
        <w:t>sql</w:t>
      </w:r>
      <w:r>
        <w:rPr>
          <w:spacing w:val="1"/>
          <w:w w:val="95"/>
          <w:sz w:val="21"/>
        </w:rPr>
        <w:t> </w:t>
      </w:r>
      <w:r>
        <w:rPr>
          <w:w w:val="95"/>
          <w:sz w:val="21"/>
        </w:rPr>
        <w:t>语句又很复杂。此时使用动态参数注入功能，既可加快报表的展现速度，又不用编写复杂的</w:t>
      </w:r>
      <w:r>
        <w:rPr>
          <w:spacing w:val="55"/>
          <w:sz w:val="21"/>
        </w:rPr>
        <w:t>    </w:t>
      </w:r>
      <w:r>
        <w:rPr>
          <w:w w:val="95"/>
          <w:sz w:val="21"/>
        </w:rPr>
        <w:t>sql</w:t>
      </w:r>
      <w:r>
        <w:rPr>
          <w:spacing w:val="1"/>
          <w:w w:val="95"/>
          <w:sz w:val="21"/>
        </w:rPr>
        <w:t> </w:t>
      </w:r>
      <w:r>
        <w:rPr>
          <w:sz w:val="21"/>
        </w:rPr>
        <w:t>语句的方案。</w:t>
      </w:r>
    </w:p>
    <w:p>
      <w:pPr>
        <w:pStyle w:val="BodyText"/>
        <w:spacing w:before="12"/>
        <w:rPr>
          <w:sz w:val="16"/>
        </w:rPr>
      </w:pPr>
    </w:p>
    <w:p>
      <w:pPr>
        <w:pStyle w:val="ListParagraph"/>
        <w:numPr>
          <w:ilvl w:val="3"/>
          <w:numId w:val="38"/>
        </w:numPr>
        <w:tabs>
          <w:tab w:pos="940" w:val="left" w:leader="none"/>
        </w:tabs>
        <w:spacing w:line="268" w:lineRule="auto" w:before="0" w:after="0"/>
        <w:ind w:left="940" w:right="972" w:hanging="420"/>
        <w:jc w:val="both"/>
        <w:rPr>
          <w:sz w:val="21"/>
        </w:rPr>
      </w:pPr>
      <w:r>
        <w:rPr>
          <w:w w:val="95"/>
          <w:sz w:val="21"/>
        </w:rPr>
        <w:t>数据集缓存与共享：对于大数据量报表，若每次直接从数据库中查询数据，不仅增加数据库服务</w:t>
      </w:r>
      <w:r>
        <w:rPr>
          <w:spacing w:val="107"/>
          <w:sz w:val="21"/>
        </w:rPr>
        <w:t> </w:t>
      </w:r>
      <w:r>
        <w:rPr>
          <w:spacing w:val="108"/>
          <w:sz w:val="21"/>
        </w:rPr>
        <w:t> </w:t>
      </w:r>
      <w:r>
        <w:rPr>
          <w:w w:val="95"/>
          <w:sz w:val="21"/>
        </w:rPr>
        <w:t>器的压力，也极大的影响了取数的速度从而降低了报表的执行速度，为此</w:t>
      </w:r>
      <w:r>
        <w:rPr>
          <w:spacing w:val="64"/>
          <w:sz w:val="21"/>
        </w:rPr>
        <w:t> </w:t>
      </w:r>
      <w:r>
        <w:rPr>
          <w:w w:val="95"/>
          <w:sz w:val="21"/>
        </w:rPr>
        <w:t>FineReport</w:t>
      </w:r>
      <w:r>
        <w:rPr>
          <w:spacing w:val="135"/>
          <w:sz w:val="21"/>
        </w:rPr>
        <w:t> </w:t>
      </w:r>
      <w:r>
        <w:rPr>
          <w:w w:val="95"/>
          <w:sz w:val="21"/>
        </w:rPr>
        <w:t>提供了数据集缓存与共享功能。FineReport</w:t>
      </w:r>
      <w:r>
        <w:rPr>
          <w:spacing w:val="104"/>
          <w:sz w:val="21"/>
        </w:rPr>
        <w:t>  </w:t>
      </w:r>
      <w:r>
        <w:rPr>
          <w:w w:val="95"/>
          <w:sz w:val="21"/>
        </w:rPr>
        <w:t>可先将其数据集查询的结果缓存下来，对于缓存下来的数据，再次使用到相同数据集时，无需再次连接数据库重新查询数据，直接使用缓存下来的结果，即使用</w:t>
      </w:r>
      <w:r>
        <w:rPr>
          <w:sz w:val="21"/>
        </w:rPr>
        <w:t>FineReport</w:t>
      </w:r>
      <w:r>
        <w:rPr>
          <w:spacing w:val="-3"/>
          <w:sz w:val="21"/>
        </w:rPr>
        <w:t> 的数据集共享机制，达到资源复用，减少取数时间从而提高了报表的展现速度。</w:t>
      </w:r>
    </w:p>
    <w:p>
      <w:pPr>
        <w:pStyle w:val="BodyText"/>
        <w:spacing w:before="9"/>
        <w:rPr>
          <w:sz w:val="16"/>
        </w:rPr>
      </w:pPr>
    </w:p>
    <w:p>
      <w:pPr>
        <w:pStyle w:val="ListParagraph"/>
        <w:numPr>
          <w:ilvl w:val="3"/>
          <w:numId w:val="38"/>
        </w:numPr>
        <w:tabs>
          <w:tab w:pos="940" w:val="left" w:leader="none"/>
        </w:tabs>
        <w:spacing w:line="268" w:lineRule="auto" w:before="1" w:after="0"/>
        <w:ind w:left="940" w:right="980" w:hanging="420"/>
        <w:jc w:val="both"/>
        <w:rPr>
          <w:sz w:val="21"/>
        </w:rPr>
      </w:pPr>
      <w:r>
        <w:rPr>
          <w:w w:val="95"/>
          <w:sz w:val="21"/>
        </w:rPr>
        <w:t>启用行引擎执行层式报表：对于报表形式非常简单，只是简单的单数据源明细报表，但是数据量</w:t>
      </w:r>
      <w:r>
        <w:rPr>
          <w:spacing w:val="103"/>
          <w:sz w:val="21"/>
        </w:rPr>
        <w:t> </w:t>
      </w:r>
      <w:r>
        <w:rPr>
          <w:spacing w:val="104"/>
          <w:sz w:val="21"/>
        </w:rPr>
        <w:t> </w:t>
      </w:r>
      <w:r>
        <w:rPr>
          <w:w w:val="95"/>
          <w:sz w:val="21"/>
        </w:rPr>
        <w:t>非常大，百万、千万甚至更多。报表取数及计算时间相当长。此时可以启用行式引擎，提高报表</w:t>
      </w:r>
      <w:r>
        <w:rPr>
          <w:spacing w:val="98"/>
          <w:sz w:val="21"/>
        </w:rPr>
        <w:t> </w:t>
      </w:r>
      <w:r>
        <w:rPr>
          <w:spacing w:val="99"/>
          <w:sz w:val="21"/>
        </w:rPr>
        <w:t> </w:t>
      </w:r>
      <w:r>
        <w:rPr>
          <w:sz w:val="21"/>
        </w:rPr>
        <w:t>展示速度，对于用户来说，查询报表不会有滞后的感觉。</w:t>
      </w:r>
    </w:p>
    <w:p>
      <w:pPr>
        <w:pStyle w:val="BodyText"/>
        <w:spacing w:before="14"/>
        <w:rPr>
          <w:sz w:val="16"/>
        </w:rPr>
      </w:pPr>
    </w:p>
    <w:p>
      <w:pPr>
        <w:pStyle w:val="Heading2"/>
        <w:numPr>
          <w:ilvl w:val="2"/>
          <w:numId w:val="38"/>
        </w:numPr>
        <w:tabs>
          <w:tab w:pos="808" w:val="left" w:leader="none"/>
        </w:tabs>
        <w:spacing w:line="240" w:lineRule="auto" w:before="1" w:after="0"/>
        <w:ind w:left="808" w:right="0" w:hanging="708"/>
        <w:jc w:val="both"/>
      </w:pPr>
      <w:bookmarkStart w:name="6.2.2.服务器性能优化" w:id="235"/>
      <w:bookmarkEnd w:id="235"/>
      <w:r>
        <w:rPr>
          <w:b w:val="0"/>
        </w:rPr>
      </w:r>
      <w:bookmarkStart w:name="_bookmark116" w:id="236"/>
      <w:bookmarkEnd w:id="236"/>
      <w:r>
        <w:rPr>
          <w:w w:val="95"/>
        </w:rPr>
        <w:t>服务器性能优化</w:t>
      </w:r>
    </w:p>
    <w:p>
      <w:pPr>
        <w:pStyle w:val="ListParagraph"/>
        <w:numPr>
          <w:ilvl w:val="3"/>
          <w:numId w:val="38"/>
        </w:numPr>
        <w:tabs>
          <w:tab w:pos="940" w:val="left" w:leader="none"/>
        </w:tabs>
        <w:spacing w:line="268" w:lineRule="auto" w:before="200" w:after="0"/>
        <w:ind w:left="940" w:right="977" w:hanging="420"/>
        <w:jc w:val="both"/>
        <w:rPr>
          <w:sz w:val="21"/>
        </w:rPr>
      </w:pPr>
      <w:r>
        <w:rPr>
          <w:w w:val="95"/>
          <w:sz w:val="21"/>
        </w:rPr>
        <w:t>内存：JVM</w:t>
      </w:r>
      <w:r>
        <w:rPr>
          <w:spacing w:val="127"/>
          <w:sz w:val="21"/>
        </w:rPr>
        <w:t>  </w:t>
      </w:r>
      <w:r>
        <w:rPr>
          <w:w w:val="95"/>
          <w:sz w:val="21"/>
        </w:rPr>
        <w:t>堆栈内存是决定应用服务器性能的关键指标，一般服务器默认的内存配置都比较小，</w:t>
      </w:r>
      <w:r>
        <w:rPr>
          <w:spacing w:val="1"/>
          <w:w w:val="95"/>
          <w:sz w:val="21"/>
        </w:rPr>
        <w:t> </w:t>
      </w:r>
      <w:r>
        <w:rPr>
          <w:w w:val="95"/>
          <w:sz w:val="21"/>
        </w:rPr>
        <w:t>在较大型的应用项目中，这点内存是不够的，因此可以通过查看与修改</w:t>
      </w:r>
      <w:r>
        <w:rPr>
          <w:spacing w:val="82"/>
          <w:sz w:val="21"/>
        </w:rPr>
        <w:t> </w:t>
      </w:r>
      <w:r>
        <w:rPr>
          <w:w w:val="95"/>
          <w:sz w:val="21"/>
        </w:rPr>
        <w:t>Web</w:t>
      </w:r>
      <w:r>
        <w:rPr>
          <w:spacing w:val="128"/>
          <w:sz w:val="21"/>
        </w:rPr>
        <w:t> </w:t>
      </w:r>
      <w:r>
        <w:rPr>
          <w:w w:val="95"/>
          <w:sz w:val="21"/>
        </w:rPr>
        <w:t>服务器内存大小来提</w:t>
      </w:r>
      <w:r>
        <w:rPr>
          <w:sz w:val="21"/>
        </w:rPr>
        <w:t>高性能。</w:t>
      </w:r>
    </w:p>
    <w:p>
      <w:pPr>
        <w:pStyle w:val="BodyText"/>
        <w:spacing w:before="13"/>
        <w:rPr>
          <w:sz w:val="16"/>
        </w:rPr>
      </w:pPr>
    </w:p>
    <w:p>
      <w:pPr>
        <w:pStyle w:val="ListParagraph"/>
        <w:numPr>
          <w:ilvl w:val="3"/>
          <w:numId w:val="38"/>
        </w:numPr>
        <w:tabs>
          <w:tab w:pos="940" w:val="left" w:leader="none"/>
        </w:tabs>
        <w:spacing w:line="268" w:lineRule="auto" w:before="0" w:after="0"/>
        <w:ind w:left="940" w:right="975" w:hanging="420"/>
        <w:jc w:val="both"/>
        <w:rPr>
          <w:sz w:val="21"/>
        </w:rPr>
      </w:pPr>
      <w:r>
        <w:rPr>
          <w:w w:val="95"/>
          <w:sz w:val="21"/>
        </w:rPr>
        <w:t>并发：并发指多个客户端同时访问应用系统，连接数是同时允许访问该服务器的最大数目，控制</w:t>
      </w:r>
      <w:r>
        <w:rPr>
          <w:spacing w:val="106"/>
          <w:sz w:val="21"/>
        </w:rPr>
        <w:t> </w:t>
      </w:r>
      <w:r>
        <w:rPr>
          <w:spacing w:val="107"/>
          <w:sz w:val="21"/>
        </w:rPr>
        <w:t> </w:t>
      </w:r>
      <w:r>
        <w:rPr>
          <w:w w:val="95"/>
          <w:sz w:val="21"/>
        </w:rPr>
        <w:t>连接数可以优化服务器的性能，保证服务器的工作效率。FineReport</w:t>
      </w:r>
      <w:r>
        <w:rPr>
          <w:spacing w:val="101"/>
          <w:sz w:val="21"/>
        </w:rPr>
        <w:t>  </w:t>
      </w:r>
      <w:r>
        <w:rPr>
          <w:w w:val="95"/>
          <w:sz w:val="21"/>
        </w:rPr>
        <w:t>提供了静态并发和优先访问</w:t>
      </w:r>
      <w:r>
        <w:rPr>
          <w:sz w:val="21"/>
        </w:rPr>
        <w:t>并发控制两种方式。</w:t>
      </w:r>
    </w:p>
    <w:p>
      <w:pPr>
        <w:pStyle w:val="BodyText"/>
        <w:spacing w:before="15"/>
        <w:rPr>
          <w:sz w:val="16"/>
        </w:rPr>
      </w:pPr>
    </w:p>
    <w:p>
      <w:pPr>
        <w:pStyle w:val="ListParagraph"/>
        <w:numPr>
          <w:ilvl w:val="3"/>
          <w:numId w:val="38"/>
        </w:numPr>
        <w:tabs>
          <w:tab w:pos="940" w:val="left" w:leader="none"/>
        </w:tabs>
        <w:spacing w:line="268" w:lineRule="auto" w:before="0" w:after="0"/>
        <w:ind w:left="940" w:right="975" w:hanging="420"/>
        <w:jc w:val="both"/>
        <w:rPr>
          <w:sz w:val="21"/>
        </w:rPr>
      </w:pPr>
      <w:r>
        <w:rPr>
          <w:w w:val="95"/>
          <w:sz w:val="21"/>
        </w:rPr>
        <w:t>服务器集群：集群可以利用多个计算机进行并行计算从而获得很高的计算速度，也可以用多个计</w:t>
      </w:r>
      <w:r>
        <w:rPr>
          <w:spacing w:val="106"/>
          <w:sz w:val="21"/>
        </w:rPr>
        <w:t> </w:t>
      </w:r>
      <w:r>
        <w:rPr>
          <w:spacing w:val="107"/>
          <w:sz w:val="21"/>
        </w:rPr>
        <w:t> </w:t>
      </w:r>
      <w:r>
        <w:rPr>
          <w:w w:val="95"/>
          <w:sz w:val="21"/>
        </w:rPr>
        <w:t>算机做备份，从而使得任何一个机器坏了整个系统还是能正常运行。FineReport</w:t>
      </w:r>
      <w:r>
        <w:rPr>
          <w:spacing w:val="101"/>
          <w:sz w:val="21"/>
        </w:rPr>
        <w:t>  </w:t>
      </w:r>
      <w:r>
        <w:rPr>
          <w:w w:val="95"/>
          <w:sz w:val="21"/>
        </w:rPr>
        <w:t>完全支持服务器集群，必须明确的是，集群的服务器间，需要有内网间通信的支持。不同服务器上的报表应用必</w:t>
      </w:r>
      <w:r>
        <w:rPr>
          <w:spacing w:val="100"/>
          <w:sz w:val="21"/>
        </w:rPr>
        <w:t> </w:t>
      </w:r>
      <w:r>
        <w:rPr>
          <w:spacing w:val="101"/>
          <w:sz w:val="21"/>
        </w:rPr>
        <w:t> </w:t>
      </w:r>
      <w:r>
        <w:rPr>
          <w:sz w:val="21"/>
        </w:rPr>
        <w:t>须是一致的。</w:t>
      </w:r>
    </w:p>
    <w:p>
      <w:pPr>
        <w:spacing w:after="0" w:line="268" w:lineRule="auto"/>
        <w:jc w:val="both"/>
        <w:rPr>
          <w:sz w:val="21"/>
        </w:rPr>
        <w:sectPr>
          <w:pgSz w:w="11910" w:h="16840"/>
          <w:pgMar w:header="0" w:footer="1227" w:top="1300" w:bottom="1420" w:left="980" w:right="100"/>
        </w:sectPr>
      </w:pPr>
    </w:p>
    <w:p>
      <w:pPr>
        <w:pStyle w:val="Heading1"/>
        <w:numPr>
          <w:ilvl w:val="0"/>
          <w:numId w:val="32"/>
        </w:numPr>
        <w:tabs>
          <w:tab w:pos="4346" w:val="left" w:leader="none"/>
        </w:tabs>
        <w:spacing w:line="240" w:lineRule="auto" w:before="118" w:after="0"/>
        <w:ind w:left="4345" w:right="0" w:hanging="426"/>
        <w:jc w:val="left"/>
      </w:pPr>
      <w:bookmarkStart w:name="7.产品环境支撑" w:id="237"/>
      <w:bookmarkEnd w:id="237"/>
      <w:r>
        <w:rPr>
          <w:b w:val="0"/>
        </w:rPr>
      </w:r>
      <w:bookmarkStart w:name="_bookmark117" w:id="238"/>
      <w:bookmarkEnd w:id="238"/>
      <w:r>
        <w:rPr>
          <w:spacing w:val="-1"/>
        </w:rPr>
        <w:t>产品环境支撑</w:t>
      </w:r>
    </w:p>
    <w:p>
      <w:pPr>
        <w:pStyle w:val="BodyText"/>
        <w:rPr>
          <w:b/>
          <w:sz w:val="20"/>
        </w:rPr>
      </w:pPr>
    </w:p>
    <w:p>
      <w:pPr>
        <w:pStyle w:val="BodyText"/>
        <w:rPr>
          <w:b/>
          <w:sz w:val="20"/>
        </w:rPr>
      </w:pPr>
    </w:p>
    <w:p>
      <w:pPr>
        <w:pStyle w:val="BodyText"/>
        <w:rPr>
          <w:b/>
          <w:sz w:val="20"/>
        </w:rPr>
      </w:pPr>
    </w:p>
    <w:p>
      <w:pPr>
        <w:pStyle w:val="BodyText"/>
        <w:spacing w:before="6"/>
        <w:rPr>
          <w:b/>
          <w:sz w:val="16"/>
        </w:rPr>
      </w:pPr>
    </w:p>
    <w:p>
      <w:pPr>
        <w:pStyle w:val="Heading2"/>
        <w:numPr>
          <w:ilvl w:val="1"/>
          <w:numId w:val="39"/>
        </w:numPr>
        <w:tabs>
          <w:tab w:pos="667" w:val="left" w:leader="none"/>
        </w:tabs>
        <w:spacing w:line="240" w:lineRule="auto" w:before="44" w:after="0"/>
        <w:ind w:left="666" w:right="0" w:hanging="567"/>
        <w:jc w:val="left"/>
      </w:pPr>
      <w:bookmarkStart w:name="7.1.软件环境" w:id="239"/>
      <w:bookmarkEnd w:id="239"/>
      <w:r>
        <w:rPr>
          <w:b w:val="0"/>
        </w:rPr>
      </w:r>
      <w:bookmarkStart w:name="_bookmark118" w:id="240"/>
      <w:bookmarkEnd w:id="240"/>
      <w:r>
        <w:rPr>
          <w:color w:val="006FC0"/>
          <w:w w:val="95"/>
        </w:rPr>
        <w:t>软件环境</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before="44"/>
        <w:ind w:left="520"/>
      </w:pPr>
      <w:r>
        <w:rPr/>
        <w:t>具体软件环境要求如下表所示：</w:t>
      </w:r>
    </w:p>
    <w:p>
      <w:pPr>
        <w:pStyle w:val="BodyText"/>
        <w:spacing w:before="7"/>
        <w:rPr>
          <w:sz w:val="19"/>
        </w:rPr>
      </w:pPr>
    </w:p>
    <w:p>
      <w:pPr>
        <w:pStyle w:val="BodyText"/>
        <w:ind w:left="520"/>
      </w:pPr>
      <w:r>
        <w:rPr>
          <w:b/>
        </w:rPr>
        <w:t>操作系统</w:t>
      </w:r>
      <w:r>
        <w:rPr/>
        <w:t>：Solaris</w:t>
      </w:r>
      <w:r>
        <w:rPr>
          <w:spacing w:val="13"/>
        </w:rPr>
        <w:t> 、</w:t>
      </w:r>
      <w:r>
        <w:rPr/>
        <w:t>Aix、Windows、Linux、Unix、IRIX；</w:t>
      </w:r>
    </w:p>
    <w:p>
      <w:pPr>
        <w:pStyle w:val="BodyText"/>
        <w:spacing w:before="7"/>
        <w:rPr>
          <w:sz w:val="19"/>
        </w:rPr>
      </w:pPr>
    </w:p>
    <w:p>
      <w:pPr>
        <w:pStyle w:val="BodyText"/>
        <w:spacing w:line="268" w:lineRule="auto"/>
        <w:ind w:left="100" w:right="965" w:firstLine="420"/>
      </w:pPr>
      <w:r>
        <w:rPr>
          <w:b/>
          <w:spacing w:val="24"/>
        </w:rPr>
        <w:t>数 据 库</w:t>
      </w:r>
      <w:r>
        <w:rPr/>
        <w:t>：Oracle、SqlSever、Mysql、Access、Sybase、DB2、Postgre、Derby（主流的一些关</w:t>
      </w:r>
      <w:r>
        <w:rPr>
          <w:spacing w:val="-1"/>
          <w:w w:val="99"/>
        </w:rPr>
        <w:t>系型数据库和多维数据库</w:t>
      </w:r>
      <w:r>
        <w:rPr>
          <w:spacing w:val="-104"/>
          <w:w w:val="99"/>
        </w:rPr>
        <w:t>）</w:t>
      </w:r>
      <w:r>
        <w:rPr>
          <w:w w:val="99"/>
        </w:rPr>
        <w:t>；</w:t>
      </w:r>
    </w:p>
    <w:p>
      <w:pPr>
        <w:pStyle w:val="BodyText"/>
        <w:spacing w:before="14"/>
        <w:rPr>
          <w:sz w:val="16"/>
        </w:rPr>
      </w:pPr>
    </w:p>
    <w:p>
      <w:pPr>
        <w:pStyle w:val="BodyText"/>
        <w:ind w:left="520"/>
      </w:pPr>
      <w:r>
        <w:rPr>
          <w:b/>
          <w:spacing w:val="11"/>
        </w:rPr>
        <w:t>服 务 器</w:t>
      </w:r>
      <w:r>
        <w:rPr>
          <w:spacing w:val="-1"/>
        </w:rPr>
        <w:t>：Tomcat、Jboss、Weblogic、WeB/Sphere、Tongweb、resin</w:t>
      </w:r>
      <w:r>
        <w:rPr>
          <w:spacing w:val="-10"/>
        </w:rPr>
        <w:t> 等 </w:t>
      </w:r>
      <w:r>
        <w:rPr>
          <w:spacing w:val="-1"/>
        </w:rPr>
        <w:t>web</w:t>
      </w:r>
      <w:r>
        <w:rPr>
          <w:spacing w:val="-4"/>
        </w:rPr>
        <w:t> 应用服务器；</w:t>
      </w:r>
    </w:p>
    <w:p>
      <w:pPr>
        <w:pStyle w:val="BodyText"/>
        <w:spacing w:before="6"/>
        <w:rPr>
          <w:sz w:val="19"/>
        </w:rPr>
      </w:pPr>
    </w:p>
    <w:p>
      <w:pPr>
        <w:pStyle w:val="BodyText"/>
        <w:spacing w:before="1"/>
        <w:ind w:left="520"/>
      </w:pPr>
      <w:r>
        <w:rPr>
          <w:b/>
          <w:spacing w:val="10"/>
        </w:rPr>
        <w:t>浏 览 器：</w:t>
      </w:r>
      <w:r>
        <w:rPr/>
        <w:t>IE、FireFox、Chrome</w:t>
      </w:r>
      <w:r>
        <w:rPr>
          <w:spacing w:val="-3"/>
        </w:rPr>
        <w:t> 等主流浏览器。</w:t>
      </w:r>
    </w:p>
    <w:p>
      <w:pPr>
        <w:pStyle w:val="BodyText"/>
        <w:rPr>
          <w:sz w:val="28"/>
        </w:rPr>
      </w:pPr>
    </w:p>
    <w:p>
      <w:pPr>
        <w:pStyle w:val="BodyText"/>
        <w:spacing w:before="3"/>
        <w:rPr>
          <w:sz w:val="18"/>
        </w:rPr>
      </w:pPr>
    </w:p>
    <w:p>
      <w:pPr>
        <w:pStyle w:val="Heading2"/>
        <w:numPr>
          <w:ilvl w:val="1"/>
          <w:numId w:val="39"/>
        </w:numPr>
        <w:tabs>
          <w:tab w:pos="667" w:val="left" w:leader="none"/>
        </w:tabs>
        <w:spacing w:line="240" w:lineRule="auto" w:before="0" w:after="0"/>
        <w:ind w:left="666" w:right="0" w:hanging="567"/>
        <w:jc w:val="left"/>
      </w:pPr>
      <w:bookmarkStart w:name="7.2.硬件环境" w:id="241"/>
      <w:bookmarkEnd w:id="241"/>
      <w:r>
        <w:rPr>
          <w:b w:val="0"/>
        </w:rPr>
      </w:r>
      <w:bookmarkStart w:name="_bookmark119" w:id="242"/>
      <w:bookmarkEnd w:id="242"/>
      <w:r>
        <w:rPr>
          <w:color w:val="006FC0"/>
          <w:w w:val="95"/>
        </w:rPr>
        <w:t>硬件环境</w:t>
      </w:r>
    </w:p>
    <w:p>
      <w:pPr>
        <w:pStyle w:val="BodyText"/>
        <w:spacing w:line="20" w:lineRule="exact"/>
        <w:ind w:left="100"/>
        <w:rPr>
          <w:sz w:val="2"/>
        </w:rPr>
      </w:pPr>
      <w:r>
        <w:rPr>
          <w:sz w:val="2"/>
        </w:rPr>
        <w:pict>
          <v:group style="width:487.3pt;height:1pt;mso-position-horizontal-relative:char;mso-position-vertical-relative:line" coordorigin="0,0" coordsize="9746,20">
            <v:rect style="position:absolute;left:0;top:0;width:9746;height:20" filled="true" fillcolor="#808080" stroked="false">
              <v:fill type="solid"/>
            </v:rect>
          </v:group>
        </w:pict>
      </w:r>
      <w:r>
        <w:rPr>
          <w:sz w:val="2"/>
        </w:rPr>
      </w:r>
    </w:p>
    <w:p>
      <w:pPr>
        <w:pStyle w:val="BodyText"/>
        <w:spacing w:before="5"/>
        <w:rPr>
          <w:b/>
          <w:sz w:val="13"/>
        </w:rPr>
      </w:pPr>
    </w:p>
    <w:p>
      <w:pPr>
        <w:pStyle w:val="BodyText"/>
        <w:spacing w:before="44"/>
        <w:ind w:left="520"/>
      </w:pPr>
      <w:r>
        <w:rPr/>
        <w:t>具体硬件环境要求如下表所示：</w:t>
      </w:r>
    </w:p>
    <w:p>
      <w:pPr>
        <w:pStyle w:val="BodyText"/>
        <w:spacing w:before="2"/>
        <w:rPr>
          <w:sz w:val="20"/>
        </w:rPr>
      </w:pPr>
    </w:p>
    <w:tbl>
      <w:tblPr>
        <w:tblW w:w="0" w:type="auto"/>
        <w:jc w:val="left"/>
        <w:tblInd w:w="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22"/>
        <w:gridCol w:w="1360"/>
        <w:gridCol w:w="1088"/>
        <w:gridCol w:w="2409"/>
        <w:gridCol w:w="2410"/>
      </w:tblGrid>
      <w:tr>
        <w:trPr>
          <w:trHeight w:val="624" w:hRule="atLeast"/>
        </w:trPr>
        <w:tc>
          <w:tcPr>
            <w:tcW w:w="1522" w:type="dxa"/>
          </w:tcPr>
          <w:p>
            <w:pPr>
              <w:pStyle w:val="TableParagraph"/>
              <w:spacing w:line="282" w:lineRule="exact"/>
              <w:ind w:left="191" w:right="180"/>
              <w:jc w:val="center"/>
              <w:rPr>
                <w:sz w:val="22"/>
              </w:rPr>
            </w:pPr>
            <w:r>
              <w:rPr>
                <w:sz w:val="22"/>
              </w:rPr>
              <w:t>系统注册用</w:t>
            </w:r>
          </w:p>
          <w:p>
            <w:pPr>
              <w:pStyle w:val="TableParagraph"/>
              <w:spacing w:before="30"/>
              <w:ind w:left="189" w:right="180"/>
              <w:jc w:val="center"/>
              <w:rPr>
                <w:sz w:val="22"/>
              </w:rPr>
            </w:pPr>
            <w:r>
              <w:rPr>
                <w:sz w:val="22"/>
              </w:rPr>
              <w:t>户数</w:t>
            </w:r>
          </w:p>
        </w:tc>
        <w:tc>
          <w:tcPr>
            <w:tcW w:w="1360" w:type="dxa"/>
          </w:tcPr>
          <w:p>
            <w:pPr>
              <w:pStyle w:val="TableParagraph"/>
              <w:spacing w:line="282" w:lineRule="exact"/>
              <w:ind w:left="109" w:right="100"/>
              <w:jc w:val="center"/>
              <w:rPr>
                <w:sz w:val="22"/>
              </w:rPr>
            </w:pPr>
            <w:r>
              <w:rPr>
                <w:sz w:val="22"/>
              </w:rPr>
              <w:t>系统在线人</w:t>
            </w:r>
          </w:p>
          <w:p>
            <w:pPr>
              <w:pStyle w:val="TableParagraph"/>
              <w:spacing w:before="30"/>
              <w:ind w:left="12"/>
              <w:jc w:val="center"/>
              <w:rPr>
                <w:sz w:val="22"/>
              </w:rPr>
            </w:pPr>
            <w:r>
              <w:rPr>
                <w:w w:val="100"/>
                <w:sz w:val="22"/>
              </w:rPr>
              <w:t>数</w:t>
            </w:r>
          </w:p>
        </w:tc>
        <w:tc>
          <w:tcPr>
            <w:tcW w:w="1088" w:type="dxa"/>
          </w:tcPr>
          <w:p>
            <w:pPr>
              <w:pStyle w:val="TableParagraph"/>
              <w:spacing w:line="282" w:lineRule="exact"/>
              <w:ind w:left="213"/>
              <w:rPr>
                <w:sz w:val="22"/>
              </w:rPr>
            </w:pPr>
            <w:r>
              <w:rPr>
                <w:sz w:val="22"/>
              </w:rPr>
              <w:t>均值并</w:t>
            </w:r>
          </w:p>
          <w:p>
            <w:pPr>
              <w:pStyle w:val="TableParagraph"/>
              <w:spacing w:before="30"/>
              <w:ind w:left="324"/>
              <w:rPr>
                <w:sz w:val="22"/>
              </w:rPr>
            </w:pPr>
            <w:r>
              <w:rPr>
                <w:sz w:val="22"/>
              </w:rPr>
              <w:t>发数</w:t>
            </w:r>
          </w:p>
        </w:tc>
        <w:tc>
          <w:tcPr>
            <w:tcW w:w="2409" w:type="dxa"/>
          </w:tcPr>
          <w:p>
            <w:pPr>
              <w:pStyle w:val="TableParagraph"/>
              <w:spacing w:line="282" w:lineRule="exact"/>
              <w:ind w:left="762"/>
              <w:rPr>
                <w:sz w:val="22"/>
              </w:rPr>
            </w:pPr>
            <w:r>
              <w:rPr>
                <w:sz w:val="22"/>
              </w:rPr>
              <w:t>推荐配置</w:t>
            </w:r>
          </w:p>
        </w:tc>
        <w:tc>
          <w:tcPr>
            <w:tcW w:w="2410" w:type="dxa"/>
          </w:tcPr>
          <w:p>
            <w:pPr>
              <w:pStyle w:val="TableParagraph"/>
              <w:spacing w:line="282" w:lineRule="exact"/>
              <w:ind w:left="765"/>
              <w:rPr>
                <w:sz w:val="22"/>
              </w:rPr>
            </w:pPr>
            <w:r>
              <w:rPr>
                <w:sz w:val="22"/>
              </w:rPr>
              <w:t>最低配置</w:t>
            </w:r>
          </w:p>
        </w:tc>
      </w:tr>
      <w:tr>
        <w:trPr>
          <w:trHeight w:val="311" w:hRule="atLeast"/>
        </w:trPr>
        <w:tc>
          <w:tcPr>
            <w:tcW w:w="1522" w:type="dxa"/>
          </w:tcPr>
          <w:p>
            <w:pPr>
              <w:pStyle w:val="TableParagraph"/>
              <w:spacing w:line="281" w:lineRule="exact"/>
              <w:rPr>
                <w:sz w:val="22"/>
              </w:rPr>
            </w:pPr>
            <w:r>
              <w:rPr>
                <w:w w:val="110"/>
                <w:sz w:val="22"/>
              </w:rPr>
              <w:t>2000~5000</w:t>
            </w:r>
          </w:p>
        </w:tc>
        <w:tc>
          <w:tcPr>
            <w:tcW w:w="1360" w:type="dxa"/>
          </w:tcPr>
          <w:p>
            <w:pPr>
              <w:pStyle w:val="TableParagraph"/>
              <w:spacing w:before="7"/>
              <w:rPr>
                <w:sz w:val="21"/>
              </w:rPr>
            </w:pPr>
            <w:r>
              <w:rPr>
                <w:w w:val="110"/>
                <w:sz w:val="21"/>
              </w:rPr>
              <w:t>400~1000</w:t>
            </w:r>
          </w:p>
        </w:tc>
        <w:tc>
          <w:tcPr>
            <w:tcW w:w="1088" w:type="dxa"/>
          </w:tcPr>
          <w:p>
            <w:pPr>
              <w:pStyle w:val="TableParagraph"/>
              <w:spacing w:before="7"/>
              <w:ind w:left="108"/>
              <w:rPr>
                <w:sz w:val="21"/>
              </w:rPr>
            </w:pPr>
            <w:r>
              <w:rPr>
                <w:w w:val="110"/>
                <w:sz w:val="21"/>
              </w:rPr>
              <w:t>0~100</w:t>
            </w:r>
          </w:p>
        </w:tc>
        <w:tc>
          <w:tcPr>
            <w:tcW w:w="2409" w:type="dxa"/>
          </w:tcPr>
          <w:p>
            <w:pPr>
              <w:pStyle w:val="TableParagraph"/>
              <w:spacing w:line="281"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8</w:t>
            </w:r>
            <w:r>
              <w:rPr>
                <w:spacing w:val="-1"/>
                <w:w w:val="135"/>
                <w:sz w:val="22"/>
              </w:rPr>
              <w:t>G</w:t>
            </w:r>
            <w:r>
              <w:rPr>
                <w:w w:val="100"/>
                <w:sz w:val="22"/>
              </w:rPr>
              <w:t>）</w:t>
            </w:r>
          </w:p>
        </w:tc>
        <w:tc>
          <w:tcPr>
            <w:tcW w:w="2410" w:type="dxa"/>
          </w:tcPr>
          <w:p>
            <w:pPr>
              <w:pStyle w:val="TableParagraph"/>
              <w:spacing w:line="281"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8</w:t>
            </w:r>
            <w:r>
              <w:rPr>
                <w:spacing w:val="1"/>
                <w:w w:val="135"/>
                <w:sz w:val="22"/>
              </w:rPr>
              <w:t>G</w:t>
            </w:r>
            <w:r>
              <w:rPr>
                <w:w w:val="100"/>
                <w:sz w:val="22"/>
              </w:rPr>
              <w:t>）</w:t>
            </w:r>
          </w:p>
        </w:tc>
      </w:tr>
      <w:tr>
        <w:trPr>
          <w:trHeight w:val="312" w:hRule="atLeast"/>
        </w:trPr>
        <w:tc>
          <w:tcPr>
            <w:tcW w:w="1522" w:type="dxa"/>
          </w:tcPr>
          <w:p>
            <w:pPr>
              <w:pStyle w:val="TableParagraph"/>
              <w:spacing w:line="281" w:lineRule="exact"/>
              <w:rPr>
                <w:sz w:val="22"/>
              </w:rPr>
            </w:pPr>
            <w:r>
              <w:rPr>
                <w:w w:val="110"/>
                <w:sz w:val="22"/>
              </w:rPr>
              <w:t>4000~10000</w:t>
            </w:r>
          </w:p>
        </w:tc>
        <w:tc>
          <w:tcPr>
            <w:tcW w:w="1360" w:type="dxa"/>
          </w:tcPr>
          <w:p>
            <w:pPr>
              <w:pStyle w:val="TableParagraph"/>
              <w:spacing w:before="6"/>
              <w:rPr>
                <w:sz w:val="21"/>
              </w:rPr>
            </w:pPr>
            <w:r>
              <w:rPr>
                <w:w w:val="110"/>
                <w:sz w:val="21"/>
              </w:rPr>
              <w:t>800~2000</w:t>
            </w:r>
          </w:p>
        </w:tc>
        <w:tc>
          <w:tcPr>
            <w:tcW w:w="1088" w:type="dxa"/>
          </w:tcPr>
          <w:p>
            <w:pPr>
              <w:pStyle w:val="TableParagraph"/>
              <w:spacing w:before="6"/>
              <w:ind w:left="108"/>
              <w:rPr>
                <w:sz w:val="21"/>
              </w:rPr>
            </w:pPr>
            <w:r>
              <w:rPr>
                <w:w w:val="110"/>
                <w:sz w:val="21"/>
              </w:rPr>
              <w:t>0~200</w:t>
            </w:r>
          </w:p>
        </w:tc>
        <w:tc>
          <w:tcPr>
            <w:tcW w:w="2409" w:type="dxa"/>
          </w:tcPr>
          <w:p>
            <w:pPr>
              <w:pStyle w:val="TableParagraph"/>
              <w:spacing w:line="281"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12</w:t>
            </w:r>
            <w:r>
              <w:rPr>
                <w:spacing w:val="-1"/>
                <w:w w:val="135"/>
                <w:sz w:val="22"/>
              </w:rPr>
              <w:t>G</w:t>
            </w:r>
            <w:r>
              <w:rPr>
                <w:w w:val="100"/>
                <w:sz w:val="22"/>
              </w:rPr>
              <w:t>）</w:t>
            </w:r>
          </w:p>
        </w:tc>
        <w:tc>
          <w:tcPr>
            <w:tcW w:w="2410" w:type="dxa"/>
          </w:tcPr>
          <w:p>
            <w:pPr>
              <w:pStyle w:val="TableParagraph"/>
              <w:spacing w:line="281"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8</w:t>
            </w:r>
            <w:r>
              <w:rPr>
                <w:spacing w:val="1"/>
                <w:w w:val="135"/>
                <w:sz w:val="22"/>
              </w:rPr>
              <w:t>G</w:t>
            </w:r>
            <w:r>
              <w:rPr>
                <w:w w:val="100"/>
                <w:sz w:val="22"/>
              </w:rPr>
              <w:t>）</w:t>
            </w:r>
          </w:p>
        </w:tc>
      </w:tr>
      <w:tr>
        <w:trPr>
          <w:trHeight w:val="312" w:hRule="atLeast"/>
        </w:trPr>
        <w:tc>
          <w:tcPr>
            <w:tcW w:w="1522" w:type="dxa"/>
          </w:tcPr>
          <w:p>
            <w:pPr>
              <w:pStyle w:val="TableParagraph"/>
              <w:spacing w:line="280" w:lineRule="exact"/>
              <w:rPr>
                <w:sz w:val="22"/>
              </w:rPr>
            </w:pPr>
            <w:r>
              <w:rPr>
                <w:w w:val="110"/>
                <w:sz w:val="22"/>
              </w:rPr>
              <w:t>6000~15000</w:t>
            </w:r>
          </w:p>
        </w:tc>
        <w:tc>
          <w:tcPr>
            <w:tcW w:w="1360" w:type="dxa"/>
          </w:tcPr>
          <w:p>
            <w:pPr>
              <w:pStyle w:val="TableParagraph"/>
              <w:spacing w:before="6"/>
              <w:rPr>
                <w:sz w:val="21"/>
              </w:rPr>
            </w:pPr>
            <w:r>
              <w:rPr>
                <w:w w:val="110"/>
                <w:sz w:val="21"/>
              </w:rPr>
              <w:t>1200~3000</w:t>
            </w:r>
          </w:p>
        </w:tc>
        <w:tc>
          <w:tcPr>
            <w:tcW w:w="1088" w:type="dxa"/>
          </w:tcPr>
          <w:p>
            <w:pPr>
              <w:pStyle w:val="TableParagraph"/>
              <w:spacing w:before="6"/>
              <w:ind w:left="108"/>
              <w:rPr>
                <w:sz w:val="21"/>
              </w:rPr>
            </w:pPr>
            <w:r>
              <w:rPr>
                <w:w w:val="110"/>
                <w:sz w:val="21"/>
              </w:rPr>
              <w:t>200~300</w:t>
            </w:r>
          </w:p>
        </w:tc>
        <w:tc>
          <w:tcPr>
            <w:tcW w:w="2409" w:type="dxa"/>
          </w:tcPr>
          <w:p>
            <w:pPr>
              <w:pStyle w:val="TableParagraph"/>
              <w:spacing w:line="280"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16</w:t>
            </w:r>
            <w:r>
              <w:rPr>
                <w:spacing w:val="-1"/>
                <w:w w:val="135"/>
                <w:sz w:val="22"/>
              </w:rPr>
              <w:t>G</w:t>
            </w:r>
            <w:r>
              <w:rPr>
                <w:w w:val="100"/>
                <w:sz w:val="22"/>
              </w:rPr>
              <w:t>）</w:t>
            </w:r>
          </w:p>
        </w:tc>
        <w:tc>
          <w:tcPr>
            <w:tcW w:w="2410" w:type="dxa"/>
          </w:tcPr>
          <w:p>
            <w:pPr>
              <w:pStyle w:val="TableParagraph"/>
              <w:spacing w:line="280" w:lineRule="exact"/>
              <w:rPr>
                <w:sz w:val="22"/>
              </w:rPr>
            </w:pPr>
            <w:r>
              <w:rPr>
                <w:spacing w:val="-2"/>
                <w:w w:val="100"/>
                <w:sz w:val="22"/>
              </w:rPr>
              <w:t>单机</w:t>
            </w:r>
            <w:r>
              <w:rPr>
                <w:spacing w:val="-1"/>
                <w:w w:val="100"/>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1"/>
                <w:w w:val="105"/>
                <w:sz w:val="22"/>
              </w:rPr>
              <w:t>1</w:t>
            </w:r>
            <w:r>
              <w:rPr>
                <w:spacing w:val="-2"/>
                <w:w w:val="105"/>
                <w:sz w:val="22"/>
              </w:rPr>
              <w:t>2</w:t>
            </w:r>
            <w:r>
              <w:rPr>
                <w:spacing w:val="-1"/>
                <w:w w:val="135"/>
                <w:sz w:val="22"/>
              </w:rPr>
              <w:t>G</w:t>
            </w:r>
            <w:r>
              <w:rPr>
                <w:w w:val="100"/>
                <w:sz w:val="22"/>
              </w:rPr>
              <w:t>）</w:t>
            </w:r>
          </w:p>
        </w:tc>
      </w:tr>
      <w:tr>
        <w:trPr>
          <w:trHeight w:val="312" w:hRule="atLeast"/>
        </w:trPr>
        <w:tc>
          <w:tcPr>
            <w:tcW w:w="1522" w:type="dxa"/>
          </w:tcPr>
          <w:p>
            <w:pPr>
              <w:pStyle w:val="TableParagraph"/>
              <w:spacing w:line="280" w:lineRule="exact"/>
              <w:rPr>
                <w:sz w:val="22"/>
              </w:rPr>
            </w:pPr>
            <w:r>
              <w:rPr>
                <w:w w:val="110"/>
                <w:sz w:val="22"/>
              </w:rPr>
              <w:t>8000~20000</w:t>
            </w:r>
          </w:p>
        </w:tc>
        <w:tc>
          <w:tcPr>
            <w:tcW w:w="1360" w:type="dxa"/>
          </w:tcPr>
          <w:p>
            <w:pPr>
              <w:pStyle w:val="TableParagraph"/>
              <w:spacing w:before="6"/>
              <w:rPr>
                <w:sz w:val="21"/>
              </w:rPr>
            </w:pPr>
            <w:r>
              <w:rPr>
                <w:w w:val="110"/>
                <w:sz w:val="21"/>
              </w:rPr>
              <w:t>1600~4000</w:t>
            </w:r>
          </w:p>
        </w:tc>
        <w:tc>
          <w:tcPr>
            <w:tcW w:w="1088" w:type="dxa"/>
          </w:tcPr>
          <w:p>
            <w:pPr>
              <w:pStyle w:val="TableParagraph"/>
              <w:spacing w:before="6"/>
              <w:ind w:left="108"/>
              <w:rPr>
                <w:sz w:val="21"/>
              </w:rPr>
            </w:pPr>
            <w:r>
              <w:rPr>
                <w:w w:val="110"/>
                <w:sz w:val="21"/>
              </w:rPr>
              <w:t>300~400</w:t>
            </w:r>
          </w:p>
        </w:tc>
        <w:tc>
          <w:tcPr>
            <w:tcW w:w="2409" w:type="dxa"/>
          </w:tcPr>
          <w:p>
            <w:pPr>
              <w:pStyle w:val="TableParagraph"/>
              <w:spacing w:line="280" w:lineRule="exact"/>
              <w:rPr>
                <w:sz w:val="22"/>
              </w:rPr>
            </w:pPr>
            <w:r>
              <w:rPr>
                <w:spacing w:val="-2"/>
                <w:w w:val="100"/>
                <w:sz w:val="22"/>
              </w:rPr>
              <w:t>双节点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12</w:t>
            </w:r>
            <w:r>
              <w:rPr>
                <w:spacing w:val="-1"/>
                <w:w w:val="135"/>
                <w:sz w:val="22"/>
              </w:rPr>
              <w:t>G</w:t>
            </w:r>
            <w:r>
              <w:rPr>
                <w:w w:val="58"/>
                <w:sz w:val="22"/>
              </w:rPr>
              <w:t>)</w:t>
            </w:r>
          </w:p>
        </w:tc>
        <w:tc>
          <w:tcPr>
            <w:tcW w:w="2410" w:type="dxa"/>
          </w:tcPr>
          <w:p>
            <w:pPr>
              <w:pStyle w:val="TableParagraph"/>
              <w:spacing w:line="280" w:lineRule="exact"/>
              <w:rPr>
                <w:sz w:val="22"/>
              </w:rPr>
            </w:pPr>
            <w:r>
              <w:rPr>
                <w:spacing w:val="-2"/>
                <w:w w:val="100"/>
                <w:sz w:val="22"/>
              </w:rPr>
              <w:t>双节点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8</w:t>
            </w:r>
            <w:r>
              <w:rPr>
                <w:spacing w:val="-1"/>
                <w:w w:val="135"/>
                <w:sz w:val="22"/>
              </w:rPr>
              <w:t>G</w:t>
            </w:r>
            <w:r>
              <w:rPr>
                <w:w w:val="58"/>
                <w:sz w:val="22"/>
              </w:rPr>
              <w:t>)</w:t>
            </w:r>
          </w:p>
        </w:tc>
      </w:tr>
      <w:tr>
        <w:trPr>
          <w:trHeight w:val="312" w:hRule="atLeast"/>
        </w:trPr>
        <w:tc>
          <w:tcPr>
            <w:tcW w:w="1522" w:type="dxa"/>
          </w:tcPr>
          <w:p>
            <w:pPr>
              <w:pStyle w:val="TableParagraph"/>
              <w:rPr>
                <w:sz w:val="22"/>
              </w:rPr>
            </w:pPr>
            <w:r>
              <w:rPr>
                <w:w w:val="110"/>
                <w:sz w:val="22"/>
              </w:rPr>
              <w:t>10000~25000</w:t>
            </w:r>
          </w:p>
        </w:tc>
        <w:tc>
          <w:tcPr>
            <w:tcW w:w="1360" w:type="dxa"/>
          </w:tcPr>
          <w:p>
            <w:pPr>
              <w:pStyle w:val="TableParagraph"/>
              <w:spacing w:before="5"/>
              <w:rPr>
                <w:sz w:val="21"/>
              </w:rPr>
            </w:pPr>
            <w:r>
              <w:rPr>
                <w:w w:val="110"/>
                <w:sz w:val="21"/>
              </w:rPr>
              <w:t>2000~5000</w:t>
            </w:r>
          </w:p>
        </w:tc>
        <w:tc>
          <w:tcPr>
            <w:tcW w:w="1088" w:type="dxa"/>
          </w:tcPr>
          <w:p>
            <w:pPr>
              <w:pStyle w:val="TableParagraph"/>
              <w:spacing w:before="5"/>
              <w:ind w:left="108"/>
              <w:rPr>
                <w:sz w:val="21"/>
              </w:rPr>
            </w:pPr>
            <w:r>
              <w:rPr>
                <w:w w:val="110"/>
                <w:sz w:val="21"/>
              </w:rPr>
              <w:t>400~500</w:t>
            </w:r>
          </w:p>
        </w:tc>
        <w:tc>
          <w:tcPr>
            <w:tcW w:w="2409" w:type="dxa"/>
          </w:tcPr>
          <w:p>
            <w:pPr>
              <w:pStyle w:val="TableParagraph"/>
              <w:rPr>
                <w:sz w:val="22"/>
              </w:rPr>
            </w:pPr>
            <w:r>
              <w:rPr>
                <w:spacing w:val="-2"/>
                <w:w w:val="100"/>
                <w:sz w:val="22"/>
              </w:rPr>
              <w:t>双节点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16</w:t>
            </w:r>
            <w:r>
              <w:rPr>
                <w:spacing w:val="-1"/>
                <w:w w:val="135"/>
                <w:sz w:val="22"/>
              </w:rPr>
              <w:t>G</w:t>
            </w:r>
            <w:r>
              <w:rPr>
                <w:w w:val="58"/>
                <w:sz w:val="22"/>
              </w:rPr>
              <w:t>)</w:t>
            </w:r>
          </w:p>
        </w:tc>
        <w:tc>
          <w:tcPr>
            <w:tcW w:w="2410" w:type="dxa"/>
          </w:tcPr>
          <w:p>
            <w:pPr>
              <w:pStyle w:val="TableParagraph"/>
              <w:rPr>
                <w:sz w:val="22"/>
              </w:rPr>
            </w:pPr>
            <w:r>
              <w:rPr>
                <w:spacing w:val="-2"/>
                <w:w w:val="100"/>
                <w:sz w:val="22"/>
              </w:rPr>
              <w:t>双节点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1</w:t>
            </w:r>
            <w:r>
              <w:rPr>
                <w:spacing w:val="1"/>
                <w:w w:val="105"/>
                <w:sz w:val="22"/>
              </w:rPr>
              <w:t>2</w:t>
            </w:r>
            <w:r>
              <w:rPr>
                <w:spacing w:val="-1"/>
                <w:w w:val="135"/>
                <w:sz w:val="22"/>
              </w:rPr>
              <w:t>G</w:t>
            </w:r>
            <w:r>
              <w:rPr>
                <w:w w:val="58"/>
                <w:sz w:val="22"/>
              </w:rPr>
              <w:t>)</w:t>
            </w:r>
          </w:p>
        </w:tc>
      </w:tr>
      <w:tr>
        <w:trPr>
          <w:trHeight w:val="311" w:hRule="atLeast"/>
        </w:trPr>
        <w:tc>
          <w:tcPr>
            <w:tcW w:w="1522" w:type="dxa"/>
          </w:tcPr>
          <w:p>
            <w:pPr>
              <w:pStyle w:val="TableParagraph"/>
              <w:spacing w:line="282" w:lineRule="exact"/>
              <w:rPr>
                <w:sz w:val="22"/>
              </w:rPr>
            </w:pPr>
            <w:r>
              <w:rPr>
                <w:w w:val="110"/>
                <w:sz w:val="22"/>
              </w:rPr>
              <w:t>12000~30000</w:t>
            </w:r>
          </w:p>
        </w:tc>
        <w:tc>
          <w:tcPr>
            <w:tcW w:w="1360" w:type="dxa"/>
          </w:tcPr>
          <w:p>
            <w:pPr>
              <w:pStyle w:val="TableParagraph"/>
              <w:spacing w:before="5"/>
              <w:rPr>
                <w:sz w:val="21"/>
              </w:rPr>
            </w:pPr>
            <w:r>
              <w:rPr>
                <w:w w:val="110"/>
                <w:sz w:val="21"/>
              </w:rPr>
              <w:t>2400~6000</w:t>
            </w:r>
          </w:p>
        </w:tc>
        <w:tc>
          <w:tcPr>
            <w:tcW w:w="1088" w:type="dxa"/>
          </w:tcPr>
          <w:p>
            <w:pPr>
              <w:pStyle w:val="TableParagraph"/>
              <w:spacing w:before="5"/>
              <w:ind w:left="108"/>
              <w:rPr>
                <w:sz w:val="21"/>
              </w:rPr>
            </w:pPr>
            <w:r>
              <w:rPr>
                <w:w w:val="110"/>
                <w:sz w:val="21"/>
              </w:rPr>
              <w:t>500~600</w:t>
            </w:r>
          </w:p>
        </w:tc>
        <w:tc>
          <w:tcPr>
            <w:tcW w:w="2409" w:type="dxa"/>
          </w:tcPr>
          <w:p>
            <w:pPr>
              <w:pStyle w:val="TableParagraph"/>
              <w:spacing w:line="282" w:lineRule="exact"/>
              <w:rPr>
                <w:sz w:val="22"/>
              </w:rPr>
            </w:pPr>
            <w:r>
              <w:rPr>
                <w:spacing w:val="-2"/>
                <w:w w:val="100"/>
                <w:sz w:val="22"/>
              </w:rPr>
              <w:t>三节点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16</w:t>
            </w:r>
            <w:r>
              <w:rPr>
                <w:spacing w:val="-1"/>
                <w:w w:val="135"/>
                <w:sz w:val="22"/>
              </w:rPr>
              <w:t>G</w:t>
            </w:r>
            <w:r>
              <w:rPr>
                <w:w w:val="58"/>
                <w:sz w:val="22"/>
              </w:rPr>
              <w:t>)</w:t>
            </w:r>
          </w:p>
        </w:tc>
        <w:tc>
          <w:tcPr>
            <w:tcW w:w="2410" w:type="dxa"/>
          </w:tcPr>
          <w:p>
            <w:pPr>
              <w:pStyle w:val="TableParagraph"/>
              <w:spacing w:line="282" w:lineRule="exact"/>
              <w:rPr>
                <w:sz w:val="22"/>
              </w:rPr>
            </w:pPr>
            <w:r>
              <w:rPr>
                <w:spacing w:val="-2"/>
                <w:w w:val="100"/>
                <w:sz w:val="22"/>
              </w:rPr>
              <w:t>三节点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1</w:t>
            </w:r>
            <w:r>
              <w:rPr>
                <w:spacing w:val="1"/>
                <w:w w:val="105"/>
                <w:sz w:val="22"/>
              </w:rPr>
              <w:t>2</w:t>
            </w:r>
            <w:r>
              <w:rPr>
                <w:spacing w:val="-1"/>
                <w:w w:val="135"/>
                <w:sz w:val="22"/>
              </w:rPr>
              <w:t>G</w:t>
            </w:r>
            <w:r>
              <w:rPr>
                <w:w w:val="58"/>
                <w:sz w:val="22"/>
              </w:rPr>
              <w:t>)</w:t>
            </w:r>
          </w:p>
        </w:tc>
      </w:tr>
      <w:tr>
        <w:trPr>
          <w:trHeight w:val="312" w:hRule="atLeast"/>
        </w:trPr>
        <w:tc>
          <w:tcPr>
            <w:tcW w:w="1522" w:type="dxa"/>
          </w:tcPr>
          <w:p>
            <w:pPr>
              <w:pStyle w:val="TableParagraph"/>
              <w:spacing w:line="281" w:lineRule="exact"/>
              <w:rPr>
                <w:sz w:val="22"/>
              </w:rPr>
            </w:pPr>
            <w:r>
              <w:rPr>
                <w:sz w:val="22"/>
              </w:rPr>
              <w:t>30000</w:t>
            </w:r>
            <w:r>
              <w:rPr>
                <w:spacing w:val="-16"/>
                <w:sz w:val="22"/>
              </w:rPr>
              <w:t> 以上</w:t>
            </w:r>
          </w:p>
        </w:tc>
        <w:tc>
          <w:tcPr>
            <w:tcW w:w="1360" w:type="dxa"/>
          </w:tcPr>
          <w:p>
            <w:pPr>
              <w:pStyle w:val="TableParagraph"/>
              <w:spacing w:before="7"/>
              <w:rPr>
                <w:sz w:val="21"/>
              </w:rPr>
            </w:pPr>
            <w:r>
              <w:rPr>
                <w:sz w:val="21"/>
              </w:rPr>
              <w:t>6000</w:t>
            </w:r>
            <w:r>
              <w:rPr>
                <w:spacing w:val="-16"/>
                <w:sz w:val="21"/>
              </w:rPr>
              <w:t> 以上</w:t>
            </w:r>
          </w:p>
        </w:tc>
        <w:tc>
          <w:tcPr>
            <w:tcW w:w="1088" w:type="dxa"/>
          </w:tcPr>
          <w:p>
            <w:pPr>
              <w:pStyle w:val="TableParagraph"/>
              <w:spacing w:before="7"/>
              <w:ind w:left="108"/>
              <w:rPr>
                <w:sz w:val="21"/>
              </w:rPr>
            </w:pPr>
            <w:r>
              <w:rPr>
                <w:w w:val="110"/>
                <w:sz w:val="21"/>
              </w:rPr>
              <w:t>600~900</w:t>
            </w:r>
          </w:p>
        </w:tc>
        <w:tc>
          <w:tcPr>
            <w:tcW w:w="2409" w:type="dxa"/>
          </w:tcPr>
          <w:p>
            <w:pPr>
              <w:pStyle w:val="TableParagraph"/>
              <w:spacing w:line="281" w:lineRule="exact"/>
              <w:rPr>
                <w:sz w:val="22"/>
              </w:rPr>
            </w:pPr>
            <w:r>
              <w:rPr>
                <w:spacing w:val="-2"/>
                <w:w w:val="100"/>
                <w:sz w:val="22"/>
              </w:rPr>
              <w:t>三节点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5"/>
                <w:sz w:val="22"/>
              </w:rPr>
              <w:t> </w:t>
            </w:r>
            <w:r>
              <w:rPr>
                <w:spacing w:val="-2"/>
                <w:w w:val="105"/>
                <w:sz w:val="22"/>
              </w:rPr>
              <w:t>16</w:t>
            </w:r>
            <w:r>
              <w:rPr>
                <w:spacing w:val="-1"/>
                <w:w w:val="135"/>
                <w:sz w:val="22"/>
              </w:rPr>
              <w:t>G</w:t>
            </w:r>
            <w:r>
              <w:rPr>
                <w:w w:val="58"/>
                <w:sz w:val="22"/>
              </w:rPr>
              <w:t>)</w:t>
            </w:r>
          </w:p>
        </w:tc>
        <w:tc>
          <w:tcPr>
            <w:tcW w:w="2410" w:type="dxa"/>
          </w:tcPr>
          <w:p>
            <w:pPr>
              <w:pStyle w:val="TableParagraph"/>
              <w:spacing w:line="281" w:lineRule="exact"/>
              <w:rPr>
                <w:sz w:val="22"/>
              </w:rPr>
            </w:pPr>
            <w:r>
              <w:rPr>
                <w:spacing w:val="-2"/>
                <w:w w:val="100"/>
                <w:sz w:val="22"/>
              </w:rPr>
              <w:t>三节点</w:t>
            </w:r>
            <w:r>
              <w:rPr>
                <w:w w:val="58"/>
                <w:sz w:val="22"/>
              </w:rPr>
              <w:t>(</w:t>
            </w:r>
            <w:r>
              <w:rPr>
                <w:spacing w:val="-1"/>
                <w:w w:val="68"/>
                <w:sz w:val="22"/>
              </w:rPr>
              <w:t>J</w:t>
            </w:r>
            <w:r>
              <w:rPr>
                <w:spacing w:val="-1"/>
                <w:w w:val="123"/>
                <w:sz w:val="22"/>
              </w:rPr>
              <w:t>V</w:t>
            </w:r>
            <w:r>
              <w:rPr>
                <w:w w:val="173"/>
                <w:sz w:val="22"/>
              </w:rPr>
              <w:t>M</w:t>
            </w:r>
            <w:r>
              <w:rPr>
                <w:spacing w:val="-57"/>
                <w:sz w:val="22"/>
              </w:rPr>
              <w:t> </w:t>
            </w:r>
            <w:r>
              <w:rPr>
                <w:spacing w:val="-1"/>
                <w:w w:val="100"/>
                <w:sz w:val="22"/>
              </w:rPr>
              <w:t>内存</w:t>
            </w:r>
            <w:r>
              <w:rPr>
                <w:spacing w:val="-58"/>
                <w:sz w:val="22"/>
              </w:rPr>
              <w:t> </w:t>
            </w:r>
            <w:r>
              <w:rPr>
                <w:spacing w:val="-2"/>
                <w:w w:val="105"/>
                <w:sz w:val="22"/>
              </w:rPr>
              <w:t>1</w:t>
            </w:r>
            <w:r>
              <w:rPr>
                <w:spacing w:val="1"/>
                <w:w w:val="105"/>
                <w:sz w:val="22"/>
              </w:rPr>
              <w:t>6</w:t>
            </w:r>
            <w:r>
              <w:rPr>
                <w:spacing w:val="-1"/>
                <w:w w:val="135"/>
                <w:sz w:val="22"/>
              </w:rPr>
              <w:t>G</w:t>
            </w:r>
            <w:r>
              <w:rPr>
                <w:w w:val="58"/>
                <w:sz w:val="22"/>
              </w:rPr>
              <w:t>)</w:t>
            </w:r>
          </w:p>
        </w:tc>
      </w:tr>
    </w:tbl>
    <w:p>
      <w:pPr>
        <w:pStyle w:val="Heading2"/>
        <w:spacing w:line="321" w:lineRule="exact"/>
        <w:ind w:left="520" w:firstLine="0"/>
        <w:rPr>
          <w:rFonts w:ascii="Microsoft YaHei UI" w:eastAsia="Microsoft YaHei UI" w:hint="eastAsia"/>
        </w:rPr>
      </w:pPr>
      <w:r>
        <w:rPr>
          <w:rFonts w:ascii="Microsoft YaHei UI" w:eastAsia="Microsoft YaHei UI" w:hint="eastAsia"/>
        </w:rPr>
        <w:t>说明：</w:t>
      </w:r>
    </w:p>
    <w:p>
      <w:pPr>
        <w:pStyle w:val="BodyText"/>
        <w:spacing w:line="267" w:lineRule="exact"/>
        <w:ind w:left="520"/>
        <w:rPr>
          <w:rFonts w:ascii="SimSun" w:eastAsia="SimSun" w:hint="eastAsia"/>
        </w:rPr>
      </w:pPr>
      <w:r>
        <w:rPr>
          <w:rFonts w:ascii="SimSun" w:eastAsia="SimSun" w:hint="eastAsia"/>
        </w:rPr>
        <w:t>注册用户数：系统注册了的用户</w:t>
      </w:r>
    </w:p>
    <w:p>
      <w:pPr>
        <w:pStyle w:val="BodyText"/>
        <w:spacing w:line="278" w:lineRule="auto" w:before="43"/>
        <w:ind w:left="520" w:right="1666"/>
        <w:rPr>
          <w:rFonts w:ascii="SimSun" w:eastAsia="SimSun" w:hint="eastAsia"/>
        </w:rPr>
      </w:pPr>
      <w:r>
        <w:rPr>
          <w:rFonts w:ascii="SimSun" w:eastAsia="SimSun" w:hint="eastAsia"/>
          <w:w w:val="95"/>
        </w:rPr>
        <w:t>在线用户数：  用户同时在一定时间段的在线数量（</w:t>
      </w:r>
      <w:r>
        <w:rPr>
          <w:rFonts w:ascii="SimSun" w:eastAsia="SimSun" w:hint="eastAsia"/>
          <w:spacing w:val="5"/>
          <w:w w:val="95"/>
        </w:rPr>
        <w:t>一般注册人数的 </w:t>
      </w:r>
      <w:r>
        <w:rPr>
          <w:rFonts w:ascii="SimSun" w:eastAsia="SimSun" w:hint="eastAsia"/>
          <w:w w:val="95"/>
        </w:rPr>
        <w:t>5％－20％之间，取</w:t>
      </w:r>
      <w:r>
        <w:rPr>
          <w:rFonts w:ascii="SimSun" w:eastAsia="SimSun" w:hint="eastAsia"/>
          <w:spacing w:val="94"/>
        </w:rPr>
        <w:t> </w:t>
      </w:r>
      <w:r>
        <w:rPr>
          <w:rFonts w:ascii="SimSun" w:eastAsia="SimSun" w:hint="eastAsia"/>
          <w:w w:val="95"/>
        </w:rPr>
        <w:t>20%）</w:t>
      </w:r>
      <w:r>
        <w:rPr>
          <w:rFonts w:ascii="SimSun" w:eastAsia="SimSun" w:hint="eastAsia"/>
          <w:spacing w:val="-97"/>
          <w:w w:val="95"/>
        </w:rPr>
        <w:t> </w:t>
      </w:r>
      <w:r>
        <w:rPr>
          <w:rFonts w:ascii="SimSun" w:eastAsia="SimSun" w:hint="eastAsia"/>
          <w:w w:val="95"/>
        </w:rPr>
        <w:t>并发用户数：同时向服务器发送请求的用户数（</w:t>
      </w:r>
      <w:r>
        <w:rPr>
          <w:rFonts w:ascii="SimSun" w:eastAsia="SimSun" w:hint="eastAsia"/>
          <w:spacing w:val="-4"/>
          <w:w w:val="95"/>
        </w:rPr>
        <w:t>一般是在线人数的 </w:t>
      </w:r>
      <w:r>
        <w:rPr>
          <w:rFonts w:ascii="SimSun" w:eastAsia="SimSun" w:hint="eastAsia"/>
          <w:w w:val="95"/>
        </w:rPr>
        <w:t>10-25%左右）</w:t>
      </w:r>
    </w:p>
    <w:p>
      <w:pPr>
        <w:pStyle w:val="BodyText"/>
        <w:spacing w:line="278" w:lineRule="auto"/>
        <w:ind w:left="520" w:right="6535"/>
        <w:rPr>
          <w:rFonts w:ascii="SimSun" w:eastAsia="SimSun" w:hint="eastAsia"/>
        </w:rPr>
      </w:pPr>
      <w:r>
        <w:rPr>
          <w:rFonts w:ascii="SimSun" w:eastAsia="SimSun" w:hint="eastAsia"/>
          <w:w w:val="95"/>
        </w:rPr>
        <w:t>推荐配置时</w:t>
      </w:r>
      <w:r>
        <w:rPr>
          <w:rFonts w:ascii="SimSun" w:eastAsia="SimSun" w:hint="eastAsia"/>
          <w:spacing w:val="25"/>
          <w:w w:val="80"/>
        </w:rPr>
        <w:t>: </w:t>
      </w:r>
      <w:r>
        <w:rPr>
          <w:rFonts w:ascii="SimSun" w:eastAsia="SimSun" w:hint="eastAsia"/>
          <w:w w:val="95"/>
        </w:rPr>
        <w:t>90</w:t>
      </w:r>
      <w:r>
        <w:rPr>
          <w:rFonts w:ascii="SimSun" w:eastAsia="SimSun" w:hint="eastAsia"/>
          <w:spacing w:val="-3"/>
          <w:w w:val="95"/>
        </w:rPr>
        <w:t>%用户的访问时间低于 </w:t>
      </w:r>
      <w:r>
        <w:rPr>
          <w:rFonts w:ascii="SimSun" w:eastAsia="SimSun" w:hint="eastAsia"/>
          <w:w w:val="95"/>
        </w:rPr>
        <w:t>2s</w:t>
      </w:r>
      <w:r>
        <w:rPr>
          <w:rFonts w:ascii="SimSun" w:eastAsia="SimSun" w:hint="eastAsia"/>
          <w:spacing w:val="-97"/>
          <w:w w:val="95"/>
        </w:rPr>
        <w:t> </w:t>
      </w:r>
      <w:r>
        <w:rPr>
          <w:rFonts w:ascii="SimSun" w:eastAsia="SimSun" w:hint="eastAsia"/>
          <w:w w:val="95"/>
        </w:rPr>
        <w:t>最低配置时</w:t>
      </w:r>
      <w:r>
        <w:rPr>
          <w:rFonts w:ascii="SimSun" w:eastAsia="SimSun" w:hint="eastAsia"/>
          <w:spacing w:val="25"/>
          <w:w w:val="80"/>
        </w:rPr>
        <w:t>: </w:t>
      </w:r>
      <w:r>
        <w:rPr>
          <w:rFonts w:ascii="SimSun" w:eastAsia="SimSun" w:hint="eastAsia"/>
          <w:w w:val="95"/>
        </w:rPr>
        <w:t>90</w:t>
      </w:r>
      <w:r>
        <w:rPr>
          <w:rFonts w:ascii="SimSun" w:eastAsia="SimSun" w:hint="eastAsia"/>
          <w:spacing w:val="-3"/>
          <w:w w:val="95"/>
        </w:rPr>
        <w:t>%用户的访问时间低于 </w:t>
      </w:r>
      <w:r>
        <w:rPr>
          <w:rFonts w:ascii="SimSun" w:eastAsia="SimSun" w:hint="eastAsia"/>
          <w:w w:val="95"/>
        </w:rPr>
        <w:t>4s</w:t>
      </w:r>
    </w:p>
    <w:p>
      <w:pPr>
        <w:pStyle w:val="BodyText"/>
        <w:spacing w:line="269" w:lineRule="exact"/>
        <w:ind w:left="520"/>
        <w:rPr>
          <w:rFonts w:ascii="SimSun" w:eastAsia="SimSun" w:hint="eastAsia"/>
        </w:rPr>
      </w:pPr>
      <w:r>
        <w:rPr>
          <w:rFonts w:ascii="SimSun" w:eastAsia="SimSun" w:hint="eastAsia"/>
          <w:w w:val="67"/>
        </w:rPr>
        <w:t>J</w:t>
      </w:r>
      <w:r>
        <w:rPr>
          <w:rFonts w:ascii="SimSun" w:eastAsia="SimSun" w:hint="eastAsia"/>
          <w:spacing w:val="-1"/>
          <w:w w:val="121"/>
        </w:rPr>
        <w:t>V</w:t>
      </w:r>
      <w:r>
        <w:rPr>
          <w:rFonts w:ascii="SimSun" w:eastAsia="SimSun" w:hint="eastAsia"/>
          <w:w w:val="172"/>
        </w:rPr>
        <w:t>M</w:t>
      </w:r>
      <w:r>
        <w:rPr>
          <w:rFonts w:ascii="SimSun" w:eastAsia="SimSun" w:hint="eastAsia"/>
          <w:spacing w:val="-51"/>
        </w:rPr>
        <w:t> </w:t>
      </w:r>
      <w:r>
        <w:rPr>
          <w:rFonts w:ascii="SimSun" w:eastAsia="SimSun" w:hint="eastAsia"/>
          <w:w w:val="99"/>
        </w:rPr>
        <w:t>内存：</w:t>
      </w:r>
      <w:r>
        <w:rPr>
          <w:rFonts w:ascii="SimSun" w:eastAsia="SimSun" w:hint="eastAsia"/>
        </w:rPr>
        <w:t> </w:t>
      </w:r>
      <w:r>
        <w:rPr>
          <w:rFonts w:ascii="SimSun" w:eastAsia="SimSun" w:hint="eastAsia"/>
          <w:w w:val="99"/>
        </w:rPr>
        <w:t>分配给</w:t>
      </w:r>
      <w:r>
        <w:rPr>
          <w:rFonts w:ascii="SimSun" w:eastAsia="SimSun" w:hint="eastAsia"/>
          <w:spacing w:val="-53"/>
        </w:rPr>
        <w:t> </w:t>
      </w:r>
      <w:r>
        <w:rPr>
          <w:rFonts w:ascii="SimSun" w:eastAsia="SimSun" w:hint="eastAsia"/>
          <w:spacing w:val="-2"/>
          <w:w w:val="94"/>
        </w:rPr>
        <w:t>F</w:t>
      </w:r>
      <w:r>
        <w:rPr>
          <w:rFonts w:ascii="SimSun" w:eastAsia="SimSun" w:hint="eastAsia"/>
          <w:spacing w:val="1"/>
          <w:w w:val="44"/>
        </w:rPr>
        <w:t>i</w:t>
      </w:r>
      <w:r>
        <w:rPr>
          <w:rFonts w:ascii="SimSun" w:eastAsia="SimSun" w:hint="eastAsia"/>
          <w:w w:val="109"/>
        </w:rPr>
        <w:t>n</w:t>
      </w:r>
      <w:r>
        <w:rPr>
          <w:rFonts w:ascii="SimSun" w:eastAsia="SimSun" w:hint="eastAsia"/>
          <w:w w:val="102"/>
        </w:rPr>
        <w:t>e</w:t>
      </w:r>
      <w:r>
        <w:rPr>
          <w:rFonts w:ascii="SimSun" w:eastAsia="SimSun" w:hint="eastAsia"/>
          <w:spacing w:val="-1"/>
          <w:w w:val="114"/>
        </w:rPr>
        <w:t>R</w:t>
      </w:r>
      <w:r>
        <w:rPr>
          <w:rFonts w:ascii="SimSun" w:eastAsia="SimSun" w:hint="eastAsia"/>
          <w:w w:val="102"/>
        </w:rPr>
        <w:t>e</w:t>
      </w:r>
      <w:r>
        <w:rPr>
          <w:rFonts w:ascii="SimSun" w:eastAsia="SimSun" w:hint="eastAsia"/>
          <w:w w:val="114"/>
        </w:rPr>
        <w:t>p</w:t>
      </w:r>
      <w:r>
        <w:rPr>
          <w:rFonts w:ascii="SimSun" w:eastAsia="SimSun" w:hint="eastAsia"/>
          <w:spacing w:val="2"/>
          <w:w w:val="114"/>
        </w:rPr>
        <w:t>o</w:t>
      </w:r>
      <w:r>
        <w:rPr>
          <w:rFonts w:ascii="SimSun" w:eastAsia="SimSun" w:hint="eastAsia"/>
          <w:spacing w:val="-2"/>
          <w:w w:val="67"/>
        </w:rPr>
        <w:t>r</w:t>
      </w:r>
      <w:r>
        <w:rPr>
          <w:rFonts w:ascii="SimSun" w:eastAsia="SimSun" w:hint="eastAsia"/>
          <w:w w:val="63"/>
        </w:rPr>
        <w:t>t</w:t>
      </w:r>
      <w:r>
        <w:rPr>
          <w:rFonts w:ascii="SimSun" w:eastAsia="SimSun" w:hint="eastAsia"/>
          <w:spacing w:val="-49"/>
        </w:rPr>
        <w:t> </w:t>
      </w:r>
      <w:r>
        <w:rPr>
          <w:rFonts w:ascii="SimSun" w:eastAsia="SimSun" w:hint="eastAsia"/>
          <w:spacing w:val="-1"/>
          <w:w w:val="99"/>
        </w:rPr>
        <w:t>容器</w:t>
      </w:r>
      <w:r>
        <w:rPr>
          <w:rFonts w:ascii="SimSun" w:eastAsia="SimSun" w:hint="eastAsia"/>
          <w:spacing w:val="-53"/>
        </w:rPr>
        <w:t> </w:t>
      </w:r>
      <w:r>
        <w:rPr>
          <w:rFonts w:ascii="SimSun" w:eastAsia="SimSun" w:hint="eastAsia"/>
          <w:spacing w:val="-1"/>
          <w:w w:val="103"/>
        </w:rPr>
        <w:t>T</w:t>
      </w:r>
      <w:r>
        <w:rPr>
          <w:rFonts w:ascii="SimSun" w:eastAsia="SimSun" w:hint="eastAsia"/>
          <w:w w:val="114"/>
        </w:rPr>
        <w:t>o</w:t>
      </w:r>
      <w:r>
        <w:rPr>
          <w:rFonts w:ascii="SimSun" w:eastAsia="SimSun" w:hint="eastAsia"/>
          <w:spacing w:val="1"/>
          <w:w w:val="167"/>
        </w:rPr>
        <w:t>m</w:t>
      </w:r>
      <w:r>
        <w:rPr>
          <w:rFonts w:ascii="SimSun" w:eastAsia="SimSun" w:hint="eastAsia"/>
          <w:spacing w:val="-1"/>
          <w:w w:val="90"/>
        </w:rPr>
        <w:t>c</w:t>
      </w:r>
      <w:r>
        <w:rPr>
          <w:rFonts w:ascii="SimSun" w:eastAsia="SimSun" w:hint="eastAsia"/>
          <w:w w:val="99"/>
        </w:rPr>
        <w:t>a</w:t>
      </w:r>
      <w:r>
        <w:rPr>
          <w:rFonts w:ascii="SimSun" w:eastAsia="SimSun" w:hint="eastAsia"/>
          <w:w w:val="63"/>
        </w:rPr>
        <w:t>t</w:t>
      </w:r>
      <w:r>
        <w:rPr>
          <w:rFonts w:ascii="SimSun" w:eastAsia="SimSun" w:hint="eastAsia"/>
          <w:spacing w:val="-50"/>
        </w:rPr>
        <w:t> </w:t>
      </w:r>
      <w:r>
        <w:rPr>
          <w:rFonts w:ascii="SimSun" w:eastAsia="SimSun" w:hint="eastAsia"/>
          <w:spacing w:val="-1"/>
          <w:w w:val="99"/>
        </w:rPr>
        <w:t>的内存。</w:t>
      </w:r>
    </w:p>
    <w:p>
      <w:pPr>
        <w:spacing w:after="0" w:line="269" w:lineRule="exact"/>
        <w:rPr>
          <w:rFonts w:ascii="SimSun" w:eastAsia="SimSun" w:hint="eastAsia"/>
        </w:rPr>
        <w:sectPr>
          <w:pgSz w:w="11910" w:h="16840"/>
          <w:pgMar w:header="0" w:footer="1227" w:top="1300" w:bottom="1420" w:left="980" w:right="100"/>
        </w:sectPr>
      </w:pPr>
    </w:p>
    <w:p>
      <w:pPr>
        <w:pStyle w:val="BodyText"/>
        <w:spacing w:before="144"/>
        <w:ind w:left="520"/>
        <w:rPr>
          <w:rFonts w:ascii="SimSun" w:eastAsia="SimSun" w:hint="eastAsia"/>
        </w:rPr>
      </w:pPr>
      <w:r>
        <w:rPr>
          <w:rFonts w:ascii="SimSun" w:eastAsia="SimSun" w:hint="eastAsia"/>
          <w:spacing w:val="-1"/>
          <w:w w:val="99"/>
        </w:rPr>
        <w:t>物理内存：</w:t>
      </w:r>
      <w:r>
        <w:rPr>
          <w:rFonts w:ascii="SimSun" w:eastAsia="SimSun" w:hint="eastAsia"/>
        </w:rPr>
        <w:t> </w:t>
      </w:r>
      <w:r>
        <w:rPr>
          <w:rFonts w:ascii="SimSun" w:eastAsia="SimSun" w:hint="eastAsia"/>
          <w:spacing w:val="-1"/>
          <w:w w:val="99"/>
        </w:rPr>
        <w:t>硬件的内存，建议至少是</w:t>
      </w:r>
      <w:r>
        <w:rPr>
          <w:rFonts w:ascii="SimSun" w:eastAsia="SimSun" w:hint="eastAsia"/>
          <w:spacing w:val="-53"/>
        </w:rPr>
        <w:t> </w:t>
      </w:r>
      <w:r>
        <w:rPr>
          <w:rFonts w:ascii="SimSun" w:eastAsia="SimSun" w:hint="eastAsia"/>
          <w:spacing w:val="-2"/>
          <w:w w:val="44"/>
        </w:rPr>
        <w:t>j</w:t>
      </w:r>
      <w:r>
        <w:rPr>
          <w:rFonts w:ascii="SimSun" w:eastAsia="SimSun" w:hint="eastAsia"/>
          <w:spacing w:val="1"/>
          <w:w w:val="92"/>
        </w:rPr>
        <w:t>v</w:t>
      </w:r>
      <w:r>
        <w:rPr>
          <w:rFonts w:ascii="SimSun" w:eastAsia="SimSun" w:hint="eastAsia"/>
          <w:w w:val="167"/>
        </w:rPr>
        <w:t>m</w:t>
      </w:r>
      <w:r>
        <w:rPr>
          <w:rFonts w:ascii="SimSun" w:eastAsia="SimSun" w:hint="eastAsia"/>
          <w:spacing w:val="-51"/>
        </w:rPr>
        <w:t> </w:t>
      </w:r>
      <w:r>
        <w:rPr>
          <w:rFonts w:ascii="SimSun" w:eastAsia="SimSun" w:hint="eastAsia"/>
          <w:w w:val="99"/>
        </w:rPr>
        <w:t>内存的</w:t>
      </w:r>
      <w:r>
        <w:rPr>
          <w:rFonts w:ascii="SimSun" w:eastAsia="SimSun" w:hint="eastAsia"/>
          <w:spacing w:val="-53"/>
        </w:rPr>
        <w:t> </w:t>
      </w:r>
      <w:r>
        <w:rPr>
          <w:rFonts w:ascii="SimSun" w:eastAsia="SimSun" w:hint="eastAsia"/>
          <w:spacing w:val="2"/>
          <w:w w:val="104"/>
        </w:rPr>
        <w:t>1</w:t>
      </w:r>
      <w:r>
        <w:rPr>
          <w:rFonts w:ascii="SimSun" w:eastAsia="SimSun" w:hint="eastAsia"/>
          <w:spacing w:val="-1"/>
          <w:w w:val="43"/>
        </w:rPr>
        <w:t>.</w:t>
      </w:r>
      <w:r>
        <w:rPr>
          <w:rFonts w:ascii="SimSun" w:eastAsia="SimSun" w:hint="eastAsia"/>
          <w:w w:val="104"/>
        </w:rPr>
        <w:t>25</w:t>
      </w:r>
      <w:r>
        <w:rPr>
          <w:rFonts w:ascii="SimSun" w:eastAsia="SimSun" w:hint="eastAsia"/>
          <w:spacing w:val="-52"/>
        </w:rPr>
        <w:t> </w:t>
      </w:r>
      <w:r>
        <w:rPr>
          <w:rFonts w:ascii="SimSun" w:eastAsia="SimSun" w:hint="eastAsia"/>
          <w:spacing w:val="-1"/>
          <w:w w:val="99"/>
        </w:rPr>
        <w:t>倍。</w:t>
      </w:r>
    </w:p>
    <w:p>
      <w:pPr>
        <w:pStyle w:val="BodyText"/>
        <w:tabs>
          <w:tab w:pos="1674" w:val="left" w:leader="none"/>
        </w:tabs>
        <w:spacing w:before="42"/>
        <w:ind w:left="520"/>
        <w:rPr>
          <w:rFonts w:ascii="SimSun" w:eastAsia="SimSun" w:hint="eastAsia"/>
        </w:rPr>
      </w:pPr>
      <w:r>
        <w:rPr>
          <w:rFonts w:ascii="SimSun" w:eastAsia="SimSun" w:hint="eastAsia"/>
          <w:spacing w:val="-1"/>
          <w:w w:val="123"/>
        </w:rPr>
        <w:t>C</w:t>
      </w:r>
      <w:r>
        <w:rPr>
          <w:rFonts w:ascii="SimSun" w:eastAsia="SimSun" w:hint="eastAsia"/>
          <w:spacing w:val="-1"/>
          <w:w w:val="109"/>
        </w:rPr>
        <w:t>P</w:t>
      </w:r>
      <w:r>
        <w:rPr>
          <w:rFonts w:ascii="SimSun" w:eastAsia="SimSun" w:hint="eastAsia"/>
          <w:w w:val="132"/>
        </w:rPr>
        <w:t>U</w:t>
      </w:r>
      <w:r>
        <w:rPr>
          <w:rFonts w:ascii="SimSun" w:eastAsia="SimSun" w:hint="eastAsia"/>
          <w:spacing w:val="-46"/>
        </w:rPr>
        <w:t> </w:t>
      </w:r>
      <w:r>
        <w:rPr>
          <w:rFonts w:ascii="SimSun" w:eastAsia="SimSun" w:hint="eastAsia"/>
          <w:w w:val="43"/>
        </w:rPr>
        <w:t>:</w:t>
      </w:r>
      <w:r>
        <w:rPr>
          <w:rFonts w:ascii="SimSun" w:eastAsia="SimSun" w:hint="eastAsia"/>
        </w:rPr>
        <w:tab/>
      </w:r>
      <w:r>
        <w:rPr>
          <w:rFonts w:ascii="SimSun" w:eastAsia="SimSun" w:hint="eastAsia"/>
          <w:spacing w:val="-1"/>
          <w:w w:val="99"/>
        </w:rPr>
        <w:t>测试服务器</w:t>
      </w:r>
      <w:r>
        <w:rPr>
          <w:rFonts w:ascii="SimSun" w:eastAsia="SimSun" w:hint="eastAsia"/>
          <w:spacing w:val="-53"/>
        </w:rPr>
        <w:t> </w:t>
      </w:r>
      <w:r>
        <w:rPr>
          <w:rFonts w:ascii="SimSun" w:eastAsia="SimSun" w:hint="eastAsia"/>
          <w:spacing w:val="-1"/>
          <w:w w:val="90"/>
        </w:rPr>
        <w:t>c</w:t>
      </w:r>
      <w:r>
        <w:rPr>
          <w:rFonts w:ascii="SimSun" w:eastAsia="SimSun" w:hint="eastAsia"/>
          <w:w w:val="114"/>
        </w:rPr>
        <w:t>p</w:t>
      </w:r>
      <w:r>
        <w:rPr>
          <w:rFonts w:ascii="SimSun" w:eastAsia="SimSun" w:hint="eastAsia"/>
          <w:w w:val="109"/>
        </w:rPr>
        <w:t>u</w:t>
      </w:r>
      <w:r>
        <w:rPr>
          <w:rFonts w:ascii="SimSun" w:eastAsia="SimSun" w:hint="eastAsia"/>
          <w:spacing w:val="-50"/>
        </w:rPr>
        <w:t> </w:t>
      </w:r>
      <w:r>
        <w:rPr>
          <w:rFonts w:ascii="SimSun" w:eastAsia="SimSun" w:hint="eastAsia"/>
          <w:spacing w:val="-1"/>
          <w:w w:val="99"/>
        </w:rPr>
        <w:t>共两块，型号为</w:t>
      </w:r>
      <w:r>
        <w:rPr>
          <w:rFonts w:ascii="SimSun" w:eastAsia="SimSun" w:hint="eastAsia"/>
          <w:spacing w:val="-50"/>
        </w:rPr>
        <w:t> </w:t>
      </w:r>
      <w:r>
        <w:rPr>
          <w:rFonts w:ascii="SimSun" w:eastAsia="SimSun" w:hint="eastAsia"/>
          <w:spacing w:val="-2"/>
          <w:w w:val="49"/>
        </w:rPr>
        <w:t>I</w:t>
      </w:r>
      <w:r>
        <w:rPr>
          <w:rFonts w:ascii="SimSun" w:eastAsia="SimSun" w:hint="eastAsia"/>
          <w:w w:val="109"/>
        </w:rPr>
        <w:t>n</w:t>
      </w:r>
      <w:r>
        <w:rPr>
          <w:rFonts w:ascii="SimSun" w:eastAsia="SimSun" w:hint="eastAsia"/>
          <w:w w:val="63"/>
        </w:rPr>
        <w:t>t</w:t>
      </w:r>
      <w:r>
        <w:rPr>
          <w:rFonts w:ascii="SimSun" w:eastAsia="SimSun" w:hint="eastAsia"/>
          <w:w w:val="102"/>
        </w:rPr>
        <w:t>e</w:t>
      </w:r>
      <w:r>
        <w:rPr>
          <w:rFonts w:ascii="SimSun" w:eastAsia="SimSun" w:hint="eastAsia"/>
          <w:w w:val="44"/>
        </w:rPr>
        <w:t>l</w:t>
      </w:r>
      <w:r>
        <w:rPr>
          <w:rFonts w:ascii="SimSun" w:eastAsia="SimSun" w:hint="eastAsia"/>
          <w:spacing w:val="-47"/>
        </w:rPr>
        <w:t> </w:t>
      </w:r>
      <w:r>
        <w:rPr>
          <w:rFonts w:ascii="SimSun" w:eastAsia="SimSun" w:hint="eastAsia"/>
          <w:spacing w:val="-1"/>
          <w:w w:val="114"/>
        </w:rPr>
        <w:t>X</w:t>
      </w:r>
      <w:r>
        <w:rPr>
          <w:rFonts w:ascii="SimSun" w:eastAsia="SimSun" w:hint="eastAsia"/>
          <w:w w:val="102"/>
        </w:rPr>
        <w:t>e</w:t>
      </w:r>
      <w:r>
        <w:rPr>
          <w:rFonts w:ascii="SimSun" w:eastAsia="SimSun" w:hint="eastAsia"/>
          <w:w w:val="114"/>
        </w:rPr>
        <w:t>o</w:t>
      </w:r>
      <w:r>
        <w:rPr>
          <w:rFonts w:ascii="SimSun" w:eastAsia="SimSun" w:hint="eastAsia"/>
          <w:w w:val="109"/>
        </w:rPr>
        <w:t>n</w:t>
      </w:r>
      <w:r>
        <w:rPr>
          <w:rFonts w:ascii="SimSun" w:eastAsia="SimSun" w:hint="eastAsia"/>
          <w:spacing w:val="-48"/>
        </w:rPr>
        <w:t> </w:t>
      </w:r>
      <w:r>
        <w:rPr>
          <w:rFonts w:ascii="SimSun" w:eastAsia="SimSun" w:hint="eastAsia"/>
          <w:w w:val="100"/>
        </w:rPr>
        <w:t>E</w:t>
      </w:r>
      <w:r>
        <w:rPr>
          <w:rFonts w:ascii="SimSun" w:eastAsia="SimSun" w:hint="eastAsia"/>
          <w:w w:val="104"/>
        </w:rPr>
        <w:t>5</w:t>
      </w:r>
      <w:r>
        <w:rPr>
          <w:rFonts w:ascii="SimSun" w:eastAsia="SimSun" w:hint="eastAsia"/>
          <w:spacing w:val="1"/>
          <w:w w:val="99"/>
        </w:rPr>
        <w:t>-</w:t>
      </w:r>
      <w:r>
        <w:rPr>
          <w:rFonts w:ascii="SimSun" w:eastAsia="SimSun" w:hint="eastAsia"/>
          <w:w w:val="104"/>
        </w:rPr>
        <w:t>2620</w:t>
      </w:r>
      <w:r>
        <w:rPr>
          <w:rFonts w:ascii="SimSun" w:eastAsia="SimSun" w:hint="eastAsia"/>
          <w:spacing w:val="-48"/>
        </w:rPr>
        <w:t> </w:t>
      </w:r>
      <w:r>
        <w:rPr>
          <w:rFonts w:ascii="SimSun" w:eastAsia="SimSun" w:hint="eastAsia"/>
          <w:spacing w:val="-1"/>
          <w:w w:val="121"/>
        </w:rPr>
        <w:t>V</w:t>
      </w:r>
      <w:r>
        <w:rPr>
          <w:rFonts w:ascii="SimSun" w:eastAsia="SimSun" w:hint="eastAsia"/>
          <w:spacing w:val="2"/>
          <w:w w:val="104"/>
        </w:rPr>
        <w:t>4</w:t>
      </w:r>
      <w:r>
        <w:rPr>
          <w:rFonts w:ascii="SimSun" w:eastAsia="SimSun" w:hint="eastAsia"/>
          <w:w w:val="99"/>
        </w:rPr>
        <w:t>。</w:t>
      </w:r>
    </w:p>
    <w:p>
      <w:pPr>
        <w:pStyle w:val="BodyText"/>
        <w:spacing w:line="278" w:lineRule="auto" w:before="43"/>
        <w:ind w:left="520" w:right="859"/>
        <w:rPr>
          <w:rFonts w:ascii="SimSun" w:eastAsia="SimSun" w:hint="eastAsia"/>
        </w:rPr>
      </w:pPr>
      <w:r>
        <w:rPr>
          <w:rFonts w:ascii="SimSun" w:eastAsia="SimSun" w:hint="eastAsia"/>
          <w:color w:val="FF0000"/>
          <w:spacing w:val="-6"/>
          <w:w w:val="99"/>
        </w:rPr>
        <w:t>注：网络、数据库</w:t>
      </w:r>
      <w:r>
        <w:rPr>
          <w:rFonts w:ascii="SimSun" w:eastAsia="SimSun" w:hint="eastAsia"/>
          <w:color w:val="FF0000"/>
          <w:spacing w:val="-50"/>
        </w:rPr>
        <w:t> </w:t>
      </w:r>
      <w:r>
        <w:rPr>
          <w:rFonts w:ascii="SimSun" w:eastAsia="SimSun" w:hint="eastAsia"/>
          <w:color w:val="FF0000"/>
          <w:spacing w:val="-1"/>
          <w:w w:val="80"/>
        </w:rPr>
        <w:t>s</w:t>
      </w:r>
      <w:r>
        <w:rPr>
          <w:rFonts w:ascii="SimSun" w:eastAsia="SimSun" w:hint="eastAsia"/>
          <w:color w:val="FF0000"/>
          <w:spacing w:val="-1"/>
          <w:w w:val="114"/>
        </w:rPr>
        <w:t>q</w:t>
      </w:r>
      <w:r>
        <w:rPr>
          <w:rFonts w:ascii="SimSun" w:eastAsia="SimSun" w:hint="eastAsia"/>
          <w:color w:val="FF0000"/>
          <w:w w:val="44"/>
        </w:rPr>
        <w:t>l</w:t>
      </w:r>
      <w:r>
        <w:rPr>
          <w:rFonts w:ascii="SimSun" w:eastAsia="SimSun" w:hint="eastAsia"/>
          <w:color w:val="FF0000"/>
          <w:spacing w:val="-51"/>
        </w:rPr>
        <w:t> </w:t>
      </w:r>
      <w:r>
        <w:rPr>
          <w:rFonts w:ascii="SimSun" w:eastAsia="SimSun" w:hint="eastAsia"/>
          <w:color w:val="FF0000"/>
          <w:spacing w:val="-3"/>
          <w:w w:val="99"/>
        </w:rPr>
        <w:t>处理均影响体验时长，本次报告只针对</w:t>
      </w:r>
      <w:r>
        <w:rPr>
          <w:rFonts w:ascii="SimSun" w:eastAsia="SimSun" w:hint="eastAsia"/>
          <w:color w:val="FF0000"/>
          <w:spacing w:val="-50"/>
        </w:rPr>
        <w:t> </w:t>
      </w:r>
      <w:r>
        <w:rPr>
          <w:rFonts w:ascii="SimSun" w:eastAsia="SimSun" w:hint="eastAsia"/>
          <w:color w:val="FF0000"/>
          <w:spacing w:val="-2"/>
          <w:w w:val="94"/>
        </w:rPr>
        <w:t>F</w:t>
      </w:r>
      <w:r>
        <w:rPr>
          <w:rFonts w:ascii="SimSun" w:eastAsia="SimSun" w:hint="eastAsia"/>
          <w:color w:val="FF0000"/>
          <w:spacing w:val="1"/>
          <w:w w:val="44"/>
        </w:rPr>
        <w:t>i</w:t>
      </w:r>
      <w:r>
        <w:rPr>
          <w:rFonts w:ascii="SimSun" w:eastAsia="SimSun" w:hint="eastAsia"/>
          <w:color w:val="FF0000"/>
          <w:w w:val="109"/>
        </w:rPr>
        <w:t>n</w:t>
      </w:r>
      <w:r>
        <w:rPr>
          <w:rFonts w:ascii="SimSun" w:eastAsia="SimSun" w:hint="eastAsia"/>
          <w:color w:val="FF0000"/>
          <w:w w:val="102"/>
        </w:rPr>
        <w:t>e</w:t>
      </w:r>
      <w:r>
        <w:rPr>
          <w:rFonts w:ascii="SimSun" w:eastAsia="SimSun" w:hint="eastAsia"/>
          <w:color w:val="FF0000"/>
          <w:spacing w:val="-1"/>
          <w:w w:val="114"/>
        </w:rPr>
        <w:t>R</w:t>
      </w:r>
      <w:r>
        <w:rPr>
          <w:rFonts w:ascii="SimSun" w:eastAsia="SimSun" w:hint="eastAsia"/>
          <w:color w:val="FF0000"/>
          <w:w w:val="102"/>
        </w:rPr>
        <w:t>e</w:t>
      </w:r>
      <w:r>
        <w:rPr>
          <w:rFonts w:ascii="SimSun" w:eastAsia="SimSun" w:hint="eastAsia"/>
          <w:color w:val="FF0000"/>
          <w:w w:val="114"/>
        </w:rPr>
        <w:t>p</w:t>
      </w:r>
      <w:r>
        <w:rPr>
          <w:rFonts w:ascii="SimSun" w:eastAsia="SimSun" w:hint="eastAsia"/>
          <w:color w:val="FF0000"/>
          <w:w w:val="114"/>
        </w:rPr>
        <w:t>o</w:t>
      </w:r>
      <w:r>
        <w:rPr>
          <w:rFonts w:ascii="SimSun" w:eastAsia="SimSun" w:hint="eastAsia"/>
          <w:color w:val="FF0000"/>
          <w:spacing w:val="1"/>
          <w:w w:val="67"/>
        </w:rPr>
        <w:t>r</w:t>
      </w:r>
      <w:r>
        <w:rPr>
          <w:rFonts w:ascii="SimSun" w:eastAsia="SimSun" w:hint="eastAsia"/>
          <w:color w:val="FF0000"/>
          <w:w w:val="63"/>
        </w:rPr>
        <w:t>t</w:t>
      </w:r>
      <w:r>
        <w:rPr>
          <w:rFonts w:ascii="SimSun" w:eastAsia="SimSun" w:hint="eastAsia"/>
          <w:color w:val="FF0000"/>
          <w:spacing w:val="-52"/>
        </w:rPr>
        <w:t> </w:t>
      </w:r>
      <w:r>
        <w:rPr>
          <w:rFonts w:ascii="SimSun" w:eastAsia="SimSun" w:hint="eastAsia"/>
          <w:color w:val="FF0000"/>
          <w:spacing w:val="-5"/>
          <w:w w:val="99"/>
        </w:rPr>
        <w:t>处理时长，内网、非复杂</w:t>
      </w:r>
      <w:r>
        <w:rPr>
          <w:rFonts w:ascii="SimSun" w:eastAsia="SimSun" w:hint="eastAsia"/>
          <w:color w:val="FF0000"/>
          <w:spacing w:val="-50"/>
        </w:rPr>
        <w:t> </w:t>
      </w:r>
      <w:r>
        <w:rPr>
          <w:rFonts w:ascii="SimSun" w:eastAsia="SimSun" w:hint="eastAsia"/>
          <w:color w:val="FF0000"/>
          <w:spacing w:val="-1"/>
          <w:w w:val="80"/>
        </w:rPr>
        <w:t>s</w:t>
      </w:r>
      <w:r>
        <w:rPr>
          <w:rFonts w:ascii="SimSun" w:eastAsia="SimSun" w:hint="eastAsia"/>
          <w:color w:val="FF0000"/>
          <w:spacing w:val="-1"/>
          <w:w w:val="114"/>
        </w:rPr>
        <w:t>q</w:t>
      </w:r>
      <w:r>
        <w:rPr>
          <w:rFonts w:ascii="SimSun" w:eastAsia="SimSun" w:hint="eastAsia"/>
          <w:color w:val="FF0000"/>
          <w:spacing w:val="3"/>
          <w:w w:val="44"/>
        </w:rPr>
        <w:t>l</w:t>
      </w:r>
      <w:r>
        <w:rPr>
          <w:rFonts w:ascii="SimSun" w:eastAsia="SimSun" w:hint="eastAsia"/>
          <w:color w:val="FF0000"/>
          <w:w w:val="99"/>
        </w:rPr>
        <w:t>，</w:t>
      </w:r>
      <w:r>
        <w:rPr>
          <w:rFonts w:ascii="SimSun" w:eastAsia="SimSun" w:hint="eastAsia"/>
          <w:color w:val="FF0000"/>
        </w:rPr>
        <w:t>可忽略网速、数据库因素。</w:t>
      </w:r>
    </w:p>
    <w:p>
      <w:pPr>
        <w:spacing w:after="0" w:line="278" w:lineRule="auto"/>
        <w:rPr>
          <w:rFonts w:ascii="SimSun" w:eastAsia="SimSun" w:hint="eastAsia"/>
        </w:rPr>
        <w:sectPr>
          <w:pgSz w:w="11910" w:h="16840"/>
          <w:pgMar w:header="0" w:footer="1227" w:top="1300" w:bottom="1420" w:left="980" w:right="100"/>
        </w:sectPr>
      </w:pPr>
    </w:p>
    <w:p>
      <w:pPr>
        <w:pStyle w:val="Heading1"/>
        <w:numPr>
          <w:ilvl w:val="0"/>
          <w:numId w:val="32"/>
        </w:numPr>
        <w:tabs>
          <w:tab w:pos="4624" w:val="left" w:leader="none"/>
        </w:tabs>
        <w:spacing w:line="240" w:lineRule="auto" w:before="118" w:after="0"/>
        <w:ind w:left="4624" w:right="0" w:hanging="425"/>
        <w:jc w:val="left"/>
      </w:pPr>
      <w:bookmarkStart w:name="8.联系我们" w:id="243"/>
      <w:bookmarkEnd w:id="243"/>
      <w:r>
        <w:rPr>
          <w:b w:val="0"/>
        </w:rPr>
      </w:r>
      <w:bookmarkStart w:name="_bookmark120" w:id="244"/>
      <w:bookmarkEnd w:id="244"/>
      <w:r>
        <w:rPr>
          <w:spacing w:val="-1"/>
        </w:rPr>
        <w:t>联系我们</w:t>
      </w:r>
    </w:p>
    <w:p>
      <w:pPr>
        <w:pStyle w:val="BodyText"/>
        <w:spacing w:before="16"/>
        <w:rPr>
          <w:b/>
          <w:sz w:val="51"/>
        </w:rPr>
      </w:pPr>
    </w:p>
    <w:p>
      <w:pPr>
        <w:pStyle w:val="BodyText"/>
        <w:spacing w:before="1"/>
        <w:ind w:left="100"/>
      </w:pPr>
      <w:r>
        <w:rPr>
          <w:spacing w:val="-3"/>
        </w:rPr>
        <w:t>了解关于 </w:t>
      </w:r>
      <w:r>
        <w:rPr/>
        <w:t>FineReport</w:t>
      </w:r>
      <w:r>
        <w:rPr>
          <w:spacing w:val="-3"/>
        </w:rPr>
        <w:t> 的更多内容，可以——</w:t>
      </w:r>
    </w:p>
    <w:p>
      <w:pPr>
        <w:pStyle w:val="BodyText"/>
        <w:spacing w:before="6"/>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产品官网：</w:t>
      </w:r>
      <w:hyperlink r:id="rId192">
        <w:r>
          <w:rPr>
            <w:color w:val="0000FF"/>
            <w:sz w:val="21"/>
            <w:u w:val="single" w:color="0000FF"/>
          </w:rPr>
          <w:t>www.finereport.com</w:t>
        </w:r>
      </w:hyperlink>
    </w:p>
    <w:p>
      <w:pPr>
        <w:pStyle w:val="BodyText"/>
        <w:spacing w:before="2"/>
        <w:rPr>
          <w:sz w:val="17"/>
        </w:rPr>
      </w:pPr>
    </w:p>
    <w:p>
      <w:pPr>
        <w:pStyle w:val="ListParagraph"/>
        <w:numPr>
          <w:ilvl w:val="2"/>
          <w:numId w:val="39"/>
        </w:numPr>
        <w:tabs>
          <w:tab w:pos="939" w:val="left" w:leader="none"/>
          <w:tab w:pos="940" w:val="left" w:leader="none"/>
        </w:tabs>
        <w:spacing w:line="240" w:lineRule="auto" w:before="44" w:after="0"/>
        <w:ind w:left="940" w:right="0" w:hanging="420"/>
        <w:jc w:val="left"/>
        <w:rPr>
          <w:sz w:val="21"/>
        </w:rPr>
      </w:pPr>
      <w:r>
        <w:rPr>
          <w:spacing w:val="-1"/>
          <w:sz w:val="21"/>
        </w:rPr>
        <w:t>帆软论坛： </w:t>
      </w:r>
      <w:hyperlink r:id="rId193">
        <w:r>
          <w:rPr>
            <w:sz w:val="21"/>
          </w:rPr>
          <w:t>bbs.fanruan.com</w:t>
        </w:r>
      </w:hyperlink>
    </w:p>
    <w:p>
      <w:pPr>
        <w:pStyle w:val="BodyText"/>
        <w:spacing w:before="7"/>
        <w:rPr>
          <w:sz w:val="19"/>
        </w:rPr>
      </w:pPr>
    </w:p>
    <w:p>
      <w:pPr>
        <w:pStyle w:val="ListParagraph"/>
        <w:numPr>
          <w:ilvl w:val="2"/>
          <w:numId w:val="39"/>
        </w:numPr>
        <w:tabs>
          <w:tab w:pos="419" w:val="left" w:leader="none"/>
          <w:tab w:pos="940" w:val="left" w:leader="none"/>
        </w:tabs>
        <w:spacing w:line="240" w:lineRule="auto" w:before="0" w:after="0"/>
        <w:ind w:left="940" w:right="6483" w:hanging="940"/>
        <w:jc w:val="left"/>
        <w:rPr>
          <w:sz w:val="21"/>
        </w:rPr>
      </w:pPr>
      <w:r>
        <w:rPr>
          <w:sz w:val="21"/>
        </w:rPr>
        <w:t>商务咨询电话：4008-5050-48</w:t>
      </w:r>
    </w:p>
    <w:p>
      <w:pPr>
        <w:pStyle w:val="BodyText"/>
        <w:spacing w:before="6"/>
        <w:rPr>
          <w:sz w:val="19"/>
        </w:rPr>
      </w:pPr>
    </w:p>
    <w:p>
      <w:pPr>
        <w:pStyle w:val="ListParagraph"/>
        <w:numPr>
          <w:ilvl w:val="2"/>
          <w:numId w:val="39"/>
        </w:numPr>
        <w:tabs>
          <w:tab w:pos="939" w:val="left" w:leader="none"/>
          <w:tab w:pos="940" w:val="left" w:leader="none"/>
        </w:tabs>
        <w:spacing w:line="240" w:lineRule="auto" w:before="1" w:after="0"/>
        <w:ind w:left="940" w:right="0" w:hanging="420"/>
        <w:jc w:val="left"/>
        <w:rPr>
          <w:sz w:val="21"/>
        </w:rPr>
      </w:pPr>
      <w:r>
        <w:rPr>
          <w:sz w:val="21"/>
        </w:rPr>
        <w:t>商务咨询邮箱：</w:t>
      </w:r>
      <w:hyperlink r:id="rId194">
        <w:r>
          <w:rPr>
            <w:sz w:val="21"/>
          </w:rPr>
          <w:t>business@finereport.com</w:t>
        </w:r>
      </w:hyperlink>
    </w:p>
    <w:p>
      <w:pPr>
        <w:pStyle w:val="BodyText"/>
        <w:rPr>
          <w:sz w:val="28"/>
        </w:rPr>
      </w:pPr>
    </w:p>
    <w:p>
      <w:pPr>
        <w:pStyle w:val="BodyText"/>
        <w:spacing w:before="13"/>
        <w:rPr>
          <w:sz w:val="31"/>
        </w:rPr>
      </w:pPr>
    </w:p>
    <w:p>
      <w:pPr>
        <w:pStyle w:val="BodyText"/>
        <w:ind w:left="97" w:right="6544"/>
        <w:jc w:val="center"/>
      </w:pPr>
      <w:r>
        <w:rPr>
          <w:spacing w:val="-3"/>
        </w:rPr>
        <w:t>寻求关于 </w:t>
      </w:r>
      <w:r>
        <w:rPr/>
        <w:t>FineReport</w:t>
      </w:r>
      <w:r>
        <w:rPr>
          <w:spacing w:val="-3"/>
        </w:rPr>
        <w:t> 的技术帮助，可以——</w:t>
      </w:r>
    </w:p>
    <w:p>
      <w:pPr>
        <w:pStyle w:val="BodyText"/>
        <w:spacing w:before="7"/>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pacing w:val="-4"/>
          <w:sz w:val="21"/>
        </w:rPr>
        <w:t>企业 </w:t>
      </w:r>
      <w:r>
        <w:rPr>
          <w:sz w:val="21"/>
        </w:rPr>
        <w:t>QQ：</w:t>
      </w:r>
      <w:r>
        <w:rPr>
          <w:spacing w:val="38"/>
          <w:sz w:val="21"/>
        </w:rPr>
        <w:t> </w:t>
      </w:r>
      <w:r>
        <w:rPr>
          <w:sz w:val="21"/>
        </w:rPr>
        <w:t>800049425</w:t>
      </w:r>
    </w:p>
    <w:p>
      <w:pPr>
        <w:pStyle w:val="BodyText"/>
        <w:spacing w:before="6"/>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技术支持电话：4008-5050-48</w:t>
      </w:r>
    </w:p>
    <w:p>
      <w:pPr>
        <w:pStyle w:val="BodyText"/>
        <w:spacing w:before="7"/>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技术支持邮箱：</w:t>
      </w:r>
      <w:hyperlink r:id="rId195">
        <w:r>
          <w:rPr>
            <w:sz w:val="21"/>
          </w:rPr>
          <w:t>support@fanruan.com</w:t>
        </w:r>
      </w:hyperlink>
    </w:p>
    <w:p>
      <w:pPr>
        <w:pStyle w:val="BodyText"/>
        <w:spacing w:before="7"/>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投诉反馈电话：186-0252-2339</w:t>
      </w:r>
    </w:p>
    <w:p>
      <w:pPr>
        <w:pStyle w:val="BodyText"/>
        <w:spacing w:before="6"/>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投诉反馈邮箱：</w:t>
      </w:r>
      <w:hyperlink r:id="rId196">
        <w:r>
          <w:rPr>
            <w:sz w:val="21"/>
          </w:rPr>
          <w:t>complain@fanruan.com</w:t>
        </w:r>
      </w:hyperlink>
    </w:p>
    <w:p>
      <w:pPr>
        <w:pStyle w:val="BodyText"/>
        <w:spacing w:before="7"/>
        <w:rPr>
          <w:sz w:val="19"/>
        </w:rPr>
      </w:pPr>
    </w:p>
    <w:p>
      <w:pPr>
        <w:pStyle w:val="ListParagraph"/>
        <w:numPr>
          <w:ilvl w:val="2"/>
          <w:numId w:val="39"/>
        </w:numPr>
        <w:tabs>
          <w:tab w:pos="939" w:val="left" w:leader="none"/>
          <w:tab w:pos="940" w:val="left" w:leader="none"/>
        </w:tabs>
        <w:spacing w:line="240" w:lineRule="auto" w:before="0" w:after="0"/>
        <w:ind w:left="940" w:right="0" w:hanging="420"/>
        <w:jc w:val="left"/>
        <w:rPr>
          <w:sz w:val="21"/>
        </w:rPr>
      </w:pPr>
      <w:r>
        <w:rPr>
          <w:sz w:val="21"/>
        </w:rPr>
        <w:t>在线文档：</w:t>
      </w:r>
      <w:hyperlink r:id="rId197">
        <w:r>
          <w:rPr>
            <w:color w:val="0000FF"/>
            <w:sz w:val="21"/>
            <w:u w:val="single" w:color="0000FF"/>
          </w:rPr>
          <w:t>help.finereport.com</w:t>
        </w:r>
      </w:hyperlink>
    </w:p>
    <w:p>
      <w:pPr>
        <w:pStyle w:val="BodyText"/>
        <w:spacing w:before="2"/>
        <w:rPr>
          <w:sz w:val="17"/>
        </w:rPr>
      </w:pPr>
    </w:p>
    <w:p>
      <w:pPr>
        <w:pStyle w:val="ListParagraph"/>
        <w:numPr>
          <w:ilvl w:val="2"/>
          <w:numId w:val="39"/>
        </w:numPr>
        <w:tabs>
          <w:tab w:pos="939" w:val="left" w:leader="none"/>
          <w:tab w:pos="940" w:val="left" w:leader="none"/>
        </w:tabs>
        <w:spacing w:line="240" w:lineRule="auto" w:before="44" w:after="0"/>
        <w:ind w:left="940" w:right="0" w:hanging="420"/>
        <w:jc w:val="left"/>
        <w:rPr>
          <w:sz w:val="21"/>
        </w:rPr>
      </w:pPr>
      <w:r>
        <w:rPr>
          <w:w w:val="95"/>
          <w:sz w:val="21"/>
        </w:rPr>
        <w:t>交流</w:t>
      </w:r>
      <w:r>
        <w:rPr>
          <w:spacing w:val="98"/>
          <w:sz w:val="21"/>
        </w:rPr>
        <w:t> </w:t>
      </w:r>
      <w:r>
        <w:rPr>
          <w:w w:val="95"/>
          <w:sz w:val="21"/>
        </w:rPr>
        <w:t>QQ</w:t>
      </w:r>
      <w:r>
        <w:rPr>
          <w:spacing w:val="94"/>
          <w:sz w:val="21"/>
        </w:rPr>
        <w:t> </w:t>
      </w:r>
      <w:r>
        <w:rPr>
          <w:w w:val="95"/>
          <w:sz w:val="21"/>
        </w:rPr>
        <w:t>群：370362224、166295690、165887890、305156612</w:t>
      </w:r>
    </w:p>
    <w:p>
      <w:pPr>
        <w:spacing w:after="0" w:line="240" w:lineRule="auto"/>
        <w:jc w:val="left"/>
        <w:rPr>
          <w:sz w:val="21"/>
        </w:rPr>
        <w:sectPr>
          <w:pgSz w:w="11910" w:h="16840"/>
          <w:pgMar w:header="0" w:footer="1227" w:top="1300" w:bottom="1420" w:left="980" w:right="100"/>
        </w:sectPr>
      </w:pPr>
    </w:p>
    <w:p>
      <w:pPr>
        <w:pStyle w:val="Heading1"/>
        <w:numPr>
          <w:ilvl w:val="0"/>
          <w:numId w:val="32"/>
        </w:numPr>
        <w:tabs>
          <w:tab w:pos="4624" w:val="left" w:leader="none"/>
        </w:tabs>
        <w:spacing w:line="240" w:lineRule="auto" w:before="118" w:after="0"/>
        <w:ind w:left="4624" w:right="0" w:hanging="425"/>
        <w:jc w:val="left"/>
      </w:pPr>
      <w:bookmarkStart w:name="9.关于帆软" w:id="245"/>
      <w:bookmarkEnd w:id="245"/>
      <w:r>
        <w:rPr>
          <w:b w:val="0"/>
        </w:rPr>
      </w:r>
      <w:bookmarkStart w:name="_bookmark121" w:id="246"/>
      <w:bookmarkEnd w:id="246"/>
      <w:r>
        <w:rPr>
          <w:spacing w:val="-1"/>
        </w:rPr>
        <w:t>关于帆软</w:t>
      </w:r>
    </w:p>
    <w:p>
      <w:pPr>
        <w:pStyle w:val="BodyText"/>
        <w:spacing w:before="6"/>
        <w:rPr>
          <w:b/>
          <w:sz w:val="28"/>
        </w:rPr>
      </w:pPr>
    </w:p>
    <w:p>
      <w:pPr>
        <w:pStyle w:val="BodyText"/>
        <w:spacing w:line="336" w:lineRule="auto"/>
        <w:ind w:left="100" w:right="874" w:firstLine="420"/>
      </w:pPr>
      <w:r>
        <w:rPr>
          <w:w w:val="95"/>
        </w:rPr>
        <w:t>帆软软件有限公司（以下简称“帆软”）</w:t>
      </w:r>
      <w:r>
        <w:rPr>
          <w:spacing w:val="3"/>
          <w:w w:val="95"/>
        </w:rPr>
        <w:t>成立于 </w:t>
      </w:r>
      <w:r>
        <w:rPr>
          <w:w w:val="95"/>
        </w:rPr>
        <w:t>2006 年，是中国专业的大数据</w:t>
      </w:r>
      <w:r>
        <w:rPr>
          <w:spacing w:val="72"/>
        </w:rPr>
        <w:t> </w:t>
      </w:r>
      <w:r>
        <w:rPr>
          <w:w w:val="95"/>
        </w:rPr>
        <w:t>BI</w:t>
      </w:r>
      <w:r>
        <w:rPr>
          <w:spacing w:val="65"/>
        </w:rPr>
        <w:t> </w:t>
      </w:r>
      <w:r>
        <w:rPr>
          <w:w w:val="95"/>
        </w:rPr>
        <w:t>和分析平台提供商，</w:t>
      </w:r>
      <w:r>
        <w:rPr>
          <w:spacing w:val="1"/>
          <w:w w:val="95"/>
        </w:rPr>
        <w:t> </w:t>
      </w:r>
      <w:r>
        <w:rPr/>
        <w:t>专注商业智能和数据分析领域，致力于为全球企业提供一站式商业智能解决方案。帆软在专业水准、组织</w:t>
      </w:r>
      <w:r>
        <w:rPr>
          <w:w w:val="95"/>
        </w:rPr>
        <w:t>规模、服务范围、企业客户数量方面遥遥领先，先后获得包括</w:t>
      </w:r>
      <w:r>
        <w:rPr>
          <w:spacing w:val="71"/>
        </w:rPr>
        <w:t>  </w:t>
      </w:r>
      <w:r>
        <w:rPr>
          <w:w w:val="95"/>
        </w:rPr>
        <w:t>Gartner、IDC、CCID</w:t>
      </w:r>
      <w:r>
        <w:rPr>
          <w:spacing w:val="70"/>
        </w:rPr>
        <w:t>  </w:t>
      </w:r>
      <w:r>
        <w:rPr>
          <w:w w:val="95"/>
        </w:rPr>
        <w:t>在内的众多专业咨询机构的认可。并于 2018 年入选福布斯中国非上市潜力企业榜 50 强，工信部中国电子信息产业发展研究院</w:t>
      </w:r>
    </w:p>
    <w:p>
      <w:pPr>
        <w:pStyle w:val="BodyText"/>
        <w:spacing w:line="379" w:lineRule="exact"/>
        <w:ind w:left="100"/>
      </w:pPr>
      <w:r>
        <w:rPr>
          <w:w w:val="95"/>
        </w:rPr>
        <w:t>与中国大数据产业生态联盟“中国大数据企业</w:t>
      </w:r>
      <w:r>
        <w:rPr>
          <w:spacing w:val="77"/>
        </w:rPr>
        <w:t> </w:t>
      </w:r>
      <w:r>
        <w:rPr>
          <w:w w:val="95"/>
        </w:rPr>
        <w:t>50</w:t>
      </w:r>
      <w:r>
        <w:rPr>
          <w:spacing w:val="72"/>
        </w:rPr>
        <w:t> </w:t>
      </w:r>
      <w:r>
        <w:rPr>
          <w:w w:val="95"/>
        </w:rPr>
        <w:t>强”。</w:t>
      </w:r>
    </w:p>
    <w:p>
      <w:pPr>
        <w:pStyle w:val="BodyText"/>
        <w:spacing w:before="4"/>
        <w:rPr>
          <w:sz w:val="25"/>
        </w:rPr>
      </w:pPr>
    </w:p>
    <w:p>
      <w:pPr>
        <w:pStyle w:val="BodyText"/>
        <w:spacing w:line="336" w:lineRule="auto"/>
        <w:ind w:left="100" w:right="979" w:firstLine="420"/>
        <w:jc w:val="both"/>
      </w:pPr>
      <w:r>
        <w:rPr>
          <w:w w:val="95"/>
        </w:rPr>
        <w:t>帆软已经与超</w:t>
      </w:r>
      <w:r>
        <w:rPr>
          <w:spacing w:val="157"/>
        </w:rPr>
        <w:t> </w:t>
      </w:r>
      <w:r>
        <w:rPr>
          <w:w w:val="95"/>
        </w:rPr>
        <w:t>8400</w:t>
      </w:r>
      <w:r>
        <w:rPr>
          <w:spacing w:val="157"/>
        </w:rPr>
        <w:t> </w:t>
      </w:r>
      <w:r>
        <w:rPr>
          <w:w w:val="95"/>
        </w:rPr>
        <w:t>家企事业单位和组织合作，成功服务了包括中信银行，兴业证券，天弘基金，58</w:t>
      </w:r>
      <w:r>
        <w:rPr>
          <w:spacing w:val="1"/>
          <w:w w:val="95"/>
        </w:rPr>
        <w:t> </w:t>
      </w:r>
      <w:r>
        <w:rPr/>
        <w:t>同城，绿城集团，上海医药，吉利汽车，泰尔重工，顺丰速运，厦门航空，永辉超市，统一星巴克，蒙牛</w:t>
      </w:r>
      <w:r>
        <w:rPr>
          <w:w w:val="95"/>
        </w:rPr>
        <w:t>乳业，TCL，新华书店，德勤咨询，北京大学，海康威视，云天化集团，中国铁路，国家税务局，新希望六</w:t>
      </w:r>
      <w:r>
        <w:rPr>
          <w:spacing w:val="152"/>
        </w:rPr>
        <w:t> </w:t>
      </w:r>
      <w:r>
        <w:rPr>
          <w:spacing w:val="-1"/>
        </w:rPr>
        <w:t>和集团，复星集团为代表的多家世界与中国 </w:t>
      </w:r>
      <w:r>
        <w:rPr/>
        <w:t>500</w:t>
      </w:r>
      <w:r>
        <w:rPr>
          <w:spacing w:val="-3"/>
        </w:rPr>
        <w:t> 强客户以及组织单位。</w:t>
      </w:r>
    </w:p>
    <w:p>
      <w:pPr>
        <w:pStyle w:val="BodyText"/>
        <w:spacing w:before="12"/>
        <w:rPr>
          <w:sz w:val="16"/>
        </w:rPr>
      </w:pPr>
    </w:p>
    <w:p>
      <w:pPr>
        <w:pStyle w:val="BodyText"/>
        <w:spacing w:line="336" w:lineRule="auto"/>
        <w:ind w:left="100" w:right="979" w:firstLine="420"/>
        <w:jc w:val="both"/>
      </w:pPr>
      <w:r>
        <w:rPr>
          <w:w w:val="95"/>
        </w:rPr>
        <w:t>帆软拥有自主知识产权的商业智能和数据分析产品，作为国内唯一厂商入选</w:t>
      </w:r>
      <w:r>
        <w:rPr>
          <w:spacing w:val="149"/>
        </w:rPr>
        <w:t> </w:t>
      </w:r>
      <w:r>
        <w:rPr>
          <w:w w:val="95"/>
        </w:rPr>
        <w:t>Gartner</w:t>
      </w:r>
      <w:r>
        <w:rPr>
          <w:spacing w:val="156"/>
        </w:rPr>
        <w:t> </w:t>
      </w:r>
      <w:r>
        <w:rPr>
          <w:w w:val="95"/>
        </w:rPr>
        <w:t>全球市场指南。通过提供高效易用、简捷智能的大数据分析工具，赋予超过</w:t>
      </w:r>
      <w:r>
        <w:rPr>
          <w:spacing w:val="154"/>
        </w:rPr>
        <w:t> </w:t>
      </w:r>
      <w:r>
        <w:rPr>
          <w:w w:val="95"/>
        </w:rPr>
        <w:t>200</w:t>
      </w:r>
      <w:r>
        <w:rPr>
          <w:spacing w:val="144"/>
        </w:rPr>
        <w:t> </w:t>
      </w:r>
      <w:r>
        <w:rPr>
          <w:w w:val="95"/>
        </w:rPr>
        <w:t>万终端用户大数据分析的能力。旗下产品包括</w:t>
      </w:r>
      <w:r>
        <w:rPr>
          <w:spacing w:val="1"/>
          <w:w w:val="95"/>
        </w:rPr>
        <w:t>：企业级 </w:t>
      </w:r>
      <w:r>
        <w:rPr>
          <w:w w:val="95"/>
        </w:rPr>
        <w:t>WEB</w:t>
      </w:r>
      <w:r>
        <w:rPr>
          <w:spacing w:val="3"/>
          <w:w w:val="95"/>
        </w:rPr>
        <w:t> 报表软件-帆软报表 </w:t>
      </w:r>
      <w:r>
        <w:rPr>
          <w:w w:val="95"/>
        </w:rPr>
        <w:t>FineReport，入选</w:t>
      </w:r>
      <w:r>
        <w:rPr>
          <w:spacing w:val="59"/>
        </w:rPr>
        <w:t> </w:t>
      </w:r>
      <w:r>
        <w:rPr>
          <w:w w:val="95"/>
        </w:rPr>
        <w:t>Gartner</w:t>
      </w:r>
      <w:r>
        <w:rPr>
          <w:spacing w:val="59"/>
        </w:rPr>
        <w:t> </w:t>
      </w:r>
      <w:r>
        <w:rPr>
          <w:w w:val="95"/>
        </w:rPr>
        <w:t>报表平台全球市场指南；自助大数据分</w:t>
      </w:r>
      <w:r>
        <w:rPr/>
        <w:t>析的</w:t>
      </w:r>
      <w:r>
        <w:rPr>
          <w:spacing w:val="-12"/>
        </w:rPr>
        <w:t> </w:t>
      </w:r>
      <w:r>
        <w:rPr/>
        <w:t>BI</w:t>
      </w:r>
      <w:r>
        <w:rPr>
          <w:spacing w:val="-5"/>
        </w:rPr>
        <w:t> 工具-帆软商业智能 </w:t>
      </w:r>
      <w:r>
        <w:rPr/>
        <w:t>FineBI</w:t>
      </w:r>
      <w:r>
        <w:rPr>
          <w:spacing w:val="-4"/>
        </w:rPr>
        <w:t>，入选 </w:t>
      </w:r>
      <w:r>
        <w:rPr/>
        <w:t>CEIA</w:t>
      </w:r>
      <w:r>
        <w:rPr>
          <w:spacing w:val="-5"/>
        </w:rPr>
        <w:t> 中国企业 </w:t>
      </w:r>
      <w:r>
        <w:rPr/>
        <w:t>IT</w:t>
      </w:r>
      <w:r>
        <w:rPr>
          <w:spacing w:val="-5"/>
        </w:rPr>
        <w:t> 大奖-最佳 </w:t>
      </w:r>
      <w:r>
        <w:rPr/>
        <w:t>BI</w:t>
      </w:r>
      <w:r>
        <w:rPr>
          <w:spacing w:val="-4"/>
        </w:rPr>
        <w:t> 方案；专注移动数据分析的平台</w:t>
      </w:r>
    </w:p>
    <w:p>
      <w:pPr>
        <w:pStyle w:val="BodyText"/>
        <w:spacing w:line="336" w:lineRule="auto"/>
        <w:ind w:left="100" w:right="979"/>
        <w:jc w:val="both"/>
      </w:pPr>
      <w:r>
        <w:rPr>
          <w:spacing w:val="-1"/>
        </w:rPr>
        <w:t>-FineMobile ；专注大屏智慧决策的大屏数据可视化方案；以及强大易用的云端应用搭建工具-简道云；这</w:t>
      </w:r>
      <w:r>
        <w:rPr/>
        <w:t>些产品在各自的领域内均处于领先地位。</w:t>
      </w:r>
    </w:p>
    <w:p>
      <w:pPr>
        <w:pStyle w:val="BodyText"/>
        <w:spacing w:before="8"/>
        <w:rPr>
          <w:sz w:val="16"/>
        </w:rPr>
      </w:pPr>
    </w:p>
    <w:p>
      <w:pPr>
        <w:pStyle w:val="BodyText"/>
        <w:spacing w:line="336" w:lineRule="auto"/>
        <w:ind w:left="100" w:right="1066" w:firstLine="420"/>
      </w:pPr>
      <w:r>
        <w:rPr>
          <w:w w:val="95"/>
        </w:rPr>
        <w:t>帆软投身数据分析行业十余年来，坚信数据是企业、组织乃至个人的重要资产，我们致力于帮助企业</w:t>
      </w:r>
      <w:r>
        <w:rPr>
          <w:spacing w:val="65"/>
        </w:rPr>
        <w:t> </w:t>
      </w:r>
      <w:r>
        <w:rPr>
          <w:spacing w:val="66"/>
        </w:rPr>
        <w:t> </w:t>
      </w:r>
      <w:r>
        <w:rPr/>
        <w:t>了解和利用他们的数据，让商业智能和数据分析为企业增强创造财富的能力，让数据真正成为生产力！</w:t>
      </w:r>
    </w:p>
    <w:p>
      <w:pPr>
        <w:spacing w:after="0" w:line="336" w:lineRule="auto"/>
        <w:sectPr>
          <w:pgSz w:w="11910" w:h="16840"/>
          <w:pgMar w:header="0" w:footer="1227" w:top="1300" w:bottom="1420" w:left="980" w:right="100"/>
        </w:sectPr>
      </w:pPr>
    </w:p>
    <w:p>
      <w:pPr>
        <w:pStyle w:val="Heading2"/>
        <w:numPr>
          <w:ilvl w:val="1"/>
          <w:numId w:val="40"/>
        </w:numPr>
        <w:tabs>
          <w:tab w:pos="523" w:val="left" w:leader="none"/>
        </w:tabs>
        <w:spacing w:line="240" w:lineRule="auto" w:before="124" w:after="0"/>
        <w:ind w:left="522" w:right="0" w:hanging="423"/>
        <w:jc w:val="left"/>
      </w:pPr>
      <w:bookmarkStart w:name="9.1 品牌领导力" w:id="247"/>
      <w:bookmarkEnd w:id="247"/>
      <w:r>
        <w:rPr>
          <w:b w:val="0"/>
        </w:rPr>
      </w:r>
      <w:bookmarkStart w:name="_bookmark122" w:id="248"/>
      <w:bookmarkEnd w:id="248"/>
      <w:r>
        <w:rPr>
          <w:b w:val="0"/>
        </w:rPr>
      </w:r>
      <w:bookmarkStart w:name="_bookmark122" w:id="249"/>
      <w:bookmarkEnd w:id="249"/>
      <w:r>
        <w:rPr>
          <w:color w:val="006FC0"/>
          <w:w w:val="95"/>
        </w:rPr>
        <w:t>品牌领导力</w:t>
      </w:r>
    </w:p>
    <w:p>
      <w:pPr>
        <w:pStyle w:val="BodyText"/>
        <w:spacing w:before="17"/>
        <w:rPr>
          <w:b/>
          <w:sz w:val="7"/>
        </w:rPr>
      </w:pPr>
      <w:r>
        <w:rPr/>
        <w:pict>
          <v:rect style="position:absolute;margin-left:54pt;margin-top:9.285752pt;width:487.3pt;height:.96pt;mso-position-horizontal-relative:page;mso-position-vertical-relative:paragraph;z-index:-15650304;mso-wrap-distance-left:0;mso-wrap-distance-right:0" filled="true" fillcolor="#808080" stroked="false">
            <v:fill type="solid"/>
            <w10:wrap type="topAndBottom"/>
          </v:rect>
        </w:pict>
      </w:r>
    </w:p>
    <w:p>
      <w:pPr>
        <w:pStyle w:val="BodyText"/>
        <w:spacing w:before="4"/>
        <w:rPr>
          <w:b/>
          <w:sz w:val="12"/>
        </w:rPr>
      </w:pPr>
    </w:p>
    <w:p>
      <w:pPr>
        <w:pStyle w:val="Heading2"/>
        <w:numPr>
          <w:ilvl w:val="2"/>
          <w:numId w:val="40"/>
        </w:numPr>
        <w:tabs>
          <w:tab w:pos="914" w:val="left" w:leader="none"/>
        </w:tabs>
        <w:spacing w:line="240" w:lineRule="auto" w:before="45" w:after="0"/>
        <w:ind w:left="913" w:right="0" w:hanging="615"/>
        <w:jc w:val="left"/>
      </w:pPr>
      <w:bookmarkStart w:name="9.1.1 组织规模" w:id="250"/>
      <w:bookmarkEnd w:id="250"/>
      <w:r>
        <w:rPr>
          <w:b w:val="0"/>
        </w:rPr>
      </w:r>
      <w:bookmarkStart w:name="_bookmark123" w:id="251"/>
      <w:bookmarkEnd w:id="251"/>
      <w:r>
        <w:rPr>
          <w:b w:val="0"/>
        </w:rPr>
      </w:r>
      <w:bookmarkStart w:name="_bookmark123" w:id="252"/>
      <w:bookmarkEnd w:id="252"/>
      <w:r>
        <w:rPr>
          <w:w w:val="95"/>
        </w:rPr>
        <w:t>组织规模</w:t>
      </w:r>
    </w:p>
    <w:p>
      <w:pPr>
        <w:pStyle w:val="BodyText"/>
        <w:spacing w:before="9"/>
        <w:rPr>
          <w:b/>
          <w:sz w:val="17"/>
        </w:rPr>
      </w:pPr>
    </w:p>
    <w:p>
      <w:pPr>
        <w:pStyle w:val="BodyText"/>
        <w:spacing w:line="367" w:lineRule="auto"/>
        <w:ind w:left="100" w:right="1066" w:firstLine="420"/>
        <w:rPr>
          <w:rFonts w:ascii="SimSun" w:eastAsia="SimSun" w:hint="eastAsia"/>
        </w:rPr>
      </w:pPr>
      <w:r>
        <w:rPr>
          <w:rFonts w:ascii="SimSun" w:eastAsia="SimSun" w:hint="eastAsia"/>
          <w:spacing w:val="1"/>
          <w:w w:val="95"/>
        </w:rPr>
        <w:t>帆软坚信与优秀的人一起做优秀的事儿，公司目前已有员工 </w:t>
      </w:r>
      <w:r>
        <w:rPr>
          <w:rFonts w:ascii="SimSun" w:eastAsia="SimSun" w:hint="eastAsia"/>
          <w:w w:val="95"/>
        </w:rPr>
        <w:t>800</w:t>
      </w:r>
      <w:r>
        <w:rPr>
          <w:rFonts w:ascii="SimSun" w:eastAsia="SimSun" w:hint="eastAsia"/>
          <w:spacing w:val="111"/>
        </w:rPr>
        <w:t> </w:t>
      </w:r>
      <w:r>
        <w:rPr>
          <w:rFonts w:ascii="SimSun" w:eastAsia="SimSun" w:hint="eastAsia"/>
          <w:w w:val="95"/>
        </w:rPr>
        <w:t>多人，产品和研发团队人员占比超过</w:t>
      </w:r>
      <w:r>
        <w:rPr>
          <w:rFonts w:ascii="SimSun" w:eastAsia="SimSun" w:hint="eastAsia"/>
        </w:rPr>
        <w:t>50%。</w:t>
      </w:r>
    </w:p>
    <w:p>
      <w:pPr>
        <w:pStyle w:val="Heading2"/>
        <w:numPr>
          <w:ilvl w:val="2"/>
          <w:numId w:val="40"/>
        </w:numPr>
        <w:tabs>
          <w:tab w:pos="914" w:val="left" w:leader="none"/>
        </w:tabs>
        <w:spacing w:line="240" w:lineRule="auto" w:before="137" w:after="0"/>
        <w:ind w:left="913" w:right="0" w:hanging="615"/>
        <w:jc w:val="left"/>
      </w:pPr>
      <w:bookmarkStart w:name="9.1.2 服务范围" w:id="253"/>
      <w:bookmarkEnd w:id="253"/>
      <w:r>
        <w:rPr>
          <w:b w:val="0"/>
        </w:rPr>
      </w:r>
      <w:bookmarkStart w:name="_bookmark124" w:id="254"/>
      <w:bookmarkEnd w:id="254"/>
      <w:r>
        <w:rPr>
          <w:b w:val="0"/>
        </w:rPr>
      </w:r>
      <w:bookmarkStart w:name="_bookmark124" w:id="255"/>
      <w:bookmarkEnd w:id="255"/>
      <w:r>
        <w:rPr>
          <w:w w:val="95"/>
        </w:rPr>
        <w:t>服务范围</w:t>
      </w:r>
    </w:p>
    <w:p>
      <w:pPr>
        <w:pStyle w:val="BodyText"/>
        <w:spacing w:before="10"/>
        <w:rPr>
          <w:b/>
          <w:sz w:val="17"/>
        </w:rPr>
      </w:pPr>
    </w:p>
    <w:p>
      <w:pPr>
        <w:pStyle w:val="BodyText"/>
        <w:spacing w:line="364" w:lineRule="auto"/>
        <w:ind w:left="100" w:right="874" w:firstLine="420"/>
        <w:rPr>
          <w:rFonts w:ascii="SimSun" w:eastAsia="SimSun" w:hint="eastAsia"/>
        </w:rPr>
      </w:pPr>
      <w:r>
        <w:rPr>
          <w:rFonts w:ascii="SimSun" w:eastAsia="SimSun" w:hint="eastAsia"/>
          <w:w w:val="95"/>
        </w:rPr>
        <w:t>帆软总部位于无锡，设有南京运营中心，并下设京津区、上海区、浙闽区、华南区、西南区、西北区、</w:t>
      </w:r>
      <w:r>
        <w:rPr>
          <w:rFonts w:ascii="SimSun" w:eastAsia="SimSun" w:hint="eastAsia"/>
          <w:spacing w:val="155"/>
        </w:rPr>
        <w:t> </w:t>
      </w:r>
      <w:r>
        <w:rPr>
          <w:rFonts w:ascii="SimSun" w:eastAsia="SimSun" w:hint="eastAsia"/>
          <w:w w:val="95"/>
        </w:rPr>
        <w:t>华中区、华北区、东北区等九个分支机构，39</w:t>
      </w:r>
      <w:r>
        <w:rPr>
          <w:rFonts w:ascii="SimSun" w:eastAsia="SimSun" w:hint="eastAsia"/>
          <w:spacing w:val="126"/>
        </w:rPr>
        <w:t> </w:t>
      </w:r>
      <w:r>
        <w:rPr>
          <w:rFonts w:ascii="SimSun" w:eastAsia="SimSun" w:hint="eastAsia"/>
          <w:w w:val="95"/>
        </w:rPr>
        <w:t>个线下城市服务网点，省份覆盖率</w:t>
      </w:r>
      <w:r>
        <w:rPr>
          <w:rFonts w:ascii="SimSun" w:eastAsia="SimSun" w:hint="eastAsia"/>
          <w:spacing w:val="133"/>
        </w:rPr>
        <w:t> </w:t>
      </w:r>
      <w:r>
        <w:rPr>
          <w:rFonts w:ascii="SimSun" w:eastAsia="SimSun" w:hint="eastAsia"/>
          <w:w w:val="95"/>
        </w:rPr>
        <w:t>100%，力求为每个客户提</w:t>
      </w:r>
      <w:r>
        <w:rPr>
          <w:rFonts w:ascii="SimSun" w:eastAsia="SimSun" w:hint="eastAsia"/>
        </w:rPr>
        <w:t>供更加细腻和专业的本地化服务。</w:t>
      </w:r>
    </w:p>
    <w:p>
      <w:pPr>
        <w:pStyle w:val="Heading2"/>
        <w:numPr>
          <w:ilvl w:val="2"/>
          <w:numId w:val="40"/>
        </w:numPr>
        <w:tabs>
          <w:tab w:pos="914" w:val="left" w:leader="none"/>
        </w:tabs>
        <w:spacing w:line="240" w:lineRule="auto" w:before="139" w:after="0"/>
        <w:ind w:left="913" w:right="0" w:hanging="615"/>
        <w:jc w:val="left"/>
      </w:pPr>
      <w:bookmarkStart w:name="9.1.3 销售业绩" w:id="256"/>
      <w:bookmarkEnd w:id="256"/>
      <w:r>
        <w:rPr>
          <w:b w:val="0"/>
        </w:rPr>
      </w:r>
      <w:bookmarkStart w:name="_bookmark125" w:id="257"/>
      <w:bookmarkEnd w:id="257"/>
      <w:r>
        <w:rPr>
          <w:b w:val="0"/>
        </w:rPr>
      </w:r>
      <w:bookmarkStart w:name="_bookmark125" w:id="258"/>
      <w:bookmarkEnd w:id="258"/>
      <w:r>
        <w:rPr>
          <w:w w:val="95"/>
        </w:rPr>
        <w:t>销售业绩</w:t>
      </w:r>
    </w:p>
    <w:p>
      <w:pPr>
        <w:pStyle w:val="BodyText"/>
        <w:spacing w:before="10"/>
        <w:rPr>
          <w:b/>
          <w:sz w:val="17"/>
        </w:rPr>
      </w:pPr>
    </w:p>
    <w:p>
      <w:pPr>
        <w:pStyle w:val="BodyText"/>
        <w:spacing w:line="367" w:lineRule="auto"/>
        <w:ind w:left="100" w:right="1013" w:firstLine="420"/>
        <w:rPr>
          <w:rFonts w:ascii="SimSun" w:eastAsia="SimSun" w:hint="eastAsia"/>
        </w:rPr>
      </w:pPr>
      <w:r>
        <w:rPr>
          <w:rFonts w:ascii="SimSun" w:eastAsia="SimSun" w:hint="eastAsia"/>
          <w:w w:val="95"/>
        </w:rPr>
        <w:t>帆软公司自正式成立以来，一直保持着高速增长，2018</w:t>
      </w:r>
      <w:r>
        <w:rPr>
          <w:rFonts w:ascii="SimSun" w:eastAsia="SimSun" w:hint="eastAsia"/>
          <w:spacing w:val="20"/>
          <w:w w:val="95"/>
        </w:rPr>
        <w:t> 年销售额超 </w:t>
      </w:r>
      <w:r>
        <w:rPr>
          <w:rFonts w:ascii="SimSun" w:eastAsia="SimSun" w:hint="eastAsia"/>
          <w:w w:val="95"/>
        </w:rPr>
        <w:t>4.6</w:t>
      </w:r>
      <w:r>
        <w:rPr>
          <w:rFonts w:ascii="SimSun" w:eastAsia="SimSun" w:hint="eastAsia"/>
          <w:spacing w:val="1"/>
          <w:w w:val="95"/>
        </w:rPr>
        <w:t> 亿元，在国内商业智能软件领</w:t>
      </w:r>
      <w:r>
        <w:rPr>
          <w:rFonts w:ascii="SimSun" w:eastAsia="SimSun" w:hint="eastAsia"/>
        </w:rPr>
        <w:t>域独占鳌头。</w:t>
      </w:r>
    </w:p>
    <w:p>
      <w:pPr>
        <w:pStyle w:val="BodyText"/>
        <w:rPr>
          <w:rFonts w:ascii="SimSun"/>
          <w:sz w:val="20"/>
        </w:rPr>
      </w:pPr>
    </w:p>
    <w:p>
      <w:pPr>
        <w:pStyle w:val="BodyText"/>
        <w:rPr>
          <w:rFonts w:ascii="SimSun"/>
          <w:sz w:val="20"/>
        </w:rPr>
      </w:pPr>
    </w:p>
    <w:p>
      <w:pPr>
        <w:pStyle w:val="BodyText"/>
        <w:spacing w:before="12"/>
        <w:rPr>
          <w:rFonts w:ascii="SimSun"/>
          <w:sz w:val="16"/>
        </w:rPr>
      </w:pPr>
    </w:p>
    <w:p>
      <w:pPr>
        <w:pStyle w:val="Heading2"/>
        <w:numPr>
          <w:ilvl w:val="1"/>
          <w:numId w:val="40"/>
        </w:numPr>
        <w:tabs>
          <w:tab w:pos="523" w:val="left" w:leader="none"/>
        </w:tabs>
        <w:spacing w:line="240" w:lineRule="auto" w:before="0" w:after="0"/>
        <w:ind w:left="522" w:right="0" w:hanging="423"/>
        <w:jc w:val="left"/>
      </w:pPr>
      <w:bookmarkStart w:name="9.2 品牌影响力" w:id="259"/>
      <w:bookmarkEnd w:id="259"/>
      <w:r>
        <w:rPr>
          <w:b w:val="0"/>
        </w:rPr>
      </w:r>
      <w:bookmarkStart w:name="_bookmark126" w:id="260"/>
      <w:bookmarkEnd w:id="260"/>
      <w:r>
        <w:rPr>
          <w:b w:val="0"/>
        </w:rPr>
      </w:r>
      <w:bookmarkStart w:name="_bookmark126" w:id="261"/>
      <w:bookmarkEnd w:id="261"/>
      <w:r>
        <w:rPr>
          <w:color w:val="006FC0"/>
          <w:w w:val="95"/>
        </w:rPr>
        <w:t>品牌影响力</w:t>
      </w:r>
    </w:p>
    <w:p>
      <w:pPr>
        <w:pStyle w:val="BodyText"/>
        <w:spacing w:before="18"/>
        <w:rPr>
          <w:b/>
          <w:sz w:val="7"/>
        </w:rPr>
      </w:pPr>
      <w:r>
        <w:rPr/>
        <w:pict>
          <v:rect style="position:absolute;margin-left:54pt;margin-top:9.305889pt;width:487.3pt;height:.96pt;mso-position-horizontal-relative:page;mso-position-vertical-relative:paragraph;z-index:-15649792;mso-wrap-distance-left:0;mso-wrap-distance-right:0" filled="true" fillcolor="#808080" stroked="false">
            <v:fill type="solid"/>
            <w10:wrap type="topAndBottom"/>
          </v:rect>
        </w:pict>
      </w:r>
    </w:p>
    <w:p>
      <w:pPr>
        <w:pStyle w:val="BodyText"/>
        <w:spacing w:before="6"/>
        <w:rPr>
          <w:b/>
          <w:sz w:val="12"/>
        </w:rPr>
      </w:pPr>
    </w:p>
    <w:p>
      <w:pPr>
        <w:pStyle w:val="Heading2"/>
        <w:numPr>
          <w:ilvl w:val="2"/>
          <w:numId w:val="40"/>
        </w:numPr>
        <w:tabs>
          <w:tab w:pos="914" w:val="left" w:leader="none"/>
        </w:tabs>
        <w:spacing w:line="240" w:lineRule="auto" w:before="44" w:after="0"/>
        <w:ind w:left="913" w:right="0" w:hanging="615"/>
        <w:jc w:val="left"/>
      </w:pPr>
      <w:bookmarkStart w:name="9.2.1 标杆客户" w:id="262"/>
      <w:bookmarkEnd w:id="262"/>
      <w:r>
        <w:rPr>
          <w:b w:val="0"/>
        </w:rPr>
      </w:r>
      <w:bookmarkStart w:name="_bookmark127" w:id="263"/>
      <w:bookmarkEnd w:id="263"/>
      <w:r>
        <w:rPr>
          <w:b w:val="0"/>
        </w:rPr>
      </w:r>
      <w:bookmarkStart w:name="_bookmark127" w:id="264"/>
      <w:bookmarkEnd w:id="264"/>
      <w:r>
        <w:rPr>
          <w:w w:val="95"/>
        </w:rPr>
        <w:t>标杆客户</w:t>
      </w:r>
    </w:p>
    <w:p>
      <w:pPr>
        <w:pStyle w:val="BodyText"/>
        <w:spacing w:before="10"/>
        <w:rPr>
          <w:b/>
          <w:sz w:val="17"/>
        </w:rPr>
      </w:pPr>
    </w:p>
    <w:p>
      <w:pPr>
        <w:pStyle w:val="BodyText"/>
        <w:ind w:left="520"/>
        <w:rPr>
          <w:rFonts w:ascii="SimSun" w:eastAsia="SimSun" w:hint="eastAsia"/>
        </w:rPr>
      </w:pPr>
      <w:r>
        <w:rPr>
          <w:rFonts w:ascii="SimSun" w:eastAsia="SimSun" w:hint="eastAsia"/>
          <w:spacing w:val="2"/>
          <w:w w:val="95"/>
        </w:rPr>
        <w:t>《财富》中国企业 </w:t>
      </w:r>
      <w:r>
        <w:rPr>
          <w:rFonts w:ascii="SimSun" w:eastAsia="SimSun" w:hint="eastAsia"/>
          <w:w w:val="95"/>
        </w:rPr>
        <w:t>100</w:t>
      </w:r>
      <w:r>
        <w:rPr>
          <w:rFonts w:ascii="SimSun" w:eastAsia="SimSun" w:hint="eastAsia"/>
          <w:spacing w:val="5"/>
          <w:w w:val="95"/>
        </w:rPr>
        <w:t> 强，</w:t>
      </w:r>
      <w:r>
        <w:rPr>
          <w:rFonts w:ascii="SimSun" w:eastAsia="SimSun" w:hint="eastAsia"/>
          <w:w w:val="95"/>
        </w:rPr>
        <w:t>62 家选择使用帆软；</w:t>
      </w:r>
    </w:p>
    <w:p>
      <w:pPr>
        <w:pStyle w:val="BodyText"/>
        <w:spacing w:before="9"/>
        <w:rPr>
          <w:rFonts w:ascii="SimSun"/>
          <w:sz w:val="18"/>
        </w:rPr>
      </w:pPr>
    </w:p>
    <w:p>
      <w:pPr>
        <w:pStyle w:val="BodyText"/>
        <w:spacing w:line="453" w:lineRule="auto"/>
        <w:ind w:left="520" w:right="4582"/>
        <w:rPr>
          <w:rFonts w:ascii="SimSun" w:eastAsia="SimSun" w:hint="eastAsia"/>
        </w:rPr>
      </w:pPr>
      <w:r>
        <w:rPr>
          <w:rFonts w:ascii="SimSun" w:eastAsia="SimSun" w:hint="eastAsia"/>
          <w:spacing w:val="2"/>
          <w:w w:val="95"/>
        </w:rPr>
        <w:t>《福布斯》中国最具潜力 </w:t>
      </w:r>
      <w:r>
        <w:rPr>
          <w:rFonts w:ascii="SimSun" w:eastAsia="SimSun" w:hint="eastAsia"/>
          <w:w w:val="95"/>
        </w:rPr>
        <w:t>100</w:t>
      </w:r>
      <w:r>
        <w:rPr>
          <w:rFonts w:ascii="SimSun" w:eastAsia="SimSun" w:hint="eastAsia"/>
          <w:spacing w:val="2"/>
          <w:w w:val="95"/>
        </w:rPr>
        <w:t> 家上市企业，</w:t>
      </w:r>
      <w:r>
        <w:rPr>
          <w:rFonts w:ascii="SimSun" w:eastAsia="SimSun" w:hint="eastAsia"/>
          <w:w w:val="95"/>
        </w:rPr>
        <w:t>52</w:t>
      </w:r>
      <w:r>
        <w:rPr>
          <w:rFonts w:ascii="SimSun" w:eastAsia="SimSun" w:hint="eastAsia"/>
          <w:spacing w:val="3"/>
          <w:w w:val="95"/>
        </w:rPr>
        <w:t> 家与帆软合作。</w:t>
      </w:r>
      <w:r>
        <w:rPr>
          <w:rFonts w:ascii="SimSun" w:eastAsia="SimSun" w:hint="eastAsia"/>
          <w:spacing w:val="-6"/>
          <w:w w:val="95"/>
        </w:rPr>
        <w:t>中国软件企业 </w:t>
      </w:r>
      <w:r>
        <w:rPr>
          <w:rFonts w:ascii="SimSun" w:eastAsia="SimSun" w:hint="eastAsia"/>
          <w:w w:val="95"/>
        </w:rPr>
        <w:t>100</w:t>
      </w:r>
      <w:r>
        <w:rPr>
          <w:rFonts w:ascii="SimSun" w:eastAsia="SimSun" w:hint="eastAsia"/>
          <w:spacing w:val="-14"/>
          <w:w w:val="95"/>
        </w:rPr>
        <w:t> 强，</w:t>
      </w:r>
      <w:r>
        <w:rPr>
          <w:rFonts w:ascii="SimSun" w:eastAsia="SimSun" w:hint="eastAsia"/>
          <w:w w:val="95"/>
        </w:rPr>
        <w:t>69</w:t>
      </w:r>
      <w:r>
        <w:rPr>
          <w:rFonts w:ascii="SimSun" w:eastAsia="SimSun" w:hint="eastAsia"/>
          <w:spacing w:val="-7"/>
          <w:w w:val="95"/>
        </w:rPr>
        <w:t> 家是我们的合作伙伴；</w:t>
      </w:r>
    </w:p>
    <w:p>
      <w:pPr>
        <w:pStyle w:val="BodyText"/>
        <w:spacing w:before="1"/>
        <w:ind w:left="520"/>
        <w:rPr>
          <w:rFonts w:ascii="SimSun" w:eastAsia="SimSun" w:hint="eastAsia"/>
        </w:rPr>
      </w:pPr>
      <w:r>
        <w:rPr>
          <w:rFonts w:ascii="SimSun" w:eastAsia="SimSun" w:hint="eastAsia"/>
          <w:spacing w:val="1"/>
          <w:w w:val="95"/>
        </w:rPr>
        <w:t>中国 </w:t>
      </w:r>
      <w:r>
        <w:rPr>
          <w:rFonts w:ascii="SimSun" w:eastAsia="SimSun" w:hint="eastAsia"/>
          <w:w w:val="95"/>
        </w:rPr>
        <w:t>244</w:t>
      </w:r>
      <w:r>
        <w:rPr>
          <w:rFonts w:ascii="SimSun" w:eastAsia="SimSun" w:hint="eastAsia"/>
          <w:spacing w:val="-1"/>
          <w:w w:val="95"/>
        </w:rPr>
        <w:t> 家一级系统集成商，</w:t>
      </w:r>
      <w:r>
        <w:rPr>
          <w:rFonts w:ascii="SimSun" w:eastAsia="SimSun" w:hint="eastAsia"/>
          <w:w w:val="95"/>
        </w:rPr>
        <w:t>142</w:t>
      </w:r>
      <w:r>
        <w:rPr>
          <w:rFonts w:ascii="SimSun" w:eastAsia="SimSun" w:hint="eastAsia"/>
          <w:spacing w:val="-1"/>
          <w:w w:val="95"/>
        </w:rPr>
        <w:t> 家牵手了帆软。</w:t>
      </w:r>
    </w:p>
    <w:p>
      <w:pPr>
        <w:pStyle w:val="BodyText"/>
        <w:spacing w:before="11"/>
        <w:rPr>
          <w:rFonts w:ascii="SimSun"/>
        </w:rPr>
      </w:pPr>
    </w:p>
    <w:p>
      <w:pPr>
        <w:pStyle w:val="Heading2"/>
        <w:numPr>
          <w:ilvl w:val="2"/>
          <w:numId w:val="40"/>
        </w:numPr>
        <w:tabs>
          <w:tab w:pos="914" w:val="left" w:leader="none"/>
        </w:tabs>
        <w:spacing w:line="240" w:lineRule="auto" w:before="0" w:after="0"/>
        <w:ind w:left="913" w:right="0" w:hanging="615"/>
        <w:jc w:val="left"/>
      </w:pPr>
      <w:bookmarkStart w:name="9.2.2 行业覆盖" w:id="265"/>
      <w:bookmarkEnd w:id="265"/>
      <w:r>
        <w:rPr>
          <w:b w:val="0"/>
        </w:rPr>
      </w:r>
      <w:bookmarkStart w:name="_bookmark128" w:id="266"/>
      <w:bookmarkEnd w:id="266"/>
      <w:r>
        <w:rPr>
          <w:b w:val="0"/>
        </w:rPr>
      </w:r>
      <w:bookmarkStart w:name="_bookmark128" w:id="267"/>
      <w:bookmarkEnd w:id="267"/>
      <w:r>
        <w:rPr>
          <w:w w:val="95"/>
        </w:rPr>
        <w:t>行业覆盖</w:t>
      </w:r>
    </w:p>
    <w:p>
      <w:pPr>
        <w:pStyle w:val="BodyText"/>
        <w:spacing w:before="14"/>
        <w:rPr>
          <w:b/>
          <w:sz w:val="16"/>
        </w:rPr>
      </w:pPr>
    </w:p>
    <w:p>
      <w:pPr>
        <w:pStyle w:val="BodyText"/>
        <w:spacing w:line="336" w:lineRule="auto"/>
        <w:ind w:left="100" w:right="874" w:firstLine="420"/>
      </w:pPr>
      <w:r>
        <w:rPr/>
        <w:t>帆软用户遍布金融、房地产、建筑、医疗卫生、车辆、机械制造、交通运输、贸易流通、生活消费、</w:t>
      </w:r>
      <w:r>
        <w:rPr>
          <w:w w:val="95"/>
        </w:rPr>
        <w:t>文化传媒、服务咨询、教育科研、政府组织、公共服务、互联网、电子电器、通信、软件服务、石油化工、</w:t>
      </w:r>
      <w:r>
        <w:rPr>
          <w:spacing w:val="72"/>
        </w:rPr>
        <w:t> </w:t>
      </w:r>
      <w:r>
        <w:rPr>
          <w:spacing w:val="73"/>
        </w:rPr>
        <w:t> </w:t>
      </w:r>
      <w:r>
        <w:rPr/>
        <w:t>环境农业在内的国家统计局行业（GB/T 4754—2011)</w:t>
      </w:r>
      <w:r>
        <w:rPr>
          <w:spacing w:val="-1"/>
        </w:rPr>
        <w:t>统计标准所涉及的所有 </w:t>
      </w:r>
      <w:r>
        <w:rPr/>
        <w:t>233</w:t>
      </w:r>
      <w:r>
        <w:rPr>
          <w:spacing w:val="-3"/>
        </w:rPr>
        <w:t> 个细分行业。</w:t>
      </w:r>
    </w:p>
    <w:p>
      <w:pPr>
        <w:spacing w:after="0" w:line="336" w:lineRule="auto"/>
        <w:sectPr>
          <w:pgSz w:w="11910" w:h="16840"/>
          <w:pgMar w:header="0" w:footer="1227" w:top="1300" w:bottom="1420" w:left="980" w:right="100"/>
        </w:sectPr>
      </w:pPr>
    </w:p>
    <w:p>
      <w:pPr>
        <w:pStyle w:val="Heading2"/>
        <w:numPr>
          <w:ilvl w:val="2"/>
          <w:numId w:val="40"/>
        </w:numPr>
        <w:tabs>
          <w:tab w:pos="861" w:val="left" w:leader="none"/>
        </w:tabs>
        <w:spacing w:line="240" w:lineRule="auto" w:before="124" w:after="0"/>
        <w:ind w:left="860" w:right="0" w:hanging="562"/>
        <w:jc w:val="left"/>
      </w:pPr>
      <w:bookmarkStart w:name="9.2.3用户规模" w:id="268"/>
      <w:bookmarkEnd w:id="268"/>
      <w:r>
        <w:rPr>
          <w:b w:val="0"/>
        </w:rPr>
      </w:r>
      <w:bookmarkStart w:name="_bookmark129" w:id="269"/>
      <w:bookmarkEnd w:id="269"/>
      <w:r>
        <w:rPr>
          <w:b w:val="0"/>
        </w:rPr>
      </w:r>
      <w:bookmarkStart w:name="_bookmark129" w:id="270"/>
      <w:bookmarkEnd w:id="270"/>
      <w:r>
        <w:rPr>
          <w:w w:val="95"/>
        </w:rPr>
        <w:t>用户规模</w:t>
      </w:r>
    </w:p>
    <w:p>
      <w:pPr>
        <w:pStyle w:val="BodyText"/>
        <w:spacing w:before="8"/>
        <w:rPr>
          <w:b/>
          <w:sz w:val="17"/>
        </w:rPr>
      </w:pPr>
    </w:p>
    <w:p>
      <w:pPr>
        <w:pStyle w:val="BodyText"/>
        <w:spacing w:line="364" w:lineRule="auto"/>
        <w:ind w:left="100" w:right="1066" w:firstLine="420"/>
        <w:rPr>
          <w:rFonts w:ascii="SimSun" w:eastAsia="SimSun" w:hint="eastAsia"/>
        </w:rPr>
      </w:pPr>
      <w:r>
        <w:rPr>
          <w:rFonts w:ascii="SimSun" w:eastAsia="SimSun" w:hint="eastAsia"/>
          <w:spacing w:val="4"/>
          <w:w w:val="95"/>
        </w:rPr>
        <w:t>帆软产品被成功运用在 </w:t>
      </w:r>
      <w:r>
        <w:rPr>
          <w:rFonts w:ascii="SimSun" w:eastAsia="SimSun" w:hint="eastAsia"/>
          <w:w w:val="95"/>
        </w:rPr>
        <w:t>28000</w:t>
      </w:r>
      <w:r>
        <w:rPr>
          <w:rFonts w:ascii="SimSun" w:eastAsia="SimSun" w:hint="eastAsia"/>
          <w:spacing w:val="2"/>
          <w:w w:val="95"/>
        </w:rPr>
        <w:t> 个企业或者组织的信息化项目上。拥有超过 </w:t>
      </w:r>
      <w:r>
        <w:rPr>
          <w:rFonts w:ascii="SimSun" w:eastAsia="SimSun" w:hint="eastAsia"/>
          <w:w w:val="95"/>
        </w:rPr>
        <w:t>38W</w:t>
      </w:r>
      <w:r>
        <w:rPr>
          <w:rFonts w:ascii="SimSun" w:eastAsia="SimSun" w:hint="eastAsia"/>
          <w:spacing w:val="1"/>
          <w:w w:val="95"/>
        </w:rPr>
        <w:t> 的用户开发者，每天都</w:t>
      </w:r>
      <w:r>
        <w:rPr>
          <w:rFonts w:ascii="SimSun" w:eastAsia="SimSun" w:hint="eastAsia"/>
          <w:spacing w:val="-11"/>
          <w:w w:val="95"/>
        </w:rPr>
        <w:t>有超过 </w:t>
      </w:r>
      <w:r>
        <w:rPr>
          <w:rFonts w:ascii="SimSun" w:eastAsia="SimSun" w:hint="eastAsia"/>
          <w:w w:val="95"/>
        </w:rPr>
        <w:t>200W</w:t>
      </w:r>
      <w:r>
        <w:rPr>
          <w:rFonts w:ascii="SimSun" w:eastAsia="SimSun" w:hint="eastAsia"/>
          <w:spacing w:val="-7"/>
          <w:w w:val="95"/>
        </w:rPr>
        <w:t> 的用户，使用帆软产品进行数据分析，查询，填报以及应用搭建。</w:t>
      </w:r>
    </w:p>
    <w:p>
      <w:pPr>
        <w:pStyle w:val="BodyText"/>
        <w:rPr>
          <w:rFonts w:ascii="SimSun"/>
          <w:sz w:val="20"/>
        </w:rPr>
      </w:pPr>
    </w:p>
    <w:p>
      <w:pPr>
        <w:pStyle w:val="BodyText"/>
        <w:rPr>
          <w:rFonts w:ascii="SimSun"/>
          <w:sz w:val="20"/>
        </w:rPr>
      </w:pPr>
    </w:p>
    <w:p>
      <w:pPr>
        <w:pStyle w:val="BodyText"/>
        <w:spacing w:before="4"/>
        <w:rPr>
          <w:rFonts w:ascii="SimSun"/>
          <w:sz w:val="17"/>
        </w:rPr>
      </w:pPr>
    </w:p>
    <w:p>
      <w:pPr>
        <w:pStyle w:val="Heading2"/>
        <w:numPr>
          <w:ilvl w:val="1"/>
          <w:numId w:val="40"/>
        </w:numPr>
        <w:tabs>
          <w:tab w:pos="523" w:val="left" w:leader="none"/>
        </w:tabs>
        <w:spacing w:line="240" w:lineRule="auto" w:before="0" w:after="0"/>
        <w:ind w:left="522" w:right="0" w:hanging="423"/>
        <w:jc w:val="left"/>
      </w:pPr>
      <w:bookmarkStart w:name="9.3 产品体系" w:id="271"/>
      <w:bookmarkEnd w:id="271"/>
      <w:r>
        <w:rPr>
          <w:b w:val="0"/>
        </w:rPr>
      </w:r>
      <w:bookmarkStart w:name="_bookmark130" w:id="272"/>
      <w:bookmarkEnd w:id="272"/>
      <w:r>
        <w:rPr>
          <w:b w:val="0"/>
        </w:rPr>
      </w:r>
      <w:bookmarkStart w:name="_bookmark130" w:id="273"/>
      <w:bookmarkEnd w:id="273"/>
      <w:r>
        <w:rPr>
          <w:color w:val="006FC0"/>
          <w:w w:val="95"/>
        </w:rPr>
        <w:t>产品体系</w:t>
      </w:r>
    </w:p>
    <w:p>
      <w:pPr>
        <w:pStyle w:val="BodyText"/>
        <w:rPr>
          <w:b/>
          <w:sz w:val="8"/>
        </w:rPr>
      </w:pPr>
      <w:r>
        <w:rPr/>
        <w:pict>
          <v:rect style="position:absolute;margin-left:54pt;margin-top:9.350655pt;width:487.3pt;height:.96pt;mso-position-horizontal-relative:page;mso-position-vertical-relative:paragraph;z-index:-15649280;mso-wrap-distance-left:0;mso-wrap-distance-right:0" filled="true" fillcolor="#808080" stroked="false">
            <v:fill type="solid"/>
            <w10:wrap type="topAndBottom"/>
          </v:rect>
        </w:pict>
      </w:r>
    </w:p>
    <w:p>
      <w:pPr>
        <w:pStyle w:val="BodyText"/>
        <w:spacing w:before="6"/>
        <w:rPr>
          <w:b/>
          <w:sz w:val="12"/>
        </w:rPr>
      </w:pPr>
    </w:p>
    <w:p>
      <w:pPr>
        <w:pStyle w:val="BodyText"/>
        <w:spacing w:line="336" w:lineRule="auto" w:before="44"/>
        <w:ind w:left="100" w:right="874" w:firstLine="420"/>
      </w:pPr>
      <w:r>
        <w:rPr>
          <w:w w:val="95"/>
        </w:rPr>
        <w:t>帆软产品体系覆盖企业全部的数据分析应用场景，依托原厂产品天然融合的优势，提供从大数据采集，</w:t>
      </w:r>
      <w:r>
        <w:rPr>
          <w:spacing w:val="62"/>
        </w:rPr>
        <w:t> </w:t>
      </w:r>
      <w:r>
        <w:rPr>
          <w:spacing w:val="63"/>
        </w:rPr>
        <w:t> </w:t>
      </w:r>
      <w:r>
        <w:rPr/>
        <w:t>大数据处理，大数据分析到大数据可视化展现的大商业智能解决方案。</w:t>
      </w:r>
    </w:p>
    <w:p>
      <w:pPr>
        <w:pStyle w:val="ListParagraph"/>
        <w:numPr>
          <w:ilvl w:val="0"/>
          <w:numId w:val="41"/>
        </w:numPr>
        <w:tabs>
          <w:tab w:pos="939" w:val="left" w:leader="none"/>
          <w:tab w:pos="940" w:val="left" w:leader="none"/>
        </w:tabs>
        <w:spacing w:line="336" w:lineRule="auto" w:before="97" w:after="0"/>
        <w:ind w:left="940" w:right="910" w:hanging="420"/>
        <w:jc w:val="left"/>
        <w:rPr>
          <w:sz w:val="21"/>
        </w:rPr>
      </w:pPr>
      <w:r>
        <w:rPr>
          <w:b/>
          <w:w w:val="95"/>
          <w:sz w:val="21"/>
        </w:rPr>
        <w:t>FineBI</w:t>
      </w:r>
      <w:r>
        <w:rPr>
          <w:w w:val="95"/>
          <w:sz w:val="21"/>
        </w:rPr>
        <w:t>，新一代自助大数据分析的</w:t>
      </w:r>
      <w:r>
        <w:rPr>
          <w:spacing w:val="134"/>
          <w:sz w:val="21"/>
        </w:rPr>
        <w:t> </w:t>
      </w:r>
      <w:r>
        <w:rPr>
          <w:w w:val="95"/>
          <w:sz w:val="21"/>
        </w:rPr>
        <w:t>BI</w:t>
      </w:r>
      <w:r>
        <w:rPr>
          <w:spacing w:val="138"/>
          <w:sz w:val="21"/>
        </w:rPr>
        <w:t> </w:t>
      </w:r>
      <w:r>
        <w:rPr>
          <w:w w:val="95"/>
          <w:sz w:val="21"/>
        </w:rPr>
        <w:t>工具，旨在帮助企业的业务部门用户充分了解和利用他们的数据。FineBI 凭借强劲的大数据引擎，自动建模，用户只需在</w:t>
      </w:r>
      <w:r>
        <w:rPr>
          <w:spacing w:val="101"/>
          <w:sz w:val="21"/>
        </w:rPr>
        <w:t> </w:t>
      </w:r>
      <w:r>
        <w:rPr>
          <w:w w:val="95"/>
          <w:sz w:val="21"/>
        </w:rPr>
        <w:t>dashboard</w:t>
      </w:r>
      <w:r>
        <w:rPr>
          <w:spacing w:val="104"/>
          <w:sz w:val="21"/>
        </w:rPr>
        <w:t> </w:t>
      </w:r>
      <w:r>
        <w:rPr>
          <w:w w:val="95"/>
          <w:sz w:val="21"/>
        </w:rPr>
        <w:t>面板中简单拖拽操作， </w:t>
      </w:r>
      <w:r>
        <w:rPr>
          <w:sz w:val="21"/>
        </w:rPr>
        <w:t>便能制作出丰富多样的数据可视化信息，并可以进行数据钻取，联动和过滤操作，自由地对业务经营过程中产生的数据进行分析和探索，及时地做出经营决策调整，让大数据释放出更多未知潜能。</w:t>
      </w:r>
    </w:p>
    <w:p>
      <w:pPr>
        <w:pStyle w:val="ListParagraph"/>
        <w:numPr>
          <w:ilvl w:val="0"/>
          <w:numId w:val="41"/>
        </w:numPr>
        <w:tabs>
          <w:tab w:pos="939" w:val="left" w:leader="none"/>
          <w:tab w:pos="940" w:val="left" w:leader="none"/>
        </w:tabs>
        <w:spacing w:line="336" w:lineRule="auto" w:before="91" w:after="0"/>
        <w:ind w:left="940" w:right="874" w:hanging="420"/>
        <w:jc w:val="left"/>
        <w:rPr>
          <w:sz w:val="21"/>
        </w:rPr>
      </w:pPr>
      <w:r>
        <w:rPr>
          <w:b/>
          <w:w w:val="95"/>
          <w:sz w:val="21"/>
        </w:rPr>
        <w:t>FineReport</w:t>
      </w:r>
      <w:r>
        <w:rPr>
          <w:spacing w:val="3"/>
          <w:w w:val="95"/>
          <w:sz w:val="21"/>
        </w:rPr>
        <w:t>，企业级 </w:t>
      </w:r>
      <w:r>
        <w:rPr>
          <w:w w:val="95"/>
          <w:sz w:val="21"/>
        </w:rPr>
        <w:t>web 报表工具，中国报表软件领导品牌。FineReport</w:t>
      </w:r>
      <w:r>
        <w:rPr>
          <w:spacing w:val="80"/>
          <w:sz w:val="21"/>
        </w:rPr>
        <w:t> </w:t>
      </w:r>
      <w:r>
        <w:rPr>
          <w:w w:val="95"/>
          <w:sz w:val="21"/>
        </w:rPr>
        <w:t>易学易用，功能强大，</w:t>
      </w:r>
      <w:r>
        <w:rPr>
          <w:spacing w:val="1"/>
          <w:w w:val="95"/>
          <w:sz w:val="21"/>
        </w:rPr>
        <w:t> </w:t>
      </w:r>
      <w:r>
        <w:rPr>
          <w:sz w:val="21"/>
        </w:rPr>
        <w:t>简单拖拽操作便可制作中国式复杂报表， 轻松实现报表的多样展示、交互分析、数据录入、权限</w:t>
      </w:r>
      <w:r>
        <w:rPr>
          <w:w w:val="95"/>
          <w:sz w:val="21"/>
        </w:rPr>
        <w:t>管理、定时调度、打印输出、门户管理和移动应用等需求。借助于</w:t>
      </w:r>
      <w:r>
        <w:rPr>
          <w:spacing w:val="131"/>
          <w:sz w:val="21"/>
        </w:rPr>
        <w:t> </w:t>
      </w:r>
      <w:r>
        <w:rPr>
          <w:w w:val="95"/>
          <w:sz w:val="21"/>
        </w:rPr>
        <w:t>FineReport</w:t>
      </w:r>
      <w:r>
        <w:rPr>
          <w:spacing w:val="136"/>
          <w:sz w:val="21"/>
        </w:rPr>
        <w:t> </w:t>
      </w:r>
      <w:r>
        <w:rPr>
          <w:w w:val="95"/>
          <w:sz w:val="21"/>
        </w:rPr>
        <w:t>的无码理念，实施商可以轻松的构建出灵活的数据分析，网络直报等应用系统，大大缩短项目周期，减少实施成本。</w:t>
      </w:r>
      <w:r>
        <w:rPr>
          <w:spacing w:val="56"/>
          <w:sz w:val="21"/>
        </w:rPr>
        <w:t>  </w:t>
      </w:r>
      <w:r>
        <w:rPr>
          <w:w w:val="95"/>
          <w:sz w:val="21"/>
        </w:rPr>
        <w:t>对于最终企业用户，FineReport</w:t>
      </w:r>
      <w:r>
        <w:rPr>
          <w:spacing w:val="103"/>
          <w:sz w:val="21"/>
        </w:rPr>
        <w:t> </w:t>
      </w:r>
      <w:r>
        <w:rPr>
          <w:spacing w:val="-4"/>
          <w:w w:val="95"/>
          <w:sz w:val="21"/>
        </w:rPr>
        <w:t>可以完美解决企业信息孤岛的问题，让企业彻底走出软件业</w:t>
      </w:r>
      <w:r>
        <w:rPr>
          <w:spacing w:val="76"/>
          <w:sz w:val="21"/>
        </w:rPr>
        <w:t>  </w:t>
      </w:r>
      <w:r>
        <w:rPr>
          <w:w w:val="95"/>
          <w:sz w:val="21"/>
        </w:rPr>
        <w:t>“年</w:t>
      </w:r>
      <w:r>
        <w:rPr>
          <w:sz w:val="21"/>
        </w:rPr>
        <w:t>年需要花钱买新的软件，买来的新软件却不能满足年年变化的需求”的怪圈。</w:t>
      </w:r>
    </w:p>
    <w:p>
      <w:pPr>
        <w:pStyle w:val="ListParagraph"/>
        <w:numPr>
          <w:ilvl w:val="0"/>
          <w:numId w:val="41"/>
        </w:numPr>
        <w:tabs>
          <w:tab w:pos="939" w:val="left" w:leader="none"/>
          <w:tab w:pos="940" w:val="left" w:leader="none"/>
        </w:tabs>
        <w:spacing w:line="336" w:lineRule="auto" w:before="89" w:after="0"/>
        <w:ind w:left="940" w:right="979" w:hanging="420"/>
        <w:jc w:val="left"/>
        <w:rPr>
          <w:sz w:val="21"/>
        </w:rPr>
      </w:pPr>
      <w:r>
        <w:rPr>
          <w:b/>
          <w:sz w:val="21"/>
        </w:rPr>
        <w:t>FineMoblie</w:t>
      </w:r>
      <w:r>
        <w:rPr>
          <w:sz w:val="21"/>
        </w:rPr>
        <w:t>， 移动数据分析平台，为帆软全线产品提供移动端的数据分析和展示方案。采用</w:t>
      </w:r>
      <w:r>
        <w:rPr>
          <w:w w:val="95"/>
          <w:sz w:val="21"/>
        </w:rPr>
        <w:t>HTML5</w:t>
      </w:r>
      <w:r>
        <w:rPr>
          <w:spacing w:val="18"/>
          <w:w w:val="95"/>
          <w:sz w:val="21"/>
        </w:rPr>
        <w:t> 和原生 </w:t>
      </w:r>
      <w:r>
        <w:rPr>
          <w:w w:val="95"/>
          <w:sz w:val="21"/>
        </w:rPr>
        <w:t>APP</w:t>
      </w:r>
      <w:r>
        <w:rPr>
          <w:spacing w:val="1"/>
          <w:w w:val="95"/>
          <w:sz w:val="21"/>
        </w:rPr>
        <w:t> 两种解析方式，具有良好的交互体验，多重安全防护，以及能够媲美 </w:t>
      </w:r>
      <w:r>
        <w:rPr>
          <w:w w:val="95"/>
          <w:sz w:val="21"/>
        </w:rPr>
        <w:t>PC</w:t>
      </w:r>
      <w:r>
        <w:rPr>
          <w:spacing w:val="17"/>
          <w:w w:val="95"/>
          <w:sz w:val="21"/>
        </w:rPr>
        <w:t> 端的</w:t>
      </w:r>
      <w:r>
        <w:rPr>
          <w:sz w:val="21"/>
        </w:rPr>
        <w:t>功能：支持移动端数据录入，数据查询，数据联动与钻取，支持移动端扫码输入，批注分享，拍照上传等等。同时能够支持与微信企业号以及钉钉的集成，满足多场景的移动数据分析需求。</w:t>
      </w:r>
    </w:p>
    <w:p>
      <w:pPr>
        <w:pStyle w:val="ListParagraph"/>
        <w:numPr>
          <w:ilvl w:val="0"/>
          <w:numId w:val="41"/>
        </w:numPr>
        <w:tabs>
          <w:tab w:pos="939" w:val="left" w:leader="none"/>
          <w:tab w:pos="940" w:val="left" w:leader="none"/>
        </w:tabs>
        <w:spacing w:line="336" w:lineRule="auto" w:before="96" w:after="0"/>
        <w:ind w:left="940" w:right="874" w:hanging="420"/>
        <w:jc w:val="left"/>
        <w:rPr>
          <w:sz w:val="21"/>
        </w:rPr>
      </w:pPr>
      <w:r>
        <w:rPr>
          <w:b/>
          <w:sz w:val="21"/>
        </w:rPr>
        <w:t>大屏数据可视化方案</w:t>
      </w:r>
      <w:r>
        <w:rPr>
          <w:sz w:val="21"/>
        </w:rPr>
        <w:t>，通过帆软的数据分析产品，用户可以构建强大、全面的“管理驾驶舱”，</w:t>
      </w:r>
      <w:r>
        <w:rPr>
          <w:spacing w:val="1"/>
          <w:sz w:val="21"/>
        </w:rPr>
        <w:t> </w:t>
      </w:r>
      <w:r>
        <w:rPr>
          <w:w w:val="95"/>
          <w:sz w:val="21"/>
        </w:rPr>
        <w:t>无需专门设计，就可以将企业的数据管理信息完美地投放在任何屏幕，比如交易大厅、管控中心、</w:t>
      </w:r>
    </w:p>
    <w:p>
      <w:pPr>
        <w:spacing w:after="0" w:line="336" w:lineRule="auto"/>
        <w:jc w:val="left"/>
        <w:rPr>
          <w:sz w:val="21"/>
        </w:rPr>
        <w:sectPr>
          <w:pgSz w:w="11910" w:h="16840"/>
          <w:pgMar w:header="0" w:footer="1227" w:top="1300" w:bottom="1420" w:left="980" w:right="100"/>
        </w:sectPr>
      </w:pPr>
    </w:p>
    <w:p>
      <w:pPr>
        <w:pStyle w:val="BodyText"/>
        <w:spacing w:line="336" w:lineRule="auto" w:before="124"/>
        <w:ind w:left="940" w:right="874"/>
        <w:jc w:val="both"/>
      </w:pPr>
      <w:r>
        <w:rPr>
          <w:w w:val="95"/>
        </w:rPr>
        <w:t>生产车间、展览中心等地的</w:t>
      </w:r>
      <w:r>
        <w:rPr>
          <w:spacing w:val="72"/>
        </w:rPr>
        <w:t> </w:t>
      </w:r>
      <w:r>
        <w:rPr>
          <w:w w:val="95"/>
        </w:rPr>
        <w:t>LED</w:t>
      </w:r>
      <w:r>
        <w:rPr>
          <w:spacing w:val="120"/>
        </w:rPr>
        <w:t> </w:t>
      </w:r>
      <w:r>
        <w:rPr>
          <w:w w:val="95"/>
        </w:rPr>
        <w:t>大屏上。可以实现完美的自适应效果，对于大屏实时监控的信息，</w:t>
      </w:r>
      <w:r>
        <w:rPr>
          <w:spacing w:val="1"/>
          <w:w w:val="95"/>
        </w:rPr>
        <w:t> </w:t>
      </w:r>
      <w:r>
        <w:rPr>
          <w:spacing w:val="-14"/>
          <w:w w:val="95"/>
        </w:rPr>
        <w:t>比如股价，双</w:t>
      </w:r>
      <w:r>
        <w:rPr>
          <w:spacing w:val="97"/>
        </w:rPr>
        <w:t> </w:t>
      </w:r>
      <w:r>
        <w:rPr>
          <w:w w:val="95"/>
        </w:rPr>
        <w:t>11</w:t>
      </w:r>
      <w:r>
        <w:rPr>
          <w:spacing w:val="162"/>
        </w:rPr>
        <w:t> </w:t>
      </w:r>
      <w:r>
        <w:rPr>
          <w:spacing w:val="-8"/>
          <w:w w:val="95"/>
        </w:rPr>
        <w:t>类活动实时交易状况，都可以通过图表属性的自动刷新功能实时同步数据库数据。</w:t>
      </w:r>
      <w:r>
        <w:rPr>
          <w:spacing w:val="1"/>
          <w:w w:val="95"/>
        </w:rPr>
        <w:t>也支持用户对于大屏的展现内容进行 </w:t>
      </w:r>
      <w:r>
        <w:rPr>
          <w:w w:val="95"/>
        </w:rPr>
        <w:t>DIY</w:t>
      </w:r>
      <w:r>
        <w:rPr>
          <w:spacing w:val="76"/>
        </w:rPr>
        <w:t> </w:t>
      </w:r>
      <w:r>
        <w:rPr>
          <w:w w:val="95"/>
        </w:rPr>
        <w:t>的设计，持接近</w:t>
      </w:r>
      <w:r>
        <w:rPr>
          <w:spacing w:val="74"/>
        </w:rPr>
        <w:t> </w:t>
      </w:r>
      <w:r>
        <w:rPr>
          <w:w w:val="95"/>
        </w:rPr>
        <w:t>20</w:t>
      </w:r>
      <w:r>
        <w:rPr>
          <w:spacing w:val="74"/>
        </w:rPr>
        <w:t> </w:t>
      </w:r>
      <w:r>
        <w:rPr>
          <w:w w:val="95"/>
        </w:rPr>
        <w:t>种图表类型和延伸的多种图表样式，</w:t>
      </w:r>
      <w:r>
        <w:rPr>
          <w:spacing w:val="1"/>
          <w:w w:val="95"/>
        </w:rPr>
        <w:t> </w:t>
      </w:r>
      <w:r>
        <w:rPr/>
        <w:t>支持添加文本、图片、Web</w:t>
      </w:r>
      <w:r>
        <w:rPr>
          <w:spacing w:val="-4"/>
        </w:rPr>
        <w:t> 信息实现各种 </w:t>
      </w:r>
      <w:r>
        <w:rPr/>
        <w:t>DIY</w:t>
      </w:r>
      <w:r>
        <w:rPr>
          <w:spacing w:val="-3"/>
        </w:rPr>
        <w:t> 的布局样式。</w:t>
      </w:r>
    </w:p>
    <w:p>
      <w:pPr>
        <w:pStyle w:val="ListParagraph"/>
        <w:numPr>
          <w:ilvl w:val="0"/>
          <w:numId w:val="41"/>
        </w:numPr>
        <w:tabs>
          <w:tab w:pos="939" w:val="left" w:leader="none"/>
          <w:tab w:pos="940" w:val="left" w:leader="none"/>
        </w:tabs>
        <w:spacing w:line="336" w:lineRule="auto" w:before="93" w:after="0"/>
        <w:ind w:left="940" w:right="874" w:hanging="420"/>
        <w:jc w:val="left"/>
        <w:rPr>
          <w:sz w:val="21"/>
        </w:rPr>
      </w:pPr>
      <w:r>
        <w:rPr>
          <w:b/>
          <w:w w:val="95"/>
          <w:sz w:val="21"/>
        </w:rPr>
        <w:t>行业产品化</w:t>
      </w:r>
      <w:r>
        <w:rPr>
          <w:w w:val="95"/>
          <w:sz w:val="21"/>
        </w:rPr>
        <w:t>，帆软基于企业级数据分析软件服务的多年积累，以及在行业产品化领域的持续深耕，</w:t>
      </w:r>
      <w:r>
        <w:rPr>
          <w:spacing w:val="166"/>
          <w:sz w:val="21"/>
        </w:rPr>
        <w:t> </w:t>
      </w:r>
      <w:r>
        <w:rPr>
          <w:sz w:val="21"/>
        </w:rPr>
        <w:t>也为行业客户提供更有价值的企业信息化和数据化管理的行业化咨询服务。目前已经在银行、通信、医药健康、化工金属、零售电商、地产、证金期货、纺织鞋服、税务等众多行业和政府组织得到成功开展。帆软期望通过持续的沉淀与分享交流，持续提供帆软产品的应用价值以及行业整体数据化、信息化的水平。</w:t>
      </w:r>
    </w:p>
    <w:p>
      <w:pPr>
        <w:pStyle w:val="BodyText"/>
        <w:rPr>
          <w:sz w:val="28"/>
        </w:rPr>
      </w:pPr>
    </w:p>
    <w:p>
      <w:pPr>
        <w:pStyle w:val="BodyText"/>
        <w:rPr>
          <w:sz w:val="28"/>
        </w:rPr>
      </w:pPr>
    </w:p>
    <w:p>
      <w:pPr>
        <w:pStyle w:val="BodyText"/>
        <w:rPr>
          <w:sz w:val="28"/>
        </w:rPr>
      </w:pPr>
    </w:p>
    <w:p>
      <w:pPr>
        <w:pStyle w:val="BodyText"/>
        <w:spacing w:before="8"/>
        <w:rPr>
          <w:sz w:val="14"/>
        </w:rPr>
      </w:pPr>
    </w:p>
    <w:p>
      <w:pPr>
        <w:pStyle w:val="BodyText"/>
        <w:ind w:left="520"/>
      </w:pPr>
      <w:r>
        <w:rPr>
          <w:color w:val="333333"/>
        </w:rPr>
        <w:t>-END-</w:t>
      </w:r>
    </w:p>
    <w:p>
      <w:pPr>
        <w:spacing w:after="0"/>
        <w:sectPr>
          <w:pgSz w:w="11910" w:h="16840"/>
          <w:pgMar w:header="0" w:footer="1227" w:top="1300" w:bottom="1420" w:left="980" w:right="100"/>
        </w:sectPr>
      </w:pPr>
    </w:p>
    <w:p>
      <w:pPr>
        <w:tabs>
          <w:tab w:pos="7572" w:val="left" w:leader="none"/>
        </w:tabs>
        <w:spacing w:line="240" w:lineRule="auto"/>
        <w:ind w:left="-980" w:right="0" w:firstLine="0"/>
        <w:rPr>
          <w:sz w:val="20"/>
        </w:rPr>
      </w:pPr>
      <w:r>
        <w:rPr/>
        <w:drawing>
          <wp:anchor distT="0" distB="0" distL="0" distR="0" allowOverlap="1" layoutInCell="1" locked="0" behindDoc="0" simplePos="0" relativeHeight="15808512">
            <wp:simplePos x="0" y="0"/>
            <wp:positionH relativeFrom="page">
              <wp:posOffset>0</wp:posOffset>
            </wp:positionH>
            <wp:positionV relativeFrom="page">
              <wp:posOffset>0</wp:posOffset>
            </wp:positionV>
            <wp:extent cx="7554467" cy="10692130"/>
            <wp:effectExtent l="0" t="0" r="0" b="0"/>
            <wp:wrapNone/>
            <wp:docPr id="365" name="image3.jpeg"/>
            <wp:cNvGraphicFramePr>
              <a:graphicFrameLocks noChangeAspect="1"/>
            </wp:cNvGraphicFramePr>
            <a:graphic>
              <a:graphicData uri="http://schemas.openxmlformats.org/drawingml/2006/picture">
                <pic:pic>
                  <pic:nvPicPr>
                    <pic:cNvPr id="366" name="image3.jpeg"/>
                    <pic:cNvPicPr/>
                  </pic:nvPicPr>
                  <pic:blipFill>
                    <a:blip r:embed="rId7" cstate="print"/>
                    <a:stretch>
                      <a:fillRect/>
                    </a:stretch>
                  </pic:blipFill>
                  <pic:spPr>
                    <a:xfrm>
                      <a:off x="0" y="0"/>
                      <a:ext cx="7554467" cy="10692130"/>
                    </a:xfrm>
                    <a:prstGeom prst="rect">
                      <a:avLst/>
                    </a:prstGeom>
                  </pic:spPr>
                </pic:pic>
              </a:graphicData>
            </a:graphic>
          </wp:anchor>
        </w:drawing>
      </w:r>
      <w:r>
        <w:rPr>
          <w:sz w:val="20"/>
        </w:rPr>
        <w:drawing>
          <wp:inline distT="0" distB="0" distL="0" distR="0">
            <wp:extent cx="2168600" cy="815340"/>
            <wp:effectExtent l="0" t="0" r="0" b="0"/>
            <wp:docPr id="367" name="image1.jpeg"/>
            <wp:cNvGraphicFramePr>
              <a:graphicFrameLocks noChangeAspect="1"/>
            </wp:cNvGraphicFramePr>
            <a:graphic>
              <a:graphicData uri="http://schemas.openxmlformats.org/drawingml/2006/picture">
                <pic:pic>
                  <pic:nvPicPr>
                    <pic:cNvPr id="368" name="image1.jpeg"/>
                    <pic:cNvPicPr/>
                  </pic:nvPicPr>
                  <pic:blipFill>
                    <a:blip r:embed="rId5" cstate="print"/>
                    <a:stretch>
                      <a:fillRect/>
                    </a:stretch>
                  </pic:blipFill>
                  <pic:spPr>
                    <a:xfrm>
                      <a:off x="0" y="0"/>
                      <a:ext cx="2168600" cy="815340"/>
                    </a:xfrm>
                    <a:prstGeom prst="rect">
                      <a:avLst/>
                    </a:prstGeom>
                  </pic:spPr>
                </pic:pic>
              </a:graphicData>
            </a:graphic>
          </wp:inline>
        </w:drawing>
      </w:r>
      <w:r>
        <w:rPr>
          <w:sz w:val="20"/>
        </w:rPr>
      </w:r>
      <w:r>
        <w:rPr>
          <w:sz w:val="20"/>
        </w:rPr>
        <w:tab/>
      </w:r>
      <w:r>
        <w:rPr>
          <w:position w:val="51"/>
          <w:sz w:val="20"/>
        </w:rPr>
        <w:drawing>
          <wp:inline distT="0" distB="0" distL="0" distR="0">
            <wp:extent cx="1767709" cy="304800"/>
            <wp:effectExtent l="0" t="0" r="0" b="0"/>
            <wp:docPr id="369" name="image2.png"/>
            <wp:cNvGraphicFramePr>
              <a:graphicFrameLocks noChangeAspect="1"/>
            </wp:cNvGraphicFramePr>
            <a:graphic>
              <a:graphicData uri="http://schemas.openxmlformats.org/drawingml/2006/picture">
                <pic:pic>
                  <pic:nvPicPr>
                    <pic:cNvPr id="370" name="image2.png"/>
                    <pic:cNvPicPr/>
                  </pic:nvPicPr>
                  <pic:blipFill>
                    <a:blip r:embed="rId6" cstate="print"/>
                    <a:stretch>
                      <a:fillRect/>
                    </a:stretch>
                  </pic:blipFill>
                  <pic:spPr>
                    <a:xfrm>
                      <a:off x="0" y="0"/>
                      <a:ext cx="1767709" cy="304800"/>
                    </a:xfrm>
                    <a:prstGeom prst="rect">
                      <a:avLst/>
                    </a:prstGeom>
                  </pic:spPr>
                </pic:pic>
              </a:graphicData>
            </a:graphic>
          </wp:inline>
        </w:drawing>
      </w:r>
      <w:r>
        <w:rPr>
          <w:position w:val="51"/>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8"/>
        <w:rPr>
          <w:sz w:val="19"/>
        </w:rPr>
      </w:pPr>
    </w:p>
    <w:p>
      <w:pPr>
        <w:tabs>
          <w:tab w:pos="7328" w:val="left" w:leader="none"/>
        </w:tabs>
        <w:spacing w:before="55"/>
        <w:ind w:left="460" w:right="0" w:firstLine="0"/>
        <w:jc w:val="left"/>
        <w:rPr>
          <w:rFonts w:ascii="Calibri" w:hAnsi="Calibri" w:eastAsia="Calibri"/>
          <w:sz w:val="18"/>
        </w:rPr>
      </w:pPr>
      <w:r>
        <w:rPr>
          <w:rFonts w:ascii="Calibri" w:hAnsi="Calibri" w:eastAsia="Calibri"/>
          <w:sz w:val="18"/>
        </w:rPr>
        <w:t>©</w:t>
      </w:r>
      <w:r>
        <w:rPr>
          <w:sz w:val="18"/>
        </w:rPr>
        <w:t>帆软软件有限公司</w:t>
        <w:tab/>
      </w:r>
      <w:r>
        <w:rPr>
          <w:rFonts w:ascii="Calibri" w:hAnsi="Calibri" w:eastAsia="Calibri"/>
          <w:sz w:val="18"/>
        </w:rPr>
        <w:t>125</w:t>
      </w:r>
      <w:r>
        <w:rPr>
          <w:rFonts w:ascii="Calibri" w:hAnsi="Calibri" w:eastAsia="Calibri"/>
          <w:spacing w:val="-2"/>
          <w:sz w:val="18"/>
        </w:rPr>
        <w:t> </w:t>
      </w:r>
      <w:r>
        <w:rPr>
          <w:rFonts w:ascii="Calibri" w:hAnsi="Calibri" w:eastAsia="Calibri"/>
          <w:sz w:val="18"/>
        </w:rPr>
        <w:t>/</w:t>
      </w:r>
      <w:r>
        <w:rPr>
          <w:rFonts w:ascii="Calibri" w:hAnsi="Calibri" w:eastAsia="Calibri"/>
          <w:spacing w:val="-1"/>
          <w:sz w:val="18"/>
        </w:rPr>
        <w:t> </w:t>
      </w:r>
      <w:r>
        <w:rPr>
          <w:rFonts w:ascii="Calibri" w:hAnsi="Calibri" w:eastAsia="Calibri"/>
          <w:sz w:val="18"/>
        </w:rPr>
        <w:t>125</w:t>
      </w:r>
    </w:p>
    <w:sectPr>
      <w:headerReference w:type="default" r:id="rId198"/>
      <w:footerReference w:type="default" r:id="rId199"/>
      <w:pgSz w:w="11910" w:h="16840"/>
      <w:pgMar w:header="0" w:footer="0" w:top="0" w:bottom="280" w:left="980" w:right="1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SimSun">
    <w:altName w:val="SimSun"/>
    <w:charset w:val="1"/>
    <w:family w:val="roman"/>
    <w:pitch w:val="variable"/>
  </w:font>
  <w:font w:name="Microsoft YaHei UI">
    <w:altName w:val="Microsoft YaHei UI"/>
    <w:charset w:val="1"/>
    <w:family w:val="swiss"/>
    <w:pitch w:val="variable"/>
  </w:font>
  <w:font w:name="Wingdings">
    <w:altName w:val="Wingdings"/>
    <w:charset w:val="2"/>
    <w:family w:val="decorative"/>
    <w:pitch w:val="variable"/>
  </w:font>
  <w:font w:name="Calibri">
    <w:altName w:val="Calibri"/>
    <w:charset w:val="1"/>
    <w:family w:val="roman"/>
    <w:pitch w:val="variable"/>
  </w:font>
  <w:font w:name="Microsoft YaHei">
    <w:altName w:val="Microsoft YaHei"/>
    <w:charset w:val="1"/>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1pt;margin-top:769.5271pt;width:81.45pt;height:13.9pt;mso-position-horizontal-relative:page;mso-position-vertical-relative:page;z-index:-17207296" type="#_x0000_t202" filled="false" stroked="false">
          <v:textbox inset="0,0,0,0">
            <w:txbxContent>
              <w:p>
                <w:pPr>
                  <w:spacing w:line="278" w:lineRule="exact" w:before="0"/>
                  <w:ind w:left="20" w:right="0" w:firstLine="0"/>
                  <w:jc w:val="left"/>
                  <w:rPr>
                    <w:sz w:val="18"/>
                  </w:rPr>
                </w:pPr>
                <w:r>
                  <w:rPr>
                    <w:rFonts w:ascii="Calibri" w:hAnsi="Calibri" w:eastAsia="Calibri"/>
                    <w:sz w:val="18"/>
                  </w:rPr>
                  <w:t>©</w:t>
                </w:r>
                <w:r>
                  <w:rPr>
                    <w:sz w:val="18"/>
                  </w:rPr>
                  <w:t>帆软软件有限公司</w:t>
                </w:r>
              </w:p>
            </w:txbxContent>
          </v:textbox>
          <w10:wrap type="none"/>
        </v:shape>
      </w:pict>
    </w:r>
    <w:r>
      <w:rPr/>
      <w:pict>
        <v:shape style="position:absolute;margin-left:412.440002pt;margin-top:772.300049pt;width:32.8pt;height:11.15pt;mso-position-horizontal-relative:page;mso-position-vertical-relative:page;z-index:-17206784" type="#_x0000_t202" filled="false" stroked="false">
          <v:textbox inset="0,0,0,0">
            <w:txbxContent>
              <w:p>
                <w:pPr>
                  <w:spacing w:line="206" w:lineRule="exact" w:before="0"/>
                  <w:ind w:left="60" w:right="0" w:firstLine="0"/>
                  <w:jc w:val="left"/>
                  <w:rPr>
                    <w:rFonts w:ascii="Calibri"/>
                    <w:sz w:val="18"/>
                  </w:rPr>
                </w:pPr>
                <w:r>
                  <w:rPr/>
                  <w:fldChar w:fldCharType="begin"/>
                </w:r>
                <w:r>
                  <w:rPr>
                    <w:rFonts w:ascii="Calibri"/>
                    <w:sz w:val="18"/>
                  </w:rPr>
                  <w:instrText> PAGE </w:instrText>
                </w:r>
                <w:r>
                  <w:rPr/>
                  <w:fldChar w:fldCharType="separate"/>
                </w:r>
                <w:r>
                  <w:rPr/>
                  <w:t>2</w:t>
                </w:r>
                <w:r>
                  <w:rPr/>
                  <w:fldChar w:fldCharType="end"/>
                </w:r>
                <w:r>
                  <w:rPr>
                    <w:rFonts w:ascii="Calibri"/>
                    <w:spacing w:val="-1"/>
                    <w:sz w:val="18"/>
                  </w:rPr>
                  <w:t> </w:t>
                </w:r>
                <w:r>
                  <w:rPr>
                    <w:rFonts w:ascii="Calibri"/>
                    <w:sz w:val="18"/>
                  </w:rPr>
                  <w:t>/</w:t>
                </w:r>
                <w:r>
                  <w:rPr>
                    <w:rFonts w:ascii="Calibri"/>
                    <w:spacing w:val="-1"/>
                    <w:sz w:val="18"/>
                  </w:rPr>
                  <w:t> </w:t>
                </w:r>
                <w:r>
                  <w:rPr>
                    <w:rFonts w:ascii="Calibri"/>
                    <w:sz w:val="18"/>
                  </w:rPr>
                  <w:t>125</w:t>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1pt;margin-top:769.5271pt;width:81.45pt;height:13.9pt;mso-position-horizontal-relative:page;mso-position-vertical-relative:page;z-index:-17205248" type="#_x0000_t202" filled="false" stroked="false">
          <v:textbox inset="0,0,0,0">
            <w:txbxContent>
              <w:p>
                <w:pPr>
                  <w:spacing w:line="278" w:lineRule="exact" w:before="0"/>
                  <w:ind w:left="20" w:right="0" w:firstLine="0"/>
                  <w:jc w:val="left"/>
                  <w:rPr>
                    <w:sz w:val="18"/>
                  </w:rPr>
                </w:pPr>
                <w:r>
                  <w:rPr>
                    <w:rFonts w:ascii="Calibri" w:hAnsi="Calibri" w:eastAsia="Calibri"/>
                    <w:sz w:val="18"/>
                  </w:rPr>
                  <w:t>©</w:t>
                </w:r>
                <w:r>
                  <w:rPr>
                    <w:sz w:val="18"/>
                  </w:rPr>
                  <w:t>帆软软件有限公司</w:t>
                </w:r>
              </w:p>
            </w:txbxContent>
          </v:textbox>
          <w10:wrap type="none"/>
        </v:shape>
      </w:pict>
    </w:r>
    <w:r>
      <w:rPr/>
      <w:pict>
        <v:shape style="position:absolute;margin-left:412.440002pt;margin-top:772.300049pt;width:37.4pt;height:11.15pt;mso-position-horizontal-relative:page;mso-position-vertical-relative:page;z-index:-17204736" type="#_x0000_t202" filled="false" stroked="false">
          <v:textbox inset="0,0,0,0">
            <w:txbxContent>
              <w:p>
                <w:pPr>
                  <w:spacing w:line="206" w:lineRule="exact" w:before="0"/>
                  <w:ind w:left="60" w:right="0" w:firstLine="0"/>
                  <w:jc w:val="left"/>
                  <w:rPr>
                    <w:rFonts w:ascii="Calibri"/>
                    <w:sz w:val="18"/>
                  </w:rPr>
                </w:pPr>
                <w:r>
                  <w:rPr/>
                  <w:fldChar w:fldCharType="begin"/>
                </w:r>
                <w:r>
                  <w:rPr>
                    <w:rFonts w:ascii="Calibri"/>
                    <w:sz w:val="18"/>
                  </w:rPr>
                  <w:instrText> PAGE </w:instrText>
                </w:r>
                <w:r>
                  <w:rPr/>
                  <w:fldChar w:fldCharType="separate"/>
                </w:r>
                <w:r>
                  <w:rPr/>
                  <w:t>10</w:t>
                </w:r>
                <w:r>
                  <w:rPr/>
                  <w:fldChar w:fldCharType="end"/>
                </w:r>
                <w:r>
                  <w:rPr>
                    <w:rFonts w:ascii="Calibri"/>
                    <w:spacing w:val="-1"/>
                    <w:sz w:val="18"/>
                  </w:rPr>
                  <w:t> </w:t>
                </w:r>
                <w:r>
                  <w:rPr>
                    <w:rFonts w:ascii="Calibri"/>
                    <w:sz w:val="18"/>
                  </w:rPr>
                  <w:t>/</w:t>
                </w:r>
                <w:r>
                  <w:rPr>
                    <w:rFonts w:ascii="Calibri"/>
                    <w:spacing w:val="-1"/>
                    <w:sz w:val="18"/>
                  </w:rPr>
                  <w:t> </w:t>
                </w:r>
                <w:r>
                  <w:rPr>
                    <w:rFonts w:ascii="Calibri"/>
                    <w:sz w:val="18"/>
                  </w:rPr>
                  <w:t>125</w:t>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1pt;margin-top:769.5271pt;width:81.45pt;height:13.9pt;mso-position-horizontal-relative:page;mso-position-vertical-relative:page;z-index:-17203200" type="#_x0000_t202" filled="false" stroked="false">
          <v:textbox inset="0,0,0,0">
            <w:txbxContent>
              <w:p>
                <w:pPr>
                  <w:spacing w:line="278" w:lineRule="exact" w:before="0"/>
                  <w:ind w:left="20" w:right="0" w:firstLine="0"/>
                  <w:jc w:val="left"/>
                  <w:rPr>
                    <w:sz w:val="18"/>
                  </w:rPr>
                </w:pPr>
                <w:r>
                  <w:rPr>
                    <w:rFonts w:ascii="Calibri" w:hAnsi="Calibri" w:eastAsia="Calibri"/>
                    <w:sz w:val="18"/>
                  </w:rPr>
                  <w:t>©</w:t>
                </w:r>
                <w:r>
                  <w:rPr>
                    <w:sz w:val="18"/>
                  </w:rPr>
                  <w:t>帆软软件有限公司</w:t>
                </w:r>
              </w:p>
            </w:txbxContent>
          </v:textbox>
          <w10:wrap type="none"/>
        </v:shape>
      </w:pict>
    </w:r>
    <w:r>
      <w:rPr/>
      <w:pict>
        <v:shape style="position:absolute;margin-left:412.440002pt;margin-top:772.300049pt;width:41.95pt;height:11.15pt;mso-position-horizontal-relative:page;mso-position-vertical-relative:page;z-index:-17202688" type="#_x0000_t202" filled="false" stroked="false">
          <v:textbox inset="0,0,0,0">
            <w:txbxContent>
              <w:p>
                <w:pPr>
                  <w:spacing w:line="206" w:lineRule="exact" w:before="0"/>
                  <w:ind w:left="60" w:right="0" w:firstLine="0"/>
                  <w:jc w:val="left"/>
                  <w:rPr>
                    <w:rFonts w:ascii="Calibri"/>
                    <w:sz w:val="18"/>
                  </w:rPr>
                </w:pPr>
                <w:r>
                  <w:rPr/>
                  <w:fldChar w:fldCharType="begin"/>
                </w:r>
                <w:r>
                  <w:rPr>
                    <w:rFonts w:ascii="Calibri"/>
                    <w:sz w:val="18"/>
                  </w:rPr>
                  <w:instrText> PAGE </w:instrText>
                </w:r>
                <w:r>
                  <w:rPr/>
                  <w:fldChar w:fldCharType="separate"/>
                </w:r>
                <w:r>
                  <w:rPr/>
                  <w:t>100</w:t>
                </w:r>
                <w:r>
                  <w:rPr/>
                  <w:fldChar w:fldCharType="end"/>
                </w:r>
                <w:r>
                  <w:rPr>
                    <w:rFonts w:ascii="Calibri"/>
                    <w:spacing w:val="-1"/>
                    <w:sz w:val="18"/>
                  </w:rPr>
                  <w:t> </w:t>
                </w:r>
                <w:r>
                  <w:rPr>
                    <w:rFonts w:ascii="Calibri"/>
                    <w:sz w:val="18"/>
                  </w:rPr>
                  <w:t>/</w:t>
                </w:r>
                <w:r>
                  <w:rPr>
                    <w:rFonts w:ascii="Calibri"/>
                    <w:spacing w:val="-1"/>
                    <w:sz w:val="18"/>
                  </w:rPr>
                  <w:t> </w:t>
                </w:r>
                <w:r>
                  <w:rPr>
                    <w:rFonts w:ascii="Calibri"/>
                    <w:sz w:val="18"/>
                  </w:rPr>
                  <w:t>125</w:t>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drawing>
        <wp:anchor distT="0" distB="0" distL="0" distR="0" allowOverlap="1" layoutInCell="1" locked="0" behindDoc="1" simplePos="0" relativeHeight="486108160">
          <wp:simplePos x="0" y="0"/>
          <wp:positionH relativeFrom="page">
            <wp:posOffset>0</wp:posOffset>
          </wp:positionH>
          <wp:positionV relativeFrom="page">
            <wp:posOffset>0</wp:posOffset>
          </wp:positionV>
          <wp:extent cx="2170627" cy="827531"/>
          <wp:effectExtent l="0" t="0" r="0" b="0"/>
          <wp:wrapNone/>
          <wp:docPr id="1" name="image1.jpeg"/>
          <wp:cNvGraphicFramePr>
            <a:graphicFrameLocks noChangeAspect="1"/>
          </wp:cNvGraphicFramePr>
          <a:graphic>
            <a:graphicData uri="http://schemas.openxmlformats.org/drawingml/2006/picture">
              <pic:pic>
                <pic:nvPicPr>
                  <pic:cNvPr id="2" name="image1.jpeg"/>
                  <pic:cNvPicPr/>
                </pic:nvPicPr>
                <pic:blipFill>
                  <a:blip r:embed="rId1" cstate="print"/>
                  <a:stretch>
                    <a:fillRect/>
                  </a:stretch>
                </pic:blipFill>
                <pic:spPr>
                  <a:xfrm>
                    <a:off x="0" y="0"/>
                    <a:ext cx="2170627" cy="827531"/>
                  </a:xfrm>
                  <a:prstGeom prst="rect">
                    <a:avLst/>
                  </a:prstGeom>
                </pic:spPr>
              </pic:pic>
            </a:graphicData>
          </a:graphic>
        </wp:anchor>
      </w:drawing>
    </w:r>
    <w:r>
      <w:rPr/>
      <w:drawing>
        <wp:anchor distT="0" distB="0" distL="0" distR="0" allowOverlap="1" layoutInCell="1" locked="0" behindDoc="1" simplePos="0" relativeHeight="486108672">
          <wp:simplePos x="0" y="0"/>
          <wp:positionH relativeFrom="page">
            <wp:posOffset>5430875</wp:posOffset>
          </wp:positionH>
          <wp:positionV relativeFrom="page">
            <wp:posOffset>200614</wp:posOffset>
          </wp:positionV>
          <wp:extent cx="1817928" cy="313459"/>
          <wp:effectExtent l="0" t="0" r="0" b="0"/>
          <wp:wrapNone/>
          <wp:docPr id="3" name="image2.png"/>
          <wp:cNvGraphicFramePr>
            <a:graphicFrameLocks noChangeAspect="1"/>
          </wp:cNvGraphicFramePr>
          <a:graphic>
            <a:graphicData uri="http://schemas.openxmlformats.org/drawingml/2006/picture">
              <pic:pic>
                <pic:nvPicPr>
                  <pic:cNvPr id="4" name="image2.png"/>
                  <pic:cNvPicPr/>
                </pic:nvPicPr>
                <pic:blipFill>
                  <a:blip r:embed="rId2" cstate="print"/>
                  <a:stretch>
                    <a:fillRect/>
                  </a:stretch>
                </pic:blipFill>
                <pic:spPr>
                  <a:xfrm>
                    <a:off x="0" y="0"/>
                    <a:ext cx="1817928" cy="313459"/>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drawing>
        <wp:anchor distT="0" distB="0" distL="0" distR="0" allowOverlap="1" layoutInCell="1" locked="0" behindDoc="1" simplePos="0" relativeHeight="486110208">
          <wp:simplePos x="0" y="0"/>
          <wp:positionH relativeFrom="page">
            <wp:posOffset>0</wp:posOffset>
          </wp:positionH>
          <wp:positionV relativeFrom="page">
            <wp:posOffset>0</wp:posOffset>
          </wp:positionV>
          <wp:extent cx="2170627" cy="827531"/>
          <wp:effectExtent l="0" t="0" r="0" b="0"/>
          <wp:wrapNone/>
          <wp:docPr id="5" name="image1.jpeg"/>
          <wp:cNvGraphicFramePr>
            <a:graphicFrameLocks noChangeAspect="1"/>
          </wp:cNvGraphicFramePr>
          <a:graphic>
            <a:graphicData uri="http://schemas.openxmlformats.org/drawingml/2006/picture">
              <pic:pic>
                <pic:nvPicPr>
                  <pic:cNvPr id="6" name="image1.jpeg"/>
                  <pic:cNvPicPr/>
                </pic:nvPicPr>
                <pic:blipFill>
                  <a:blip r:embed="rId1" cstate="print"/>
                  <a:stretch>
                    <a:fillRect/>
                  </a:stretch>
                </pic:blipFill>
                <pic:spPr>
                  <a:xfrm>
                    <a:off x="0" y="0"/>
                    <a:ext cx="2170627" cy="827531"/>
                  </a:xfrm>
                  <a:prstGeom prst="rect">
                    <a:avLst/>
                  </a:prstGeom>
                </pic:spPr>
              </pic:pic>
            </a:graphicData>
          </a:graphic>
        </wp:anchor>
      </w:drawing>
    </w:r>
    <w:r>
      <w:rPr/>
      <w:drawing>
        <wp:anchor distT="0" distB="0" distL="0" distR="0" allowOverlap="1" layoutInCell="1" locked="0" behindDoc="1" simplePos="0" relativeHeight="486110720">
          <wp:simplePos x="0" y="0"/>
          <wp:positionH relativeFrom="page">
            <wp:posOffset>5430875</wp:posOffset>
          </wp:positionH>
          <wp:positionV relativeFrom="page">
            <wp:posOffset>200614</wp:posOffset>
          </wp:positionV>
          <wp:extent cx="1817928" cy="313459"/>
          <wp:effectExtent l="0" t="0" r="0" b="0"/>
          <wp:wrapNone/>
          <wp:docPr id="7" name="image2.png"/>
          <wp:cNvGraphicFramePr>
            <a:graphicFrameLocks noChangeAspect="1"/>
          </wp:cNvGraphicFramePr>
          <a:graphic>
            <a:graphicData uri="http://schemas.openxmlformats.org/drawingml/2006/picture">
              <pic:pic>
                <pic:nvPicPr>
                  <pic:cNvPr id="8" name="image2.png"/>
                  <pic:cNvPicPr/>
                </pic:nvPicPr>
                <pic:blipFill>
                  <a:blip r:embed="rId2" cstate="print"/>
                  <a:stretch>
                    <a:fillRect/>
                  </a:stretch>
                </pic:blipFill>
                <pic:spPr>
                  <a:xfrm>
                    <a:off x="0" y="0"/>
                    <a:ext cx="1817928" cy="313459"/>
                  </a:xfrm>
                  <a:prstGeom prst="rect">
                    <a:avLst/>
                  </a:prstGeom>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drawing>
        <wp:anchor distT="0" distB="0" distL="0" distR="0" allowOverlap="1" layoutInCell="1" locked="0" behindDoc="1" simplePos="0" relativeHeight="486112256">
          <wp:simplePos x="0" y="0"/>
          <wp:positionH relativeFrom="page">
            <wp:posOffset>0</wp:posOffset>
          </wp:positionH>
          <wp:positionV relativeFrom="page">
            <wp:posOffset>0</wp:posOffset>
          </wp:positionV>
          <wp:extent cx="2170627" cy="827531"/>
          <wp:effectExtent l="0" t="0" r="0" b="0"/>
          <wp:wrapNone/>
          <wp:docPr id="307" name="image1.jpeg"/>
          <wp:cNvGraphicFramePr>
            <a:graphicFrameLocks noChangeAspect="1"/>
          </wp:cNvGraphicFramePr>
          <a:graphic>
            <a:graphicData uri="http://schemas.openxmlformats.org/drawingml/2006/picture">
              <pic:pic>
                <pic:nvPicPr>
                  <pic:cNvPr id="308" name="image1.jpeg"/>
                  <pic:cNvPicPr/>
                </pic:nvPicPr>
                <pic:blipFill>
                  <a:blip r:embed="rId1" cstate="print"/>
                  <a:stretch>
                    <a:fillRect/>
                  </a:stretch>
                </pic:blipFill>
                <pic:spPr>
                  <a:xfrm>
                    <a:off x="0" y="0"/>
                    <a:ext cx="2170627" cy="827531"/>
                  </a:xfrm>
                  <a:prstGeom prst="rect">
                    <a:avLst/>
                  </a:prstGeom>
                </pic:spPr>
              </pic:pic>
            </a:graphicData>
          </a:graphic>
        </wp:anchor>
      </w:drawing>
    </w:r>
    <w:r>
      <w:rPr/>
      <w:drawing>
        <wp:anchor distT="0" distB="0" distL="0" distR="0" allowOverlap="1" layoutInCell="1" locked="0" behindDoc="1" simplePos="0" relativeHeight="486112768">
          <wp:simplePos x="0" y="0"/>
          <wp:positionH relativeFrom="page">
            <wp:posOffset>5430875</wp:posOffset>
          </wp:positionH>
          <wp:positionV relativeFrom="page">
            <wp:posOffset>200614</wp:posOffset>
          </wp:positionV>
          <wp:extent cx="1817928" cy="313459"/>
          <wp:effectExtent l="0" t="0" r="0" b="0"/>
          <wp:wrapNone/>
          <wp:docPr id="309" name="image2.png"/>
          <wp:cNvGraphicFramePr>
            <a:graphicFrameLocks noChangeAspect="1"/>
          </wp:cNvGraphicFramePr>
          <a:graphic>
            <a:graphicData uri="http://schemas.openxmlformats.org/drawingml/2006/picture">
              <pic:pic>
                <pic:nvPicPr>
                  <pic:cNvPr id="310" name="image2.png"/>
                  <pic:cNvPicPr/>
                </pic:nvPicPr>
                <pic:blipFill>
                  <a:blip r:embed="rId2" cstate="print"/>
                  <a:stretch>
                    <a:fillRect/>
                  </a:stretch>
                </pic:blipFill>
                <pic:spPr>
                  <a:xfrm>
                    <a:off x="0" y="0"/>
                    <a:ext cx="1817928" cy="313459"/>
                  </a:xfrm>
                  <a:prstGeom prst="rect">
                    <a:avLst/>
                  </a:prstGeom>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0">
    <w:multiLevelType w:val="hybridMultilevel"/>
    <w:lvl w:ilvl="0">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1">
      <w:start w:val="0"/>
      <w:numFmt w:val="bullet"/>
      <w:lvlText w:val="•"/>
      <w:lvlJc w:val="left"/>
      <w:pPr>
        <w:ind w:left="1928" w:hanging="420"/>
      </w:pPr>
      <w:rPr>
        <w:rFonts w:hint="default"/>
        <w:lang w:val="en-US" w:eastAsia="en-US" w:bidi="ar-SA"/>
      </w:rPr>
    </w:lvl>
    <w:lvl w:ilvl="2">
      <w:start w:val="0"/>
      <w:numFmt w:val="bullet"/>
      <w:lvlText w:val="•"/>
      <w:lvlJc w:val="left"/>
      <w:pPr>
        <w:ind w:left="2917" w:hanging="420"/>
      </w:pPr>
      <w:rPr>
        <w:rFonts w:hint="default"/>
        <w:lang w:val="en-US" w:eastAsia="en-US" w:bidi="ar-SA"/>
      </w:rPr>
    </w:lvl>
    <w:lvl w:ilvl="3">
      <w:start w:val="0"/>
      <w:numFmt w:val="bullet"/>
      <w:lvlText w:val="•"/>
      <w:lvlJc w:val="left"/>
      <w:pPr>
        <w:ind w:left="3905" w:hanging="420"/>
      </w:pPr>
      <w:rPr>
        <w:rFonts w:hint="default"/>
        <w:lang w:val="en-US" w:eastAsia="en-US" w:bidi="ar-SA"/>
      </w:rPr>
    </w:lvl>
    <w:lvl w:ilvl="4">
      <w:start w:val="0"/>
      <w:numFmt w:val="bullet"/>
      <w:lvlText w:val="•"/>
      <w:lvlJc w:val="left"/>
      <w:pPr>
        <w:ind w:left="4894" w:hanging="420"/>
      </w:pPr>
      <w:rPr>
        <w:rFonts w:hint="default"/>
        <w:lang w:val="en-US" w:eastAsia="en-US" w:bidi="ar-SA"/>
      </w:rPr>
    </w:lvl>
    <w:lvl w:ilvl="5">
      <w:start w:val="0"/>
      <w:numFmt w:val="bullet"/>
      <w:lvlText w:val="•"/>
      <w:lvlJc w:val="left"/>
      <w:pPr>
        <w:ind w:left="5883" w:hanging="420"/>
      </w:pPr>
      <w:rPr>
        <w:rFonts w:hint="default"/>
        <w:lang w:val="en-US" w:eastAsia="en-US" w:bidi="ar-SA"/>
      </w:rPr>
    </w:lvl>
    <w:lvl w:ilvl="6">
      <w:start w:val="0"/>
      <w:numFmt w:val="bullet"/>
      <w:lvlText w:val="•"/>
      <w:lvlJc w:val="left"/>
      <w:pPr>
        <w:ind w:left="6871" w:hanging="420"/>
      </w:pPr>
      <w:rPr>
        <w:rFonts w:hint="default"/>
        <w:lang w:val="en-US" w:eastAsia="en-US" w:bidi="ar-SA"/>
      </w:rPr>
    </w:lvl>
    <w:lvl w:ilvl="7">
      <w:start w:val="0"/>
      <w:numFmt w:val="bullet"/>
      <w:lvlText w:val="•"/>
      <w:lvlJc w:val="left"/>
      <w:pPr>
        <w:ind w:left="7860" w:hanging="420"/>
      </w:pPr>
      <w:rPr>
        <w:rFonts w:hint="default"/>
        <w:lang w:val="en-US" w:eastAsia="en-US" w:bidi="ar-SA"/>
      </w:rPr>
    </w:lvl>
    <w:lvl w:ilvl="8">
      <w:start w:val="0"/>
      <w:numFmt w:val="bullet"/>
      <w:lvlText w:val="•"/>
      <w:lvlJc w:val="left"/>
      <w:pPr>
        <w:ind w:left="8848" w:hanging="420"/>
      </w:pPr>
      <w:rPr>
        <w:rFonts w:hint="default"/>
        <w:lang w:val="en-US" w:eastAsia="en-US" w:bidi="ar-SA"/>
      </w:rPr>
    </w:lvl>
  </w:abstractNum>
  <w:abstractNum w:abstractNumId="39">
    <w:multiLevelType w:val="hybridMultilevel"/>
    <w:lvl w:ilvl="0">
      <w:start w:val="9"/>
      <w:numFmt w:val="decimal"/>
      <w:lvlText w:val="%1"/>
      <w:lvlJc w:val="left"/>
      <w:pPr>
        <w:ind w:left="522" w:hanging="423"/>
        <w:jc w:val="left"/>
      </w:pPr>
      <w:rPr>
        <w:rFonts w:hint="default"/>
        <w:lang w:val="en-US" w:eastAsia="en-US" w:bidi="ar-SA"/>
      </w:rPr>
    </w:lvl>
    <w:lvl w:ilvl="1">
      <w:start w:val="1"/>
      <w:numFmt w:val="decimal"/>
      <w:lvlText w:val="%1.%2"/>
      <w:lvlJc w:val="left"/>
      <w:pPr>
        <w:ind w:left="522" w:hanging="423"/>
        <w:jc w:val="left"/>
      </w:pPr>
      <w:rPr>
        <w:rFonts w:hint="default" w:ascii="Microsoft YaHei" w:hAnsi="Microsoft YaHei" w:eastAsia="Microsoft YaHei" w:cs="Microsoft YaHei"/>
        <w:b/>
        <w:bCs/>
        <w:color w:val="006FC0"/>
        <w:w w:val="99"/>
        <w:sz w:val="21"/>
        <w:szCs w:val="21"/>
        <w:lang w:val="en-US" w:eastAsia="en-US" w:bidi="ar-SA"/>
      </w:rPr>
    </w:lvl>
    <w:lvl w:ilvl="2">
      <w:start w:val="1"/>
      <w:numFmt w:val="decimal"/>
      <w:lvlText w:val="%1.%2.%3"/>
      <w:lvlJc w:val="left"/>
      <w:pPr>
        <w:ind w:left="913" w:hanging="615"/>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121" w:hanging="615"/>
      </w:pPr>
      <w:rPr>
        <w:rFonts w:hint="default"/>
        <w:lang w:val="en-US" w:eastAsia="en-US" w:bidi="ar-SA"/>
      </w:rPr>
    </w:lvl>
    <w:lvl w:ilvl="4">
      <w:start w:val="0"/>
      <w:numFmt w:val="bullet"/>
      <w:lvlText w:val="•"/>
      <w:lvlJc w:val="left"/>
      <w:pPr>
        <w:ind w:left="4222" w:hanging="615"/>
      </w:pPr>
      <w:rPr>
        <w:rFonts w:hint="default"/>
        <w:lang w:val="en-US" w:eastAsia="en-US" w:bidi="ar-SA"/>
      </w:rPr>
    </w:lvl>
    <w:lvl w:ilvl="5">
      <w:start w:val="0"/>
      <w:numFmt w:val="bullet"/>
      <w:lvlText w:val="•"/>
      <w:lvlJc w:val="left"/>
      <w:pPr>
        <w:ind w:left="5322" w:hanging="615"/>
      </w:pPr>
      <w:rPr>
        <w:rFonts w:hint="default"/>
        <w:lang w:val="en-US" w:eastAsia="en-US" w:bidi="ar-SA"/>
      </w:rPr>
    </w:lvl>
    <w:lvl w:ilvl="6">
      <w:start w:val="0"/>
      <w:numFmt w:val="bullet"/>
      <w:lvlText w:val="•"/>
      <w:lvlJc w:val="left"/>
      <w:pPr>
        <w:ind w:left="6423" w:hanging="615"/>
      </w:pPr>
      <w:rPr>
        <w:rFonts w:hint="default"/>
        <w:lang w:val="en-US" w:eastAsia="en-US" w:bidi="ar-SA"/>
      </w:rPr>
    </w:lvl>
    <w:lvl w:ilvl="7">
      <w:start w:val="0"/>
      <w:numFmt w:val="bullet"/>
      <w:lvlText w:val="•"/>
      <w:lvlJc w:val="left"/>
      <w:pPr>
        <w:ind w:left="7524" w:hanging="615"/>
      </w:pPr>
      <w:rPr>
        <w:rFonts w:hint="default"/>
        <w:lang w:val="en-US" w:eastAsia="en-US" w:bidi="ar-SA"/>
      </w:rPr>
    </w:lvl>
    <w:lvl w:ilvl="8">
      <w:start w:val="0"/>
      <w:numFmt w:val="bullet"/>
      <w:lvlText w:val="•"/>
      <w:lvlJc w:val="left"/>
      <w:pPr>
        <w:ind w:left="8624" w:hanging="615"/>
      </w:pPr>
      <w:rPr>
        <w:rFonts w:hint="default"/>
        <w:lang w:val="en-US" w:eastAsia="en-US" w:bidi="ar-SA"/>
      </w:rPr>
    </w:lvl>
  </w:abstractNum>
  <w:abstractNum w:abstractNumId="38">
    <w:multiLevelType w:val="hybridMultilevel"/>
    <w:lvl w:ilvl="0">
      <w:start w:val="7"/>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ascii="Microsoft YaHei" w:hAnsi="Microsoft YaHei" w:eastAsia="Microsoft YaHei" w:cs="Microsoft YaHei"/>
        <w:b/>
        <w:bCs/>
        <w:color w:val="006FC0"/>
        <w:w w:val="99"/>
        <w:sz w:val="21"/>
        <w:szCs w:val="21"/>
        <w:lang w:val="en-US" w:eastAsia="en-US" w:bidi="ar-SA"/>
      </w:rPr>
    </w:lvl>
    <w:lvl w:ilvl="2">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3">
      <w:start w:val="0"/>
      <w:numFmt w:val="bullet"/>
      <w:lvlText w:val="•"/>
      <w:lvlJc w:val="left"/>
      <w:pPr>
        <w:ind w:left="3136" w:hanging="420"/>
      </w:pPr>
      <w:rPr>
        <w:rFonts w:hint="default"/>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37">
    <w:multiLevelType w:val="hybridMultilevel"/>
    <w:lvl w:ilvl="0">
      <w:start w:val="6"/>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ascii="Microsoft YaHei" w:hAnsi="Microsoft YaHei" w:eastAsia="Microsoft YaHei" w:cs="Microsoft YaHei"/>
        <w:b/>
        <w:bCs/>
        <w:color w:val="006FC0"/>
        <w:w w:val="99"/>
        <w:sz w:val="21"/>
        <w:szCs w:val="21"/>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3411" w:hanging="420"/>
      </w:pPr>
      <w:rPr>
        <w:rFonts w:hint="default"/>
        <w:lang w:val="en-US" w:eastAsia="en-US" w:bidi="ar-SA"/>
      </w:rPr>
    </w:lvl>
    <w:lvl w:ilvl="5">
      <w:start w:val="0"/>
      <w:numFmt w:val="bullet"/>
      <w:lvlText w:val="•"/>
      <w:lvlJc w:val="left"/>
      <w:pPr>
        <w:ind w:left="4647" w:hanging="420"/>
      </w:pPr>
      <w:rPr>
        <w:rFonts w:hint="default"/>
        <w:lang w:val="en-US" w:eastAsia="en-US" w:bidi="ar-SA"/>
      </w:rPr>
    </w:lvl>
    <w:lvl w:ilvl="6">
      <w:start w:val="0"/>
      <w:numFmt w:val="bullet"/>
      <w:lvlText w:val="•"/>
      <w:lvlJc w:val="left"/>
      <w:pPr>
        <w:ind w:left="5883" w:hanging="420"/>
      </w:pPr>
      <w:rPr>
        <w:rFonts w:hint="default"/>
        <w:lang w:val="en-US" w:eastAsia="en-US" w:bidi="ar-SA"/>
      </w:rPr>
    </w:lvl>
    <w:lvl w:ilvl="7">
      <w:start w:val="0"/>
      <w:numFmt w:val="bullet"/>
      <w:lvlText w:val="•"/>
      <w:lvlJc w:val="left"/>
      <w:pPr>
        <w:ind w:left="7118" w:hanging="420"/>
      </w:pPr>
      <w:rPr>
        <w:rFonts w:hint="default"/>
        <w:lang w:val="en-US" w:eastAsia="en-US" w:bidi="ar-SA"/>
      </w:rPr>
    </w:lvl>
    <w:lvl w:ilvl="8">
      <w:start w:val="0"/>
      <w:numFmt w:val="bullet"/>
      <w:lvlText w:val="•"/>
      <w:lvlJc w:val="left"/>
      <w:pPr>
        <w:ind w:left="8354" w:hanging="420"/>
      </w:pPr>
      <w:rPr>
        <w:rFonts w:hint="default"/>
        <w:lang w:val="en-US" w:eastAsia="en-US" w:bidi="ar-SA"/>
      </w:rPr>
    </w:lvl>
  </w:abstractNum>
  <w:abstractNum w:abstractNumId="36">
    <w:multiLevelType w:val="hybridMultilevel"/>
    <w:lvl w:ilvl="0">
      <w:start w:val="5"/>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b/>
        <w:bCs/>
        <w:w w:val="99"/>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028" w:hanging="708"/>
      </w:pPr>
      <w:rPr>
        <w:rFonts w:hint="default"/>
        <w:lang w:val="en-US" w:eastAsia="en-US" w:bidi="ar-SA"/>
      </w:rPr>
    </w:lvl>
    <w:lvl w:ilvl="4">
      <w:start w:val="0"/>
      <w:numFmt w:val="bullet"/>
      <w:lvlText w:val="•"/>
      <w:lvlJc w:val="left"/>
      <w:pPr>
        <w:ind w:left="4142" w:hanging="708"/>
      </w:pPr>
      <w:rPr>
        <w:rFonts w:hint="default"/>
        <w:lang w:val="en-US" w:eastAsia="en-US" w:bidi="ar-SA"/>
      </w:rPr>
    </w:lvl>
    <w:lvl w:ilvl="5">
      <w:start w:val="0"/>
      <w:numFmt w:val="bullet"/>
      <w:lvlText w:val="•"/>
      <w:lvlJc w:val="left"/>
      <w:pPr>
        <w:ind w:left="5256" w:hanging="708"/>
      </w:pPr>
      <w:rPr>
        <w:rFonts w:hint="default"/>
        <w:lang w:val="en-US" w:eastAsia="en-US" w:bidi="ar-SA"/>
      </w:rPr>
    </w:lvl>
    <w:lvl w:ilvl="6">
      <w:start w:val="0"/>
      <w:numFmt w:val="bullet"/>
      <w:lvlText w:val="•"/>
      <w:lvlJc w:val="left"/>
      <w:pPr>
        <w:ind w:left="6370" w:hanging="708"/>
      </w:pPr>
      <w:rPr>
        <w:rFonts w:hint="default"/>
        <w:lang w:val="en-US" w:eastAsia="en-US" w:bidi="ar-SA"/>
      </w:rPr>
    </w:lvl>
    <w:lvl w:ilvl="7">
      <w:start w:val="0"/>
      <w:numFmt w:val="bullet"/>
      <w:lvlText w:val="•"/>
      <w:lvlJc w:val="left"/>
      <w:pPr>
        <w:ind w:left="7484" w:hanging="708"/>
      </w:pPr>
      <w:rPr>
        <w:rFonts w:hint="default"/>
        <w:lang w:val="en-US" w:eastAsia="en-US" w:bidi="ar-SA"/>
      </w:rPr>
    </w:lvl>
    <w:lvl w:ilvl="8">
      <w:start w:val="0"/>
      <w:numFmt w:val="bullet"/>
      <w:lvlText w:val="•"/>
      <w:lvlJc w:val="left"/>
      <w:pPr>
        <w:ind w:left="8598" w:hanging="708"/>
      </w:pPr>
      <w:rPr>
        <w:rFonts w:hint="default"/>
        <w:lang w:val="en-US" w:eastAsia="en-US" w:bidi="ar-SA"/>
      </w:rPr>
    </w:lvl>
  </w:abstractNum>
  <w:abstractNum w:abstractNumId="35">
    <w:multiLevelType w:val="hybridMultilevel"/>
    <w:lvl w:ilvl="0">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1">
      <w:start w:val="0"/>
      <w:numFmt w:val="bullet"/>
      <w:lvlText w:val="•"/>
      <w:lvlJc w:val="left"/>
      <w:pPr>
        <w:ind w:left="1928" w:hanging="420"/>
      </w:pPr>
      <w:rPr>
        <w:rFonts w:hint="default"/>
        <w:lang w:val="en-US" w:eastAsia="en-US" w:bidi="ar-SA"/>
      </w:rPr>
    </w:lvl>
    <w:lvl w:ilvl="2">
      <w:start w:val="0"/>
      <w:numFmt w:val="bullet"/>
      <w:lvlText w:val="•"/>
      <w:lvlJc w:val="left"/>
      <w:pPr>
        <w:ind w:left="2917" w:hanging="420"/>
      </w:pPr>
      <w:rPr>
        <w:rFonts w:hint="default"/>
        <w:lang w:val="en-US" w:eastAsia="en-US" w:bidi="ar-SA"/>
      </w:rPr>
    </w:lvl>
    <w:lvl w:ilvl="3">
      <w:start w:val="0"/>
      <w:numFmt w:val="bullet"/>
      <w:lvlText w:val="•"/>
      <w:lvlJc w:val="left"/>
      <w:pPr>
        <w:ind w:left="3905" w:hanging="420"/>
      </w:pPr>
      <w:rPr>
        <w:rFonts w:hint="default"/>
        <w:lang w:val="en-US" w:eastAsia="en-US" w:bidi="ar-SA"/>
      </w:rPr>
    </w:lvl>
    <w:lvl w:ilvl="4">
      <w:start w:val="0"/>
      <w:numFmt w:val="bullet"/>
      <w:lvlText w:val="•"/>
      <w:lvlJc w:val="left"/>
      <w:pPr>
        <w:ind w:left="4894" w:hanging="420"/>
      </w:pPr>
      <w:rPr>
        <w:rFonts w:hint="default"/>
        <w:lang w:val="en-US" w:eastAsia="en-US" w:bidi="ar-SA"/>
      </w:rPr>
    </w:lvl>
    <w:lvl w:ilvl="5">
      <w:start w:val="0"/>
      <w:numFmt w:val="bullet"/>
      <w:lvlText w:val="•"/>
      <w:lvlJc w:val="left"/>
      <w:pPr>
        <w:ind w:left="5883" w:hanging="420"/>
      </w:pPr>
      <w:rPr>
        <w:rFonts w:hint="default"/>
        <w:lang w:val="en-US" w:eastAsia="en-US" w:bidi="ar-SA"/>
      </w:rPr>
    </w:lvl>
    <w:lvl w:ilvl="6">
      <w:start w:val="0"/>
      <w:numFmt w:val="bullet"/>
      <w:lvlText w:val="•"/>
      <w:lvlJc w:val="left"/>
      <w:pPr>
        <w:ind w:left="6871" w:hanging="420"/>
      </w:pPr>
      <w:rPr>
        <w:rFonts w:hint="default"/>
        <w:lang w:val="en-US" w:eastAsia="en-US" w:bidi="ar-SA"/>
      </w:rPr>
    </w:lvl>
    <w:lvl w:ilvl="7">
      <w:start w:val="0"/>
      <w:numFmt w:val="bullet"/>
      <w:lvlText w:val="•"/>
      <w:lvlJc w:val="left"/>
      <w:pPr>
        <w:ind w:left="7860" w:hanging="420"/>
      </w:pPr>
      <w:rPr>
        <w:rFonts w:hint="default"/>
        <w:lang w:val="en-US" w:eastAsia="en-US" w:bidi="ar-SA"/>
      </w:rPr>
    </w:lvl>
    <w:lvl w:ilvl="8">
      <w:start w:val="0"/>
      <w:numFmt w:val="bullet"/>
      <w:lvlText w:val="•"/>
      <w:lvlJc w:val="left"/>
      <w:pPr>
        <w:ind w:left="8848" w:hanging="420"/>
      </w:pPr>
      <w:rPr>
        <w:rFonts w:hint="default"/>
        <w:lang w:val="en-US" w:eastAsia="en-US" w:bidi="ar-SA"/>
      </w:rPr>
    </w:lvl>
  </w:abstractNum>
  <w:abstractNum w:abstractNumId="34">
    <w:multiLevelType w:val="hybridMultilevel"/>
    <w:lvl w:ilvl="0">
      <w:start w:val="4"/>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ascii="Microsoft YaHei" w:hAnsi="Microsoft YaHei" w:eastAsia="Microsoft YaHei" w:cs="Microsoft YaHei"/>
        <w:b/>
        <w:bCs/>
        <w:color w:val="006FC0"/>
        <w:w w:val="99"/>
        <w:sz w:val="21"/>
        <w:szCs w:val="21"/>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028" w:hanging="708"/>
      </w:pPr>
      <w:rPr>
        <w:rFonts w:hint="default"/>
        <w:lang w:val="en-US" w:eastAsia="en-US" w:bidi="ar-SA"/>
      </w:rPr>
    </w:lvl>
    <w:lvl w:ilvl="4">
      <w:start w:val="0"/>
      <w:numFmt w:val="bullet"/>
      <w:lvlText w:val="•"/>
      <w:lvlJc w:val="left"/>
      <w:pPr>
        <w:ind w:left="4142" w:hanging="708"/>
      </w:pPr>
      <w:rPr>
        <w:rFonts w:hint="default"/>
        <w:lang w:val="en-US" w:eastAsia="en-US" w:bidi="ar-SA"/>
      </w:rPr>
    </w:lvl>
    <w:lvl w:ilvl="5">
      <w:start w:val="0"/>
      <w:numFmt w:val="bullet"/>
      <w:lvlText w:val="•"/>
      <w:lvlJc w:val="left"/>
      <w:pPr>
        <w:ind w:left="5256" w:hanging="708"/>
      </w:pPr>
      <w:rPr>
        <w:rFonts w:hint="default"/>
        <w:lang w:val="en-US" w:eastAsia="en-US" w:bidi="ar-SA"/>
      </w:rPr>
    </w:lvl>
    <w:lvl w:ilvl="6">
      <w:start w:val="0"/>
      <w:numFmt w:val="bullet"/>
      <w:lvlText w:val="•"/>
      <w:lvlJc w:val="left"/>
      <w:pPr>
        <w:ind w:left="6370" w:hanging="708"/>
      </w:pPr>
      <w:rPr>
        <w:rFonts w:hint="default"/>
        <w:lang w:val="en-US" w:eastAsia="en-US" w:bidi="ar-SA"/>
      </w:rPr>
    </w:lvl>
    <w:lvl w:ilvl="7">
      <w:start w:val="0"/>
      <w:numFmt w:val="bullet"/>
      <w:lvlText w:val="•"/>
      <w:lvlJc w:val="left"/>
      <w:pPr>
        <w:ind w:left="7484" w:hanging="708"/>
      </w:pPr>
      <w:rPr>
        <w:rFonts w:hint="default"/>
        <w:lang w:val="en-US" w:eastAsia="en-US" w:bidi="ar-SA"/>
      </w:rPr>
    </w:lvl>
    <w:lvl w:ilvl="8">
      <w:start w:val="0"/>
      <w:numFmt w:val="bullet"/>
      <w:lvlText w:val="•"/>
      <w:lvlJc w:val="left"/>
      <w:pPr>
        <w:ind w:left="8598" w:hanging="708"/>
      </w:pPr>
      <w:rPr>
        <w:rFonts w:hint="default"/>
        <w:lang w:val="en-US" w:eastAsia="en-US" w:bidi="ar-SA"/>
      </w:rPr>
    </w:lvl>
  </w:abstractNum>
  <w:abstractNum w:abstractNumId="33">
    <w:multiLevelType w:val="hybridMultilevel"/>
    <w:lvl w:ilvl="0">
      <w:start w:val="3"/>
      <w:numFmt w:val="decimal"/>
      <w:lvlText w:val="%1"/>
      <w:lvlJc w:val="left"/>
      <w:pPr>
        <w:ind w:left="808" w:hanging="708"/>
        <w:jc w:val="left"/>
      </w:pPr>
      <w:rPr>
        <w:rFonts w:hint="default"/>
        <w:lang w:val="en-US" w:eastAsia="en-US" w:bidi="ar-SA"/>
      </w:rPr>
    </w:lvl>
    <w:lvl w:ilvl="1">
      <w:start w:val="12"/>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19"/>
        <w:szCs w:val="19"/>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32">
    <w:multiLevelType w:val="hybridMultilevel"/>
    <w:lvl w:ilvl="0">
      <w:start w:val="3"/>
      <w:numFmt w:val="decimal"/>
      <w:lvlText w:val="%1"/>
      <w:lvlJc w:val="left"/>
      <w:pPr>
        <w:ind w:left="808" w:hanging="708"/>
        <w:jc w:val="left"/>
      </w:pPr>
      <w:rPr>
        <w:rFonts w:hint="default"/>
        <w:lang w:val="en-US" w:eastAsia="en-US" w:bidi="ar-SA"/>
      </w:rPr>
    </w:lvl>
    <w:lvl w:ilvl="1">
      <w:start w:val="11"/>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19"/>
        <w:szCs w:val="19"/>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31">
    <w:multiLevelType w:val="hybridMultilevel"/>
    <w:lvl w:ilvl="0">
      <w:start w:val="1"/>
      <w:numFmt w:val="decimal"/>
      <w:lvlText w:val="%1."/>
      <w:lvlJc w:val="left"/>
      <w:pPr>
        <w:ind w:left="1360" w:hanging="420"/>
        <w:jc w:val="right"/>
      </w:pPr>
      <w:rPr>
        <w:rFonts w:hint="default"/>
        <w:spacing w:val="-1"/>
        <w:w w:val="99"/>
        <w:lang w:val="en-US" w:eastAsia="en-US" w:bidi="ar-SA"/>
      </w:rPr>
    </w:lvl>
    <w:lvl w:ilvl="1">
      <w:start w:val="0"/>
      <w:numFmt w:val="bullet"/>
      <w:lvlText w:val="•"/>
      <w:lvlJc w:val="left"/>
      <w:pPr>
        <w:ind w:left="2306" w:hanging="420"/>
      </w:pPr>
      <w:rPr>
        <w:rFonts w:hint="default"/>
        <w:lang w:val="en-US" w:eastAsia="en-US" w:bidi="ar-SA"/>
      </w:rPr>
    </w:lvl>
    <w:lvl w:ilvl="2">
      <w:start w:val="0"/>
      <w:numFmt w:val="bullet"/>
      <w:lvlText w:val="•"/>
      <w:lvlJc w:val="left"/>
      <w:pPr>
        <w:ind w:left="3253" w:hanging="420"/>
      </w:pPr>
      <w:rPr>
        <w:rFonts w:hint="default"/>
        <w:lang w:val="en-US" w:eastAsia="en-US" w:bidi="ar-SA"/>
      </w:rPr>
    </w:lvl>
    <w:lvl w:ilvl="3">
      <w:start w:val="0"/>
      <w:numFmt w:val="bullet"/>
      <w:lvlText w:val="•"/>
      <w:lvlJc w:val="left"/>
      <w:pPr>
        <w:ind w:left="4199" w:hanging="420"/>
      </w:pPr>
      <w:rPr>
        <w:rFonts w:hint="default"/>
        <w:lang w:val="en-US" w:eastAsia="en-US" w:bidi="ar-SA"/>
      </w:rPr>
    </w:lvl>
    <w:lvl w:ilvl="4">
      <w:start w:val="0"/>
      <w:numFmt w:val="bullet"/>
      <w:lvlText w:val="•"/>
      <w:lvlJc w:val="left"/>
      <w:pPr>
        <w:ind w:left="5146" w:hanging="420"/>
      </w:pPr>
      <w:rPr>
        <w:rFonts w:hint="default"/>
        <w:lang w:val="en-US" w:eastAsia="en-US" w:bidi="ar-SA"/>
      </w:rPr>
    </w:lvl>
    <w:lvl w:ilvl="5">
      <w:start w:val="0"/>
      <w:numFmt w:val="bullet"/>
      <w:lvlText w:val="•"/>
      <w:lvlJc w:val="left"/>
      <w:pPr>
        <w:ind w:left="6093" w:hanging="420"/>
      </w:pPr>
      <w:rPr>
        <w:rFonts w:hint="default"/>
        <w:lang w:val="en-US" w:eastAsia="en-US" w:bidi="ar-SA"/>
      </w:rPr>
    </w:lvl>
    <w:lvl w:ilvl="6">
      <w:start w:val="0"/>
      <w:numFmt w:val="bullet"/>
      <w:lvlText w:val="•"/>
      <w:lvlJc w:val="left"/>
      <w:pPr>
        <w:ind w:left="7039" w:hanging="420"/>
      </w:pPr>
      <w:rPr>
        <w:rFonts w:hint="default"/>
        <w:lang w:val="en-US" w:eastAsia="en-US" w:bidi="ar-SA"/>
      </w:rPr>
    </w:lvl>
    <w:lvl w:ilvl="7">
      <w:start w:val="0"/>
      <w:numFmt w:val="bullet"/>
      <w:lvlText w:val="•"/>
      <w:lvlJc w:val="left"/>
      <w:pPr>
        <w:ind w:left="7986" w:hanging="420"/>
      </w:pPr>
      <w:rPr>
        <w:rFonts w:hint="default"/>
        <w:lang w:val="en-US" w:eastAsia="en-US" w:bidi="ar-SA"/>
      </w:rPr>
    </w:lvl>
    <w:lvl w:ilvl="8">
      <w:start w:val="0"/>
      <w:numFmt w:val="bullet"/>
      <w:lvlText w:val="•"/>
      <w:lvlJc w:val="left"/>
      <w:pPr>
        <w:ind w:left="8932" w:hanging="420"/>
      </w:pPr>
      <w:rPr>
        <w:rFonts w:hint="default"/>
        <w:lang w:val="en-US" w:eastAsia="en-US" w:bidi="ar-SA"/>
      </w:rPr>
    </w:lvl>
  </w:abstractNum>
  <w:abstractNum w:abstractNumId="30">
    <w:multiLevelType w:val="hybridMultilevel"/>
    <w:lvl w:ilvl="0">
      <w:start w:val="1"/>
      <w:numFmt w:val="decimal"/>
      <w:lvlText w:val="%1."/>
      <w:lvlJc w:val="left"/>
      <w:pPr>
        <w:ind w:left="1360" w:hanging="420"/>
        <w:jc w:val="left"/>
      </w:pPr>
      <w:rPr>
        <w:rFonts w:hint="default" w:ascii="Microsoft YaHei" w:hAnsi="Microsoft YaHei" w:eastAsia="Microsoft YaHei" w:cs="Microsoft YaHei"/>
        <w:spacing w:val="-1"/>
        <w:w w:val="99"/>
        <w:sz w:val="21"/>
        <w:szCs w:val="21"/>
        <w:lang w:val="en-US" w:eastAsia="en-US" w:bidi="ar-SA"/>
      </w:rPr>
    </w:lvl>
    <w:lvl w:ilvl="1">
      <w:start w:val="0"/>
      <w:numFmt w:val="bullet"/>
      <w:lvlText w:val="•"/>
      <w:lvlJc w:val="left"/>
      <w:pPr>
        <w:ind w:left="2306" w:hanging="420"/>
      </w:pPr>
      <w:rPr>
        <w:rFonts w:hint="default"/>
        <w:lang w:val="en-US" w:eastAsia="en-US" w:bidi="ar-SA"/>
      </w:rPr>
    </w:lvl>
    <w:lvl w:ilvl="2">
      <w:start w:val="0"/>
      <w:numFmt w:val="bullet"/>
      <w:lvlText w:val="•"/>
      <w:lvlJc w:val="left"/>
      <w:pPr>
        <w:ind w:left="3253" w:hanging="420"/>
      </w:pPr>
      <w:rPr>
        <w:rFonts w:hint="default"/>
        <w:lang w:val="en-US" w:eastAsia="en-US" w:bidi="ar-SA"/>
      </w:rPr>
    </w:lvl>
    <w:lvl w:ilvl="3">
      <w:start w:val="0"/>
      <w:numFmt w:val="bullet"/>
      <w:lvlText w:val="•"/>
      <w:lvlJc w:val="left"/>
      <w:pPr>
        <w:ind w:left="4199" w:hanging="420"/>
      </w:pPr>
      <w:rPr>
        <w:rFonts w:hint="default"/>
        <w:lang w:val="en-US" w:eastAsia="en-US" w:bidi="ar-SA"/>
      </w:rPr>
    </w:lvl>
    <w:lvl w:ilvl="4">
      <w:start w:val="0"/>
      <w:numFmt w:val="bullet"/>
      <w:lvlText w:val="•"/>
      <w:lvlJc w:val="left"/>
      <w:pPr>
        <w:ind w:left="5146" w:hanging="420"/>
      </w:pPr>
      <w:rPr>
        <w:rFonts w:hint="default"/>
        <w:lang w:val="en-US" w:eastAsia="en-US" w:bidi="ar-SA"/>
      </w:rPr>
    </w:lvl>
    <w:lvl w:ilvl="5">
      <w:start w:val="0"/>
      <w:numFmt w:val="bullet"/>
      <w:lvlText w:val="•"/>
      <w:lvlJc w:val="left"/>
      <w:pPr>
        <w:ind w:left="6093" w:hanging="420"/>
      </w:pPr>
      <w:rPr>
        <w:rFonts w:hint="default"/>
        <w:lang w:val="en-US" w:eastAsia="en-US" w:bidi="ar-SA"/>
      </w:rPr>
    </w:lvl>
    <w:lvl w:ilvl="6">
      <w:start w:val="0"/>
      <w:numFmt w:val="bullet"/>
      <w:lvlText w:val="•"/>
      <w:lvlJc w:val="left"/>
      <w:pPr>
        <w:ind w:left="7039" w:hanging="420"/>
      </w:pPr>
      <w:rPr>
        <w:rFonts w:hint="default"/>
        <w:lang w:val="en-US" w:eastAsia="en-US" w:bidi="ar-SA"/>
      </w:rPr>
    </w:lvl>
    <w:lvl w:ilvl="7">
      <w:start w:val="0"/>
      <w:numFmt w:val="bullet"/>
      <w:lvlText w:val="•"/>
      <w:lvlJc w:val="left"/>
      <w:pPr>
        <w:ind w:left="7986" w:hanging="420"/>
      </w:pPr>
      <w:rPr>
        <w:rFonts w:hint="default"/>
        <w:lang w:val="en-US" w:eastAsia="en-US" w:bidi="ar-SA"/>
      </w:rPr>
    </w:lvl>
    <w:lvl w:ilvl="8">
      <w:start w:val="0"/>
      <w:numFmt w:val="bullet"/>
      <w:lvlText w:val="•"/>
      <w:lvlJc w:val="left"/>
      <w:pPr>
        <w:ind w:left="8932" w:hanging="420"/>
      </w:pPr>
      <w:rPr>
        <w:rFonts w:hint="default"/>
        <w:lang w:val="en-US" w:eastAsia="en-US" w:bidi="ar-SA"/>
      </w:rPr>
    </w:lvl>
  </w:abstractNum>
  <w:abstractNum w:abstractNumId="29">
    <w:multiLevelType w:val="hybridMultilevel"/>
    <w:lvl w:ilvl="0">
      <w:start w:val="3"/>
      <w:numFmt w:val="decimal"/>
      <w:lvlText w:val="%1"/>
      <w:lvlJc w:val="left"/>
      <w:pPr>
        <w:ind w:left="808" w:hanging="708"/>
        <w:jc w:val="left"/>
      </w:pPr>
      <w:rPr>
        <w:rFonts w:hint="default"/>
        <w:lang w:val="en-US" w:eastAsia="en-US" w:bidi="ar-SA"/>
      </w:rPr>
    </w:lvl>
    <w:lvl w:ilvl="1">
      <w:start w:val="10"/>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19"/>
        <w:szCs w:val="19"/>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8">
    <w:multiLevelType w:val="hybridMultilevel"/>
    <w:lvl w:ilvl="0">
      <w:start w:val="3"/>
      <w:numFmt w:val="decimal"/>
      <w:lvlText w:val="%1"/>
      <w:lvlJc w:val="left"/>
      <w:pPr>
        <w:ind w:left="808" w:hanging="708"/>
        <w:jc w:val="left"/>
      </w:pPr>
      <w:rPr>
        <w:rFonts w:hint="default"/>
        <w:lang w:val="en-US" w:eastAsia="en-US" w:bidi="ar-SA"/>
      </w:rPr>
    </w:lvl>
    <w:lvl w:ilvl="1">
      <w:start w:val="9"/>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7">
    <w:multiLevelType w:val="hybridMultilevel"/>
    <w:lvl w:ilvl="0">
      <w:start w:val="3"/>
      <w:numFmt w:val="decimal"/>
      <w:lvlText w:val="%1"/>
      <w:lvlJc w:val="left"/>
      <w:pPr>
        <w:ind w:left="808" w:hanging="708"/>
        <w:jc w:val="left"/>
      </w:pPr>
      <w:rPr>
        <w:rFonts w:hint="default"/>
        <w:lang w:val="en-US" w:eastAsia="en-US" w:bidi="ar-SA"/>
      </w:rPr>
    </w:lvl>
    <w:lvl w:ilvl="1">
      <w:start w:val="8"/>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6">
    <w:multiLevelType w:val="hybridMultilevel"/>
    <w:lvl w:ilvl="0">
      <w:start w:val="0"/>
      <w:numFmt w:val="bullet"/>
      <w:lvlText w:val="●"/>
      <w:lvlJc w:val="left"/>
      <w:pPr>
        <w:ind w:left="940" w:hanging="420"/>
      </w:pPr>
      <w:rPr>
        <w:rFonts w:hint="default" w:ascii="Microsoft YaHei" w:hAnsi="Microsoft YaHei" w:eastAsia="Microsoft YaHei" w:cs="Microsoft YaHei"/>
        <w:color w:val="383838"/>
        <w:w w:val="99"/>
        <w:sz w:val="21"/>
        <w:szCs w:val="21"/>
        <w:lang w:val="en-US" w:eastAsia="en-US" w:bidi="ar-SA"/>
      </w:rPr>
    </w:lvl>
    <w:lvl w:ilvl="1">
      <w:start w:val="0"/>
      <w:numFmt w:val="bullet"/>
      <w:lvlText w:val="•"/>
      <w:lvlJc w:val="left"/>
      <w:pPr>
        <w:ind w:left="1928" w:hanging="420"/>
      </w:pPr>
      <w:rPr>
        <w:rFonts w:hint="default"/>
        <w:lang w:val="en-US" w:eastAsia="en-US" w:bidi="ar-SA"/>
      </w:rPr>
    </w:lvl>
    <w:lvl w:ilvl="2">
      <w:start w:val="0"/>
      <w:numFmt w:val="bullet"/>
      <w:lvlText w:val="•"/>
      <w:lvlJc w:val="left"/>
      <w:pPr>
        <w:ind w:left="2917" w:hanging="420"/>
      </w:pPr>
      <w:rPr>
        <w:rFonts w:hint="default"/>
        <w:lang w:val="en-US" w:eastAsia="en-US" w:bidi="ar-SA"/>
      </w:rPr>
    </w:lvl>
    <w:lvl w:ilvl="3">
      <w:start w:val="0"/>
      <w:numFmt w:val="bullet"/>
      <w:lvlText w:val="•"/>
      <w:lvlJc w:val="left"/>
      <w:pPr>
        <w:ind w:left="3905" w:hanging="420"/>
      </w:pPr>
      <w:rPr>
        <w:rFonts w:hint="default"/>
        <w:lang w:val="en-US" w:eastAsia="en-US" w:bidi="ar-SA"/>
      </w:rPr>
    </w:lvl>
    <w:lvl w:ilvl="4">
      <w:start w:val="0"/>
      <w:numFmt w:val="bullet"/>
      <w:lvlText w:val="•"/>
      <w:lvlJc w:val="left"/>
      <w:pPr>
        <w:ind w:left="4894" w:hanging="420"/>
      </w:pPr>
      <w:rPr>
        <w:rFonts w:hint="default"/>
        <w:lang w:val="en-US" w:eastAsia="en-US" w:bidi="ar-SA"/>
      </w:rPr>
    </w:lvl>
    <w:lvl w:ilvl="5">
      <w:start w:val="0"/>
      <w:numFmt w:val="bullet"/>
      <w:lvlText w:val="•"/>
      <w:lvlJc w:val="left"/>
      <w:pPr>
        <w:ind w:left="5883" w:hanging="420"/>
      </w:pPr>
      <w:rPr>
        <w:rFonts w:hint="default"/>
        <w:lang w:val="en-US" w:eastAsia="en-US" w:bidi="ar-SA"/>
      </w:rPr>
    </w:lvl>
    <w:lvl w:ilvl="6">
      <w:start w:val="0"/>
      <w:numFmt w:val="bullet"/>
      <w:lvlText w:val="•"/>
      <w:lvlJc w:val="left"/>
      <w:pPr>
        <w:ind w:left="6871" w:hanging="420"/>
      </w:pPr>
      <w:rPr>
        <w:rFonts w:hint="default"/>
        <w:lang w:val="en-US" w:eastAsia="en-US" w:bidi="ar-SA"/>
      </w:rPr>
    </w:lvl>
    <w:lvl w:ilvl="7">
      <w:start w:val="0"/>
      <w:numFmt w:val="bullet"/>
      <w:lvlText w:val="•"/>
      <w:lvlJc w:val="left"/>
      <w:pPr>
        <w:ind w:left="7860" w:hanging="420"/>
      </w:pPr>
      <w:rPr>
        <w:rFonts w:hint="default"/>
        <w:lang w:val="en-US" w:eastAsia="en-US" w:bidi="ar-SA"/>
      </w:rPr>
    </w:lvl>
    <w:lvl w:ilvl="8">
      <w:start w:val="0"/>
      <w:numFmt w:val="bullet"/>
      <w:lvlText w:val="•"/>
      <w:lvlJc w:val="left"/>
      <w:pPr>
        <w:ind w:left="8848" w:hanging="420"/>
      </w:pPr>
      <w:rPr>
        <w:rFonts w:hint="default"/>
        <w:lang w:val="en-US" w:eastAsia="en-US" w:bidi="ar-SA"/>
      </w:rPr>
    </w:lvl>
  </w:abstractNum>
  <w:abstractNum w:abstractNumId="25">
    <w:multiLevelType w:val="hybridMultilevel"/>
    <w:lvl w:ilvl="0">
      <w:start w:val="3"/>
      <w:numFmt w:val="decimal"/>
      <w:lvlText w:val="%1"/>
      <w:lvlJc w:val="left"/>
      <w:pPr>
        <w:ind w:left="808" w:hanging="708"/>
        <w:jc w:val="left"/>
      </w:pPr>
      <w:rPr>
        <w:rFonts w:hint="default"/>
        <w:lang w:val="en-US" w:eastAsia="en-US" w:bidi="ar-SA"/>
      </w:rPr>
    </w:lvl>
    <w:lvl w:ilvl="1">
      <w:start w:val="7"/>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4">
    <w:multiLevelType w:val="hybridMultilevel"/>
    <w:lvl w:ilvl="0">
      <w:start w:val="3"/>
      <w:numFmt w:val="decimal"/>
      <w:lvlText w:val="%1"/>
      <w:lvlJc w:val="left"/>
      <w:pPr>
        <w:ind w:left="808" w:hanging="708"/>
        <w:jc w:val="left"/>
      </w:pPr>
      <w:rPr>
        <w:rFonts w:hint="default"/>
        <w:lang w:val="en-US" w:eastAsia="en-US" w:bidi="ar-SA"/>
      </w:rPr>
    </w:lvl>
    <w:lvl w:ilvl="1">
      <w:start w:val="6"/>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3">
    <w:multiLevelType w:val="hybridMultilevel"/>
    <w:lvl w:ilvl="0">
      <w:start w:val="3"/>
      <w:numFmt w:val="decimal"/>
      <w:lvlText w:val="%1"/>
      <w:lvlJc w:val="left"/>
      <w:pPr>
        <w:ind w:left="808" w:hanging="708"/>
        <w:jc w:val="left"/>
      </w:pPr>
      <w:rPr>
        <w:rFonts w:hint="default"/>
        <w:lang w:val="en-US" w:eastAsia="en-US" w:bidi="ar-SA"/>
      </w:rPr>
    </w:lvl>
    <w:lvl w:ilvl="1">
      <w:start w:val="5"/>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2">
    <w:multiLevelType w:val="hybridMultilevel"/>
    <w:lvl w:ilvl="0">
      <w:start w:val="3"/>
      <w:numFmt w:val="decimal"/>
      <w:lvlText w:val="%1"/>
      <w:lvlJc w:val="left"/>
      <w:pPr>
        <w:ind w:left="808" w:hanging="708"/>
        <w:jc w:val="left"/>
      </w:pPr>
      <w:rPr>
        <w:rFonts w:hint="default"/>
        <w:lang w:val="en-US" w:eastAsia="en-US" w:bidi="ar-SA"/>
      </w:rPr>
    </w:lvl>
    <w:lvl w:ilvl="1">
      <w:start w:val="4"/>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807" w:hanging="708"/>
      </w:pPr>
      <w:rPr>
        <w:rFonts w:hint="default"/>
        <w:lang w:val="en-US" w:eastAsia="en-US" w:bidi="ar-SA"/>
      </w:rPr>
    </w:lvl>
    <w:lvl w:ilvl="4">
      <w:start w:val="0"/>
      <w:numFmt w:val="bullet"/>
      <w:lvlText w:val="•"/>
      <w:lvlJc w:val="left"/>
      <w:pPr>
        <w:ind w:left="4810" w:hanging="708"/>
      </w:pPr>
      <w:rPr>
        <w:rFonts w:hint="default"/>
        <w:lang w:val="en-US" w:eastAsia="en-US" w:bidi="ar-SA"/>
      </w:rPr>
    </w:lvl>
    <w:lvl w:ilvl="5">
      <w:start w:val="0"/>
      <w:numFmt w:val="bullet"/>
      <w:lvlText w:val="•"/>
      <w:lvlJc w:val="left"/>
      <w:pPr>
        <w:ind w:left="5813" w:hanging="708"/>
      </w:pPr>
      <w:rPr>
        <w:rFonts w:hint="default"/>
        <w:lang w:val="en-US" w:eastAsia="en-US" w:bidi="ar-SA"/>
      </w:rPr>
    </w:lvl>
    <w:lvl w:ilvl="6">
      <w:start w:val="0"/>
      <w:numFmt w:val="bullet"/>
      <w:lvlText w:val="•"/>
      <w:lvlJc w:val="left"/>
      <w:pPr>
        <w:ind w:left="6815" w:hanging="708"/>
      </w:pPr>
      <w:rPr>
        <w:rFonts w:hint="default"/>
        <w:lang w:val="en-US" w:eastAsia="en-US" w:bidi="ar-SA"/>
      </w:rPr>
    </w:lvl>
    <w:lvl w:ilvl="7">
      <w:start w:val="0"/>
      <w:numFmt w:val="bullet"/>
      <w:lvlText w:val="•"/>
      <w:lvlJc w:val="left"/>
      <w:pPr>
        <w:ind w:left="7818" w:hanging="708"/>
      </w:pPr>
      <w:rPr>
        <w:rFonts w:hint="default"/>
        <w:lang w:val="en-US" w:eastAsia="en-US" w:bidi="ar-SA"/>
      </w:rPr>
    </w:lvl>
    <w:lvl w:ilvl="8">
      <w:start w:val="0"/>
      <w:numFmt w:val="bullet"/>
      <w:lvlText w:val="•"/>
      <w:lvlJc w:val="left"/>
      <w:pPr>
        <w:ind w:left="8820" w:hanging="708"/>
      </w:pPr>
      <w:rPr>
        <w:rFonts w:hint="default"/>
        <w:lang w:val="en-US" w:eastAsia="en-US" w:bidi="ar-SA"/>
      </w:rPr>
    </w:lvl>
  </w:abstractNum>
  <w:abstractNum w:abstractNumId="21">
    <w:multiLevelType w:val="hybridMultilevel"/>
    <w:lvl w:ilvl="0">
      <w:start w:val="3"/>
      <w:numFmt w:val="decimal"/>
      <w:lvlText w:val="%1"/>
      <w:lvlJc w:val="left"/>
      <w:pPr>
        <w:ind w:left="808" w:hanging="708"/>
        <w:jc w:val="left"/>
      </w:pPr>
      <w:rPr>
        <w:rFonts w:hint="default"/>
        <w:lang w:val="en-US" w:eastAsia="en-US" w:bidi="ar-SA"/>
      </w:rPr>
    </w:lvl>
    <w:lvl w:ilvl="1">
      <w:start w:val="3"/>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20">
    <w:multiLevelType w:val="hybridMultilevel"/>
    <w:lvl w:ilvl="0">
      <w:start w:val="3"/>
      <w:numFmt w:val="decimal"/>
      <w:lvlText w:val="%1"/>
      <w:lvlJc w:val="left"/>
      <w:pPr>
        <w:ind w:left="808" w:hanging="708"/>
        <w:jc w:val="left"/>
      </w:pPr>
      <w:rPr>
        <w:rFonts w:hint="default"/>
        <w:lang w:val="en-US" w:eastAsia="en-US" w:bidi="ar-SA"/>
      </w:rPr>
    </w:lvl>
    <w:lvl w:ilvl="1">
      <w:start w:val="2"/>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807" w:hanging="708"/>
      </w:pPr>
      <w:rPr>
        <w:rFonts w:hint="default"/>
        <w:lang w:val="en-US" w:eastAsia="en-US" w:bidi="ar-SA"/>
      </w:rPr>
    </w:lvl>
    <w:lvl w:ilvl="4">
      <w:start w:val="0"/>
      <w:numFmt w:val="bullet"/>
      <w:lvlText w:val="•"/>
      <w:lvlJc w:val="left"/>
      <w:pPr>
        <w:ind w:left="4810" w:hanging="708"/>
      </w:pPr>
      <w:rPr>
        <w:rFonts w:hint="default"/>
        <w:lang w:val="en-US" w:eastAsia="en-US" w:bidi="ar-SA"/>
      </w:rPr>
    </w:lvl>
    <w:lvl w:ilvl="5">
      <w:start w:val="0"/>
      <w:numFmt w:val="bullet"/>
      <w:lvlText w:val="•"/>
      <w:lvlJc w:val="left"/>
      <w:pPr>
        <w:ind w:left="5813" w:hanging="708"/>
      </w:pPr>
      <w:rPr>
        <w:rFonts w:hint="default"/>
        <w:lang w:val="en-US" w:eastAsia="en-US" w:bidi="ar-SA"/>
      </w:rPr>
    </w:lvl>
    <w:lvl w:ilvl="6">
      <w:start w:val="0"/>
      <w:numFmt w:val="bullet"/>
      <w:lvlText w:val="•"/>
      <w:lvlJc w:val="left"/>
      <w:pPr>
        <w:ind w:left="6815" w:hanging="708"/>
      </w:pPr>
      <w:rPr>
        <w:rFonts w:hint="default"/>
        <w:lang w:val="en-US" w:eastAsia="en-US" w:bidi="ar-SA"/>
      </w:rPr>
    </w:lvl>
    <w:lvl w:ilvl="7">
      <w:start w:val="0"/>
      <w:numFmt w:val="bullet"/>
      <w:lvlText w:val="•"/>
      <w:lvlJc w:val="left"/>
      <w:pPr>
        <w:ind w:left="7818" w:hanging="708"/>
      </w:pPr>
      <w:rPr>
        <w:rFonts w:hint="default"/>
        <w:lang w:val="en-US" w:eastAsia="en-US" w:bidi="ar-SA"/>
      </w:rPr>
    </w:lvl>
    <w:lvl w:ilvl="8">
      <w:start w:val="0"/>
      <w:numFmt w:val="bullet"/>
      <w:lvlText w:val="•"/>
      <w:lvlJc w:val="left"/>
      <w:pPr>
        <w:ind w:left="8820" w:hanging="708"/>
      </w:pPr>
      <w:rPr>
        <w:rFonts w:hint="default"/>
        <w:lang w:val="en-US" w:eastAsia="en-US" w:bidi="ar-SA"/>
      </w:rPr>
    </w:lvl>
  </w:abstractNum>
  <w:abstractNum w:abstractNumId="19">
    <w:multiLevelType w:val="hybridMultilevel"/>
    <w:lvl w:ilvl="0">
      <w:start w:val="3"/>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b/>
        <w:bCs/>
        <w:w w:val="99"/>
        <w:lang w:val="en-US" w:eastAsia="en-US" w:bidi="ar-SA"/>
      </w:rPr>
    </w:lvl>
    <w:lvl w:ilvl="2">
      <w:start w:val="0"/>
      <w:numFmt w:val="bullet"/>
      <w:lvlText w:val=""/>
      <w:lvlJc w:val="left"/>
      <w:pPr>
        <w:ind w:left="940" w:hanging="420"/>
      </w:pPr>
      <w:rPr>
        <w:rFonts w:hint="default" w:ascii="Wingdings" w:hAnsi="Wingdings" w:eastAsia="Wingdings" w:cs="Wingdings"/>
        <w:w w:val="99"/>
        <w:sz w:val="21"/>
        <w:szCs w:val="21"/>
        <w:lang w:val="en-US" w:eastAsia="en-US" w:bidi="ar-SA"/>
      </w:rPr>
    </w:lvl>
    <w:lvl w:ilvl="3">
      <w:start w:val="0"/>
      <w:numFmt w:val="bullet"/>
      <w:lvlText w:val="•"/>
      <w:lvlJc w:val="left"/>
      <w:pPr>
        <w:ind w:left="3136" w:hanging="420"/>
      </w:pPr>
      <w:rPr>
        <w:rFonts w:hint="default"/>
        <w:lang w:val="en-US" w:eastAsia="en-US" w:bidi="ar-SA"/>
      </w:rPr>
    </w:lvl>
    <w:lvl w:ilvl="4">
      <w:start w:val="0"/>
      <w:numFmt w:val="bullet"/>
      <w:lvlText w:val="•"/>
      <w:lvlJc w:val="left"/>
      <w:pPr>
        <w:ind w:left="4235" w:hanging="420"/>
      </w:pPr>
      <w:rPr>
        <w:rFonts w:hint="default"/>
        <w:lang w:val="en-US" w:eastAsia="en-US" w:bidi="ar-SA"/>
      </w:rPr>
    </w:lvl>
    <w:lvl w:ilvl="5">
      <w:start w:val="0"/>
      <w:numFmt w:val="bullet"/>
      <w:lvlText w:val="•"/>
      <w:lvlJc w:val="left"/>
      <w:pPr>
        <w:ind w:left="5333" w:hanging="420"/>
      </w:pPr>
      <w:rPr>
        <w:rFonts w:hint="default"/>
        <w:lang w:val="en-US" w:eastAsia="en-US" w:bidi="ar-SA"/>
      </w:rPr>
    </w:lvl>
    <w:lvl w:ilvl="6">
      <w:start w:val="0"/>
      <w:numFmt w:val="bullet"/>
      <w:lvlText w:val="•"/>
      <w:lvlJc w:val="left"/>
      <w:pPr>
        <w:ind w:left="6432" w:hanging="420"/>
      </w:pPr>
      <w:rPr>
        <w:rFonts w:hint="default"/>
        <w:lang w:val="en-US" w:eastAsia="en-US" w:bidi="ar-SA"/>
      </w:rPr>
    </w:lvl>
    <w:lvl w:ilvl="7">
      <w:start w:val="0"/>
      <w:numFmt w:val="bullet"/>
      <w:lvlText w:val="•"/>
      <w:lvlJc w:val="left"/>
      <w:pPr>
        <w:ind w:left="7530" w:hanging="420"/>
      </w:pPr>
      <w:rPr>
        <w:rFonts w:hint="default"/>
        <w:lang w:val="en-US" w:eastAsia="en-US" w:bidi="ar-SA"/>
      </w:rPr>
    </w:lvl>
    <w:lvl w:ilvl="8">
      <w:start w:val="0"/>
      <w:numFmt w:val="bullet"/>
      <w:lvlText w:val="•"/>
      <w:lvlJc w:val="left"/>
      <w:pPr>
        <w:ind w:left="8629" w:hanging="420"/>
      </w:pPr>
      <w:rPr>
        <w:rFonts w:hint="default"/>
        <w:lang w:val="en-US" w:eastAsia="en-US" w:bidi="ar-SA"/>
      </w:rPr>
    </w:lvl>
  </w:abstractNum>
  <w:abstractNum w:abstractNumId="18">
    <w:multiLevelType w:val="hybridMultilevel"/>
    <w:lvl w:ilvl="0">
      <w:start w:val="2"/>
      <w:numFmt w:val="decimal"/>
      <w:lvlText w:val="%1"/>
      <w:lvlJc w:val="left"/>
      <w:pPr>
        <w:ind w:left="808" w:hanging="708"/>
        <w:jc w:val="left"/>
      </w:pPr>
      <w:rPr>
        <w:rFonts w:hint="default"/>
        <w:lang w:val="en-US" w:eastAsia="en-US" w:bidi="ar-SA"/>
      </w:rPr>
    </w:lvl>
    <w:lvl w:ilvl="1">
      <w:start w:val="2"/>
      <w:numFmt w:val="decimal"/>
      <w:lvlText w:val="%1.%2"/>
      <w:lvlJc w:val="left"/>
      <w:pPr>
        <w:ind w:left="808" w:hanging="708"/>
        <w:jc w:val="left"/>
      </w:pPr>
      <w:rPr>
        <w:rFonts w:hint="default"/>
        <w:lang w:val="en-US" w:eastAsia="en-US" w:bidi="ar-SA"/>
      </w:rPr>
    </w:lvl>
    <w:lvl w:ilvl="2">
      <w:start w:val="1"/>
      <w:numFmt w:val="decimal"/>
      <w:lvlText w:val="%1.%2.%3."/>
      <w:lvlJc w:val="left"/>
      <w:pPr>
        <w:ind w:left="808" w:hanging="708"/>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807" w:hanging="708"/>
      </w:pPr>
      <w:rPr>
        <w:rFonts w:hint="default"/>
        <w:lang w:val="en-US" w:eastAsia="en-US" w:bidi="ar-SA"/>
      </w:rPr>
    </w:lvl>
    <w:lvl w:ilvl="4">
      <w:start w:val="0"/>
      <w:numFmt w:val="bullet"/>
      <w:lvlText w:val="•"/>
      <w:lvlJc w:val="left"/>
      <w:pPr>
        <w:ind w:left="4810" w:hanging="708"/>
      </w:pPr>
      <w:rPr>
        <w:rFonts w:hint="default"/>
        <w:lang w:val="en-US" w:eastAsia="en-US" w:bidi="ar-SA"/>
      </w:rPr>
    </w:lvl>
    <w:lvl w:ilvl="5">
      <w:start w:val="0"/>
      <w:numFmt w:val="bullet"/>
      <w:lvlText w:val="•"/>
      <w:lvlJc w:val="left"/>
      <w:pPr>
        <w:ind w:left="5813" w:hanging="708"/>
      </w:pPr>
      <w:rPr>
        <w:rFonts w:hint="default"/>
        <w:lang w:val="en-US" w:eastAsia="en-US" w:bidi="ar-SA"/>
      </w:rPr>
    </w:lvl>
    <w:lvl w:ilvl="6">
      <w:start w:val="0"/>
      <w:numFmt w:val="bullet"/>
      <w:lvlText w:val="•"/>
      <w:lvlJc w:val="left"/>
      <w:pPr>
        <w:ind w:left="6815" w:hanging="708"/>
      </w:pPr>
      <w:rPr>
        <w:rFonts w:hint="default"/>
        <w:lang w:val="en-US" w:eastAsia="en-US" w:bidi="ar-SA"/>
      </w:rPr>
    </w:lvl>
    <w:lvl w:ilvl="7">
      <w:start w:val="0"/>
      <w:numFmt w:val="bullet"/>
      <w:lvlText w:val="•"/>
      <w:lvlJc w:val="left"/>
      <w:pPr>
        <w:ind w:left="7818" w:hanging="708"/>
      </w:pPr>
      <w:rPr>
        <w:rFonts w:hint="default"/>
        <w:lang w:val="en-US" w:eastAsia="en-US" w:bidi="ar-SA"/>
      </w:rPr>
    </w:lvl>
    <w:lvl w:ilvl="8">
      <w:start w:val="0"/>
      <w:numFmt w:val="bullet"/>
      <w:lvlText w:val="•"/>
      <w:lvlJc w:val="left"/>
      <w:pPr>
        <w:ind w:left="8820" w:hanging="708"/>
      </w:pPr>
      <w:rPr>
        <w:rFonts w:hint="default"/>
        <w:lang w:val="en-US" w:eastAsia="en-US" w:bidi="ar-SA"/>
      </w:rPr>
    </w:lvl>
  </w:abstractNum>
  <w:abstractNum w:abstractNumId="17">
    <w:multiLevelType w:val="hybridMultilevel"/>
    <w:lvl w:ilvl="0">
      <w:start w:val="2"/>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ascii="Microsoft YaHei" w:hAnsi="Microsoft YaHei" w:eastAsia="Microsoft YaHei" w:cs="Microsoft YaHei"/>
        <w:b/>
        <w:bCs/>
        <w:color w:val="006FC0"/>
        <w:w w:val="99"/>
        <w:sz w:val="21"/>
        <w:szCs w:val="21"/>
        <w:lang w:val="en-US" w:eastAsia="en-US" w:bidi="ar-SA"/>
      </w:rPr>
    </w:lvl>
    <w:lvl w:ilvl="2">
      <w:start w:val="1"/>
      <w:numFmt w:val="decimal"/>
      <w:lvlText w:val="%1.%2.%3"/>
      <w:lvlJc w:val="left"/>
      <w:pPr>
        <w:ind w:left="1091" w:hanging="572"/>
        <w:jc w:val="left"/>
      </w:pPr>
      <w:rPr>
        <w:rFonts w:hint="default" w:ascii="Microsoft YaHei" w:hAnsi="Microsoft YaHei" w:eastAsia="Microsoft YaHei" w:cs="Microsoft YaHei"/>
        <w:b/>
        <w:bCs/>
        <w:w w:val="99"/>
        <w:sz w:val="21"/>
        <w:szCs w:val="21"/>
        <w:lang w:val="en-US" w:eastAsia="en-US" w:bidi="ar-SA"/>
      </w:rPr>
    </w:lvl>
    <w:lvl w:ilvl="3">
      <w:start w:val="0"/>
      <w:numFmt w:val="bullet"/>
      <w:lvlText w:val="•"/>
      <w:lvlJc w:val="left"/>
      <w:pPr>
        <w:ind w:left="3261" w:hanging="572"/>
      </w:pPr>
      <w:rPr>
        <w:rFonts w:hint="default"/>
        <w:lang w:val="en-US" w:eastAsia="en-US" w:bidi="ar-SA"/>
      </w:rPr>
    </w:lvl>
    <w:lvl w:ilvl="4">
      <w:start w:val="0"/>
      <w:numFmt w:val="bullet"/>
      <w:lvlText w:val="•"/>
      <w:lvlJc w:val="left"/>
      <w:pPr>
        <w:ind w:left="4342" w:hanging="572"/>
      </w:pPr>
      <w:rPr>
        <w:rFonts w:hint="default"/>
        <w:lang w:val="en-US" w:eastAsia="en-US" w:bidi="ar-SA"/>
      </w:rPr>
    </w:lvl>
    <w:lvl w:ilvl="5">
      <w:start w:val="0"/>
      <w:numFmt w:val="bullet"/>
      <w:lvlText w:val="•"/>
      <w:lvlJc w:val="left"/>
      <w:pPr>
        <w:ind w:left="5422" w:hanging="572"/>
      </w:pPr>
      <w:rPr>
        <w:rFonts w:hint="default"/>
        <w:lang w:val="en-US" w:eastAsia="en-US" w:bidi="ar-SA"/>
      </w:rPr>
    </w:lvl>
    <w:lvl w:ilvl="6">
      <w:start w:val="0"/>
      <w:numFmt w:val="bullet"/>
      <w:lvlText w:val="•"/>
      <w:lvlJc w:val="left"/>
      <w:pPr>
        <w:ind w:left="6503" w:hanging="572"/>
      </w:pPr>
      <w:rPr>
        <w:rFonts w:hint="default"/>
        <w:lang w:val="en-US" w:eastAsia="en-US" w:bidi="ar-SA"/>
      </w:rPr>
    </w:lvl>
    <w:lvl w:ilvl="7">
      <w:start w:val="0"/>
      <w:numFmt w:val="bullet"/>
      <w:lvlText w:val="•"/>
      <w:lvlJc w:val="left"/>
      <w:pPr>
        <w:ind w:left="7584" w:hanging="572"/>
      </w:pPr>
      <w:rPr>
        <w:rFonts w:hint="default"/>
        <w:lang w:val="en-US" w:eastAsia="en-US" w:bidi="ar-SA"/>
      </w:rPr>
    </w:lvl>
    <w:lvl w:ilvl="8">
      <w:start w:val="0"/>
      <w:numFmt w:val="bullet"/>
      <w:lvlText w:val="•"/>
      <w:lvlJc w:val="left"/>
      <w:pPr>
        <w:ind w:left="8664" w:hanging="572"/>
      </w:pPr>
      <w:rPr>
        <w:rFonts w:hint="default"/>
        <w:lang w:val="en-US" w:eastAsia="en-US" w:bidi="ar-SA"/>
      </w:rPr>
    </w:lvl>
  </w:abstractNum>
  <w:abstractNum w:abstractNumId="16">
    <w:multiLevelType w:val="hybridMultilevel"/>
    <w:lvl w:ilvl="0">
      <w:start w:val="0"/>
      <w:numFmt w:val="bullet"/>
      <w:lvlText w:val=""/>
      <w:lvlJc w:val="left"/>
      <w:pPr>
        <w:ind w:left="520" w:hanging="840"/>
      </w:pPr>
      <w:rPr>
        <w:rFonts w:hint="default" w:ascii="Wingdings" w:hAnsi="Wingdings" w:eastAsia="Wingdings" w:cs="Wingdings"/>
        <w:w w:val="99"/>
        <w:sz w:val="21"/>
        <w:szCs w:val="21"/>
        <w:lang w:val="en-US" w:eastAsia="en-US" w:bidi="ar-SA"/>
      </w:rPr>
    </w:lvl>
    <w:lvl w:ilvl="1">
      <w:start w:val="0"/>
      <w:numFmt w:val="bullet"/>
      <w:lvlText w:val="•"/>
      <w:lvlJc w:val="left"/>
      <w:pPr>
        <w:ind w:left="1550" w:hanging="840"/>
      </w:pPr>
      <w:rPr>
        <w:rFonts w:hint="default"/>
        <w:lang w:val="en-US" w:eastAsia="en-US" w:bidi="ar-SA"/>
      </w:rPr>
    </w:lvl>
    <w:lvl w:ilvl="2">
      <w:start w:val="0"/>
      <w:numFmt w:val="bullet"/>
      <w:lvlText w:val="•"/>
      <w:lvlJc w:val="left"/>
      <w:pPr>
        <w:ind w:left="2581" w:hanging="840"/>
      </w:pPr>
      <w:rPr>
        <w:rFonts w:hint="default"/>
        <w:lang w:val="en-US" w:eastAsia="en-US" w:bidi="ar-SA"/>
      </w:rPr>
    </w:lvl>
    <w:lvl w:ilvl="3">
      <w:start w:val="0"/>
      <w:numFmt w:val="bullet"/>
      <w:lvlText w:val="•"/>
      <w:lvlJc w:val="left"/>
      <w:pPr>
        <w:ind w:left="3611" w:hanging="840"/>
      </w:pPr>
      <w:rPr>
        <w:rFonts w:hint="default"/>
        <w:lang w:val="en-US" w:eastAsia="en-US" w:bidi="ar-SA"/>
      </w:rPr>
    </w:lvl>
    <w:lvl w:ilvl="4">
      <w:start w:val="0"/>
      <w:numFmt w:val="bullet"/>
      <w:lvlText w:val="•"/>
      <w:lvlJc w:val="left"/>
      <w:pPr>
        <w:ind w:left="4642" w:hanging="840"/>
      </w:pPr>
      <w:rPr>
        <w:rFonts w:hint="default"/>
        <w:lang w:val="en-US" w:eastAsia="en-US" w:bidi="ar-SA"/>
      </w:rPr>
    </w:lvl>
    <w:lvl w:ilvl="5">
      <w:start w:val="0"/>
      <w:numFmt w:val="bullet"/>
      <w:lvlText w:val="•"/>
      <w:lvlJc w:val="left"/>
      <w:pPr>
        <w:ind w:left="5673" w:hanging="840"/>
      </w:pPr>
      <w:rPr>
        <w:rFonts w:hint="default"/>
        <w:lang w:val="en-US" w:eastAsia="en-US" w:bidi="ar-SA"/>
      </w:rPr>
    </w:lvl>
    <w:lvl w:ilvl="6">
      <w:start w:val="0"/>
      <w:numFmt w:val="bullet"/>
      <w:lvlText w:val="•"/>
      <w:lvlJc w:val="left"/>
      <w:pPr>
        <w:ind w:left="6703" w:hanging="840"/>
      </w:pPr>
      <w:rPr>
        <w:rFonts w:hint="default"/>
        <w:lang w:val="en-US" w:eastAsia="en-US" w:bidi="ar-SA"/>
      </w:rPr>
    </w:lvl>
    <w:lvl w:ilvl="7">
      <w:start w:val="0"/>
      <w:numFmt w:val="bullet"/>
      <w:lvlText w:val="•"/>
      <w:lvlJc w:val="left"/>
      <w:pPr>
        <w:ind w:left="7734" w:hanging="840"/>
      </w:pPr>
      <w:rPr>
        <w:rFonts w:hint="default"/>
        <w:lang w:val="en-US" w:eastAsia="en-US" w:bidi="ar-SA"/>
      </w:rPr>
    </w:lvl>
    <w:lvl w:ilvl="8">
      <w:start w:val="0"/>
      <w:numFmt w:val="bullet"/>
      <w:lvlText w:val="•"/>
      <w:lvlJc w:val="left"/>
      <w:pPr>
        <w:ind w:left="8764" w:hanging="840"/>
      </w:pPr>
      <w:rPr>
        <w:rFonts w:hint="default"/>
        <w:lang w:val="en-US" w:eastAsia="en-US" w:bidi="ar-SA"/>
      </w:rPr>
    </w:lvl>
  </w:abstractNum>
  <w:abstractNum w:abstractNumId="15">
    <w:multiLevelType w:val="hybridMultilevel"/>
    <w:lvl w:ilvl="0">
      <w:start w:val="1"/>
      <w:numFmt w:val="decimal"/>
      <w:lvlText w:val="%1"/>
      <w:lvlJc w:val="left"/>
      <w:pPr>
        <w:ind w:left="666" w:hanging="567"/>
        <w:jc w:val="left"/>
      </w:pPr>
      <w:rPr>
        <w:rFonts w:hint="default"/>
        <w:lang w:val="en-US" w:eastAsia="en-US" w:bidi="ar-SA"/>
      </w:rPr>
    </w:lvl>
    <w:lvl w:ilvl="1">
      <w:start w:val="1"/>
      <w:numFmt w:val="decimal"/>
      <w:lvlText w:val="%1.%2."/>
      <w:lvlJc w:val="left"/>
      <w:pPr>
        <w:ind w:left="666" w:hanging="567"/>
        <w:jc w:val="left"/>
      </w:pPr>
      <w:rPr>
        <w:rFonts w:hint="default" w:ascii="Microsoft YaHei" w:hAnsi="Microsoft YaHei" w:eastAsia="Microsoft YaHei" w:cs="Microsoft YaHei"/>
        <w:b/>
        <w:bCs/>
        <w:color w:val="006FC0"/>
        <w:w w:val="99"/>
        <w:sz w:val="21"/>
        <w:szCs w:val="21"/>
        <w:lang w:val="en-US" w:eastAsia="en-US" w:bidi="ar-SA"/>
      </w:rPr>
    </w:lvl>
    <w:lvl w:ilvl="2">
      <w:start w:val="1"/>
      <w:numFmt w:val="decimal"/>
      <w:lvlText w:val="%3."/>
      <w:lvlJc w:val="left"/>
      <w:pPr>
        <w:ind w:left="940" w:hanging="420"/>
        <w:jc w:val="left"/>
      </w:pPr>
      <w:rPr>
        <w:rFonts w:hint="default" w:ascii="Microsoft YaHei" w:hAnsi="Microsoft YaHei" w:eastAsia="Microsoft YaHei" w:cs="Microsoft YaHei"/>
        <w:b/>
        <w:bCs/>
        <w:w w:val="99"/>
        <w:sz w:val="21"/>
        <w:szCs w:val="21"/>
        <w:lang w:val="en-US" w:eastAsia="en-US" w:bidi="ar-SA"/>
      </w:rPr>
    </w:lvl>
    <w:lvl w:ilvl="3">
      <w:start w:val="2"/>
      <w:numFmt w:val="decimal"/>
      <w:lvlText w:val="%4."/>
      <w:lvlJc w:val="left"/>
      <w:pPr>
        <w:ind w:left="3820" w:hanging="425"/>
        <w:jc w:val="left"/>
      </w:pPr>
      <w:rPr>
        <w:rFonts w:hint="default" w:ascii="Microsoft YaHei" w:hAnsi="Microsoft YaHei" w:eastAsia="Microsoft YaHei" w:cs="Microsoft YaHei"/>
        <w:b/>
        <w:bCs/>
        <w:spacing w:val="-1"/>
        <w:w w:val="100"/>
        <w:sz w:val="28"/>
        <w:szCs w:val="28"/>
        <w:lang w:val="en-US" w:eastAsia="en-US" w:bidi="ar-SA"/>
      </w:rPr>
    </w:lvl>
    <w:lvl w:ilvl="4">
      <w:start w:val="0"/>
      <w:numFmt w:val="bullet"/>
      <w:lvlText w:val="•"/>
      <w:lvlJc w:val="left"/>
      <w:pPr>
        <w:ind w:left="5571" w:hanging="425"/>
      </w:pPr>
      <w:rPr>
        <w:rFonts w:hint="default"/>
        <w:lang w:val="en-US" w:eastAsia="en-US" w:bidi="ar-SA"/>
      </w:rPr>
    </w:lvl>
    <w:lvl w:ilvl="5">
      <w:start w:val="0"/>
      <w:numFmt w:val="bullet"/>
      <w:lvlText w:val="•"/>
      <w:lvlJc w:val="left"/>
      <w:pPr>
        <w:ind w:left="6447" w:hanging="425"/>
      </w:pPr>
      <w:rPr>
        <w:rFonts w:hint="default"/>
        <w:lang w:val="en-US" w:eastAsia="en-US" w:bidi="ar-SA"/>
      </w:rPr>
    </w:lvl>
    <w:lvl w:ilvl="6">
      <w:start w:val="0"/>
      <w:numFmt w:val="bullet"/>
      <w:lvlText w:val="•"/>
      <w:lvlJc w:val="left"/>
      <w:pPr>
        <w:ind w:left="7323" w:hanging="425"/>
      </w:pPr>
      <w:rPr>
        <w:rFonts w:hint="default"/>
        <w:lang w:val="en-US" w:eastAsia="en-US" w:bidi="ar-SA"/>
      </w:rPr>
    </w:lvl>
    <w:lvl w:ilvl="7">
      <w:start w:val="0"/>
      <w:numFmt w:val="bullet"/>
      <w:lvlText w:val="•"/>
      <w:lvlJc w:val="left"/>
      <w:pPr>
        <w:ind w:left="8198" w:hanging="425"/>
      </w:pPr>
      <w:rPr>
        <w:rFonts w:hint="default"/>
        <w:lang w:val="en-US" w:eastAsia="en-US" w:bidi="ar-SA"/>
      </w:rPr>
    </w:lvl>
    <w:lvl w:ilvl="8">
      <w:start w:val="0"/>
      <w:numFmt w:val="bullet"/>
      <w:lvlText w:val="•"/>
      <w:lvlJc w:val="left"/>
      <w:pPr>
        <w:ind w:left="9074" w:hanging="425"/>
      </w:pPr>
      <w:rPr>
        <w:rFonts w:hint="default"/>
        <w:lang w:val="en-US" w:eastAsia="en-US" w:bidi="ar-SA"/>
      </w:rPr>
    </w:lvl>
  </w:abstractNum>
  <w:abstractNum w:abstractNumId="14">
    <w:multiLevelType w:val="hybridMultilevel"/>
    <w:lvl w:ilvl="0">
      <w:start w:val="1"/>
      <w:numFmt w:val="decimal"/>
      <w:lvlText w:val="（%1）"/>
      <w:lvlJc w:val="left"/>
      <w:pPr>
        <w:ind w:left="1068" w:hanging="549"/>
        <w:jc w:val="left"/>
      </w:pPr>
      <w:rPr>
        <w:rFonts w:hint="default" w:ascii="Microsoft YaHei" w:hAnsi="Microsoft YaHei" w:eastAsia="Microsoft YaHei" w:cs="Microsoft YaHei"/>
        <w:b/>
        <w:bCs/>
        <w:spacing w:val="-1"/>
        <w:w w:val="99"/>
        <w:sz w:val="19"/>
        <w:szCs w:val="19"/>
        <w:lang w:val="en-US" w:eastAsia="en-US" w:bidi="ar-SA"/>
      </w:rPr>
    </w:lvl>
    <w:lvl w:ilvl="1">
      <w:start w:val="0"/>
      <w:numFmt w:val="bullet"/>
      <w:lvlText w:val="•"/>
      <w:lvlJc w:val="left"/>
      <w:pPr>
        <w:ind w:left="2036" w:hanging="549"/>
      </w:pPr>
      <w:rPr>
        <w:rFonts w:hint="default"/>
        <w:lang w:val="en-US" w:eastAsia="en-US" w:bidi="ar-SA"/>
      </w:rPr>
    </w:lvl>
    <w:lvl w:ilvl="2">
      <w:start w:val="0"/>
      <w:numFmt w:val="bullet"/>
      <w:lvlText w:val="•"/>
      <w:lvlJc w:val="left"/>
      <w:pPr>
        <w:ind w:left="3013" w:hanging="549"/>
      </w:pPr>
      <w:rPr>
        <w:rFonts w:hint="default"/>
        <w:lang w:val="en-US" w:eastAsia="en-US" w:bidi="ar-SA"/>
      </w:rPr>
    </w:lvl>
    <w:lvl w:ilvl="3">
      <w:start w:val="0"/>
      <w:numFmt w:val="bullet"/>
      <w:lvlText w:val="•"/>
      <w:lvlJc w:val="left"/>
      <w:pPr>
        <w:ind w:left="3989" w:hanging="549"/>
      </w:pPr>
      <w:rPr>
        <w:rFonts w:hint="default"/>
        <w:lang w:val="en-US" w:eastAsia="en-US" w:bidi="ar-SA"/>
      </w:rPr>
    </w:lvl>
    <w:lvl w:ilvl="4">
      <w:start w:val="0"/>
      <w:numFmt w:val="bullet"/>
      <w:lvlText w:val="•"/>
      <w:lvlJc w:val="left"/>
      <w:pPr>
        <w:ind w:left="4966" w:hanging="549"/>
      </w:pPr>
      <w:rPr>
        <w:rFonts w:hint="default"/>
        <w:lang w:val="en-US" w:eastAsia="en-US" w:bidi="ar-SA"/>
      </w:rPr>
    </w:lvl>
    <w:lvl w:ilvl="5">
      <w:start w:val="0"/>
      <w:numFmt w:val="bullet"/>
      <w:lvlText w:val="•"/>
      <w:lvlJc w:val="left"/>
      <w:pPr>
        <w:ind w:left="5943" w:hanging="549"/>
      </w:pPr>
      <w:rPr>
        <w:rFonts w:hint="default"/>
        <w:lang w:val="en-US" w:eastAsia="en-US" w:bidi="ar-SA"/>
      </w:rPr>
    </w:lvl>
    <w:lvl w:ilvl="6">
      <w:start w:val="0"/>
      <w:numFmt w:val="bullet"/>
      <w:lvlText w:val="•"/>
      <w:lvlJc w:val="left"/>
      <w:pPr>
        <w:ind w:left="6919" w:hanging="549"/>
      </w:pPr>
      <w:rPr>
        <w:rFonts w:hint="default"/>
        <w:lang w:val="en-US" w:eastAsia="en-US" w:bidi="ar-SA"/>
      </w:rPr>
    </w:lvl>
    <w:lvl w:ilvl="7">
      <w:start w:val="0"/>
      <w:numFmt w:val="bullet"/>
      <w:lvlText w:val="•"/>
      <w:lvlJc w:val="left"/>
      <w:pPr>
        <w:ind w:left="7896" w:hanging="549"/>
      </w:pPr>
      <w:rPr>
        <w:rFonts w:hint="default"/>
        <w:lang w:val="en-US" w:eastAsia="en-US" w:bidi="ar-SA"/>
      </w:rPr>
    </w:lvl>
    <w:lvl w:ilvl="8">
      <w:start w:val="0"/>
      <w:numFmt w:val="bullet"/>
      <w:lvlText w:val="•"/>
      <w:lvlJc w:val="left"/>
      <w:pPr>
        <w:ind w:left="8872" w:hanging="549"/>
      </w:pPr>
      <w:rPr>
        <w:rFonts w:hint="default"/>
        <w:lang w:val="en-US" w:eastAsia="en-US" w:bidi="ar-SA"/>
      </w:rPr>
    </w:lvl>
  </w:abstractNum>
  <w:abstractNum w:abstractNumId="13">
    <w:multiLevelType w:val="hybridMultilevel"/>
    <w:lvl w:ilvl="0">
      <w:start w:val="9"/>
      <w:numFmt w:val="decimal"/>
      <w:lvlText w:val="%1"/>
      <w:lvlJc w:val="left"/>
      <w:pPr>
        <w:ind w:left="1340" w:hanging="401"/>
        <w:jc w:val="left"/>
      </w:pPr>
      <w:rPr>
        <w:rFonts w:hint="default"/>
        <w:lang w:val="en-US" w:eastAsia="en-US" w:bidi="ar-SA"/>
      </w:rPr>
    </w:lvl>
    <w:lvl w:ilvl="1">
      <w:start w:val="1"/>
      <w:numFmt w:val="decimal"/>
      <w:lvlText w:val="%1.%2"/>
      <w:lvlJc w:val="left"/>
      <w:pPr>
        <w:ind w:left="1340" w:hanging="401"/>
        <w:jc w:val="left"/>
      </w:pPr>
      <w:rPr>
        <w:rFonts w:hint="default" w:ascii="Microsoft YaHei" w:hAnsi="Microsoft YaHei" w:eastAsia="Microsoft YaHei" w:cs="Microsoft YaHei"/>
        <w:spacing w:val="-1"/>
        <w:w w:val="99"/>
        <w:sz w:val="21"/>
        <w:szCs w:val="21"/>
        <w:lang w:val="en-US" w:eastAsia="en-US" w:bidi="ar-SA"/>
      </w:rPr>
    </w:lvl>
    <w:lvl w:ilvl="2">
      <w:start w:val="1"/>
      <w:numFmt w:val="decimal"/>
      <w:lvlText w:val="%1.%2.%3"/>
      <w:lvlJc w:val="left"/>
      <w:pPr>
        <w:ind w:left="1936" w:hanging="576"/>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3914" w:hanging="576"/>
      </w:pPr>
      <w:rPr>
        <w:rFonts w:hint="default"/>
        <w:lang w:val="en-US" w:eastAsia="en-US" w:bidi="ar-SA"/>
      </w:rPr>
    </w:lvl>
    <w:lvl w:ilvl="4">
      <w:start w:val="0"/>
      <w:numFmt w:val="bullet"/>
      <w:lvlText w:val="•"/>
      <w:lvlJc w:val="left"/>
      <w:pPr>
        <w:ind w:left="4902" w:hanging="576"/>
      </w:pPr>
      <w:rPr>
        <w:rFonts w:hint="default"/>
        <w:lang w:val="en-US" w:eastAsia="en-US" w:bidi="ar-SA"/>
      </w:rPr>
    </w:lvl>
    <w:lvl w:ilvl="5">
      <w:start w:val="0"/>
      <w:numFmt w:val="bullet"/>
      <w:lvlText w:val="•"/>
      <w:lvlJc w:val="left"/>
      <w:pPr>
        <w:ind w:left="5889" w:hanging="576"/>
      </w:pPr>
      <w:rPr>
        <w:rFonts w:hint="default"/>
        <w:lang w:val="en-US" w:eastAsia="en-US" w:bidi="ar-SA"/>
      </w:rPr>
    </w:lvl>
    <w:lvl w:ilvl="6">
      <w:start w:val="0"/>
      <w:numFmt w:val="bullet"/>
      <w:lvlText w:val="•"/>
      <w:lvlJc w:val="left"/>
      <w:pPr>
        <w:ind w:left="6876" w:hanging="576"/>
      </w:pPr>
      <w:rPr>
        <w:rFonts w:hint="default"/>
        <w:lang w:val="en-US" w:eastAsia="en-US" w:bidi="ar-SA"/>
      </w:rPr>
    </w:lvl>
    <w:lvl w:ilvl="7">
      <w:start w:val="0"/>
      <w:numFmt w:val="bullet"/>
      <w:lvlText w:val="•"/>
      <w:lvlJc w:val="left"/>
      <w:pPr>
        <w:ind w:left="7864" w:hanging="576"/>
      </w:pPr>
      <w:rPr>
        <w:rFonts w:hint="default"/>
        <w:lang w:val="en-US" w:eastAsia="en-US" w:bidi="ar-SA"/>
      </w:rPr>
    </w:lvl>
    <w:lvl w:ilvl="8">
      <w:start w:val="0"/>
      <w:numFmt w:val="bullet"/>
      <w:lvlText w:val="•"/>
      <w:lvlJc w:val="left"/>
      <w:pPr>
        <w:ind w:left="8851" w:hanging="576"/>
      </w:pPr>
      <w:rPr>
        <w:rFonts w:hint="default"/>
        <w:lang w:val="en-US" w:eastAsia="en-US" w:bidi="ar-SA"/>
      </w:rPr>
    </w:lvl>
  </w:abstractNum>
  <w:abstractNum w:abstractNumId="12">
    <w:multiLevelType w:val="hybridMultilevel"/>
    <w:lvl w:ilvl="0">
      <w:start w:val="6"/>
      <w:numFmt w:val="decimal"/>
      <w:lvlText w:val="%1"/>
      <w:lvlJc w:val="left"/>
      <w:pPr>
        <w:ind w:left="2200" w:hanging="840"/>
        <w:jc w:val="left"/>
      </w:pPr>
      <w:rPr>
        <w:rFonts w:hint="default"/>
        <w:lang w:val="en-US" w:eastAsia="en-US" w:bidi="ar-SA"/>
      </w:rPr>
    </w:lvl>
    <w:lvl w:ilvl="1">
      <w:start w:val="2"/>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11">
    <w:multiLevelType w:val="hybridMultilevel"/>
    <w:lvl w:ilvl="0">
      <w:start w:val="5"/>
      <w:numFmt w:val="decimal"/>
      <w:lvlText w:val="%1"/>
      <w:lvlJc w:val="left"/>
      <w:pPr>
        <w:ind w:left="2200" w:hanging="840"/>
        <w:jc w:val="left"/>
      </w:pPr>
      <w:rPr>
        <w:rFonts w:hint="default"/>
        <w:lang w:val="en-US" w:eastAsia="en-US" w:bidi="ar-SA"/>
      </w:rPr>
    </w:lvl>
    <w:lvl w:ilvl="1">
      <w:start w:val="1"/>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10">
    <w:multiLevelType w:val="hybridMultilevel"/>
    <w:lvl w:ilvl="0">
      <w:start w:val="4"/>
      <w:numFmt w:val="decimal"/>
      <w:lvlText w:val="%1"/>
      <w:lvlJc w:val="left"/>
      <w:pPr>
        <w:ind w:left="2200" w:hanging="840"/>
        <w:jc w:val="left"/>
      </w:pPr>
      <w:rPr>
        <w:rFonts w:hint="default"/>
        <w:lang w:val="en-US" w:eastAsia="en-US" w:bidi="ar-SA"/>
      </w:rPr>
    </w:lvl>
    <w:lvl w:ilvl="1">
      <w:start w:val="1"/>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9">
    <w:multiLevelType w:val="hybridMultilevel"/>
    <w:lvl w:ilvl="0">
      <w:start w:val="3"/>
      <w:numFmt w:val="decimal"/>
      <w:lvlText w:val="%1"/>
      <w:lvlJc w:val="left"/>
      <w:pPr>
        <w:ind w:left="2200" w:hanging="840"/>
        <w:jc w:val="left"/>
      </w:pPr>
      <w:rPr>
        <w:rFonts w:hint="default"/>
        <w:lang w:val="en-US" w:eastAsia="en-US" w:bidi="ar-SA"/>
      </w:rPr>
    </w:lvl>
    <w:lvl w:ilvl="1">
      <w:start w:val="8"/>
      <w:numFmt w:val="decimal"/>
      <w:lvlText w:val="%1.%2"/>
      <w:lvlJc w:val="left"/>
      <w:pPr>
        <w:ind w:left="2200" w:hanging="840"/>
        <w:jc w:val="left"/>
      </w:pPr>
      <w:rPr>
        <w:rFonts w:hint="default"/>
        <w:lang w:val="en-US" w:eastAsia="en-US" w:bidi="ar-SA"/>
      </w:rPr>
    </w:lvl>
    <w:lvl w:ilvl="2">
      <w:start w:val="3"/>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8">
    <w:multiLevelType w:val="hybridMultilevel"/>
    <w:lvl w:ilvl="0">
      <w:start w:val="3"/>
      <w:numFmt w:val="decimal"/>
      <w:lvlText w:val="%1"/>
      <w:lvlJc w:val="left"/>
      <w:pPr>
        <w:ind w:left="1780" w:hanging="840"/>
        <w:jc w:val="left"/>
      </w:pPr>
      <w:rPr>
        <w:rFonts w:hint="default"/>
        <w:lang w:val="en-US" w:eastAsia="en-US" w:bidi="ar-SA"/>
      </w:rPr>
    </w:lvl>
    <w:lvl w:ilvl="1">
      <w:start w:val="8"/>
      <w:numFmt w:val="decimal"/>
      <w:lvlText w:val="%1.%2."/>
      <w:lvlJc w:val="left"/>
      <w:pPr>
        <w:ind w:left="1780" w:hanging="840"/>
        <w:jc w:val="left"/>
      </w:pPr>
      <w:rPr>
        <w:rFonts w:hint="default" w:ascii="Microsoft YaHei" w:hAnsi="Microsoft YaHei" w:eastAsia="Microsoft YaHei" w:cs="Microsoft YaHei"/>
        <w:spacing w:val="-1"/>
        <w:w w:val="99"/>
        <w:sz w:val="21"/>
        <w:szCs w:val="21"/>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3645" w:hanging="840"/>
      </w:pPr>
      <w:rPr>
        <w:rFonts w:hint="default"/>
        <w:lang w:val="en-US" w:eastAsia="en-US" w:bidi="ar-SA"/>
      </w:rPr>
    </w:lvl>
    <w:lvl w:ilvl="4">
      <w:start w:val="0"/>
      <w:numFmt w:val="bullet"/>
      <w:lvlText w:val="•"/>
      <w:lvlJc w:val="left"/>
      <w:pPr>
        <w:ind w:left="4671" w:hanging="840"/>
      </w:pPr>
      <w:rPr>
        <w:rFonts w:hint="default"/>
        <w:lang w:val="en-US" w:eastAsia="en-US" w:bidi="ar-SA"/>
      </w:rPr>
    </w:lvl>
    <w:lvl w:ilvl="5">
      <w:start w:val="0"/>
      <w:numFmt w:val="bullet"/>
      <w:lvlText w:val="•"/>
      <w:lvlJc w:val="left"/>
      <w:pPr>
        <w:ind w:left="5697" w:hanging="840"/>
      </w:pPr>
      <w:rPr>
        <w:rFonts w:hint="default"/>
        <w:lang w:val="en-US" w:eastAsia="en-US" w:bidi="ar-SA"/>
      </w:rPr>
    </w:lvl>
    <w:lvl w:ilvl="6">
      <w:start w:val="0"/>
      <w:numFmt w:val="bullet"/>
      <w:lvlText w:val="•"/>
      <w:lvlJc w:val="left"/>
      <w:pPr>
        <w:ind w:left="6723" w:hanging="840"/>
      </w:pPr>
      <w:rPr>
        <w:rFonts w:hint="default"/>
        <w:lang w:val="en-US" w:eastAsia="en-US" w:bidi="ar-SA"/>
      </w:rPr>
    </w:lvl>
    <w:lvl w:ilvl="7">
      <w:start w:val="0"/>
      <w:numFmt w:val="bullet"/>
      <w:lvlText w:val="•"/>
      <w:lvlJc w:val="left"/>
      <w:pPr>
        <w:ind w:left="7748" w:hanging="840"/>
      </w:pPr>
      <w:rPr>
        <w:rFonts w:hint="default"/>
        <w:lang w:val="en-US" w:eastAsia="en-US" w:bidi="ar-SA"/>
      </w:rPr>
    </w:lvl>
    <w:lvl w:ilvl="8">
      <w:start w:val="0"/>
      <w:numFmt w:val="bullet"/>
      <w:lvlText w:val="•"/>
      <w:lvlJc w:val="left"/>
      <w:pPr>
        <w:ind w:left="8774" w:hanging="840"/>
      </w:pPr>
      <w:rPr>
        <w:rFonts w:hint="default"/>
        <w:lang w:val="en-US" w:eastAsia="en-US" w:bidi="ar-SA"/>
      </w:rPr>
    </w:lvl>
  </w:abstractNum>
  <w:abstractNum w:abstractNumId="7">
    <w:multiLevelType w:val="hybridMultilevel"/>
    <w:lvl w:ilvl="0">
      <w:start w:val="3"/>
      <w:numFmt w:val="decimal"/>
      <w:lvlText w:val="%1"/>
      <w:lvlJc w:val="left"/>
      <w:pPr>
        <w:ind w:left="2200" w:hanging="840"/>
        <w:jc w:val="left"/>
      </w:pPr>
      <w:rPr>
        <w:rFonts w:hint="default"/>
        <w:lang w:val="en-US" w:eastAsia="en-US" w:bidi="ar-SA"/>
      </w:rPr>
    </w:lvl>
    <w:lvl w:ilvl="1">
      <w:start w:val="7"/>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6">
    <w:multiLevelType w:val="hybridMultilevel"/>
    <w:lvl w:ilvl="0">
      <w:start w:val="3"/>
      <w:numFmt w:val="decimal"/>
      <w:lvlText w:val="%1"/>
      <w:lvlJc w:val="left"/>
      <w:pPr>
        <w:ind w:left="2200" w:hanging="840"/>
        <w:jc w:val="left"/>
      </w:pPr>
      <w:rPr>
        <w:rFonts w:hint="default"/>
        <w:lang w:val="en-US" w:eastAsia="en-US" w:bidi="ar-SA"/>
      </w:rPr>
    </w:lvl>
    <w:lvl w:ilvl="1">
      <w:start w:val="6"/>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5">
    <w:multiLevelType w:val="hybridMultilevel"/>
    <w:lvl w:ilvl="0">
      <w:start w:val="3"/>
      <w:numFmt w:val="decimal"/>
      <w:lvlText w:val="%1"/>
      <w:lvlJc w:val="left"/>
      <w:pPr>
        <w:ind w:left="2200" w:hanging="840"/>
        <w:jc w:val="left"/>
      </w:pPr>
      <w:rPr>
        <w:rFonts w:hint="default"/>
        <w:lang w:val="en-US" w:eastAsia="en-US" w:bidi="ar-SA"/>
      </w:rPr>
    </w:lvl>
    <w:lvl w:ilvl="1">
      <w:start w:val="5"/>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4">
    <w:multiLevelType w:val="hybridMultilevel"/>
    <w:lvl w:ilvl="0">
      <w:start w:val="3"/>
      <w:numFmt w:val="decimal"/>
      <w:lvlText w:val="%1"/>
      <w:lvlJc w:val="left"/>
      <w:pPr>
        <w:ind w:left="2200" w:hanging="840"/>
        <w:jc w:val="left"/>
      </w:pPr>
      <w:rPr>
        <w:rFonts w:hint="default"/>
        <w:lang w:val="en-US" w:eastAsia="en-US" w:bidi="ar-SA"/>
      </w:rPr>
    </w:lvl>
    <w:lvl w:ilvl="1">
      <w:start w:val="4"/>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3">
    <w:multiLevelType w:val="hybridMultilevel"/>
    <w:lvl w:ilvl="0">
      <w:start w:val="3"/>
      <w:numFmt w:val="decimal"/>
      <w:lvlText w:val="%1"/>
      <w:lvlJc w:val="left"/>
      <w:pPr>
        <w:ind w:left="2200" w:hanging="840"/>
        <w:jc w:val="left"/>
      </w:pPr>
      <w:rPr>
        <w:rFonts w:hint="default"/>
        <w:lang w:val="en-US" w:eastAsia="en-US" w:bidi="ar-SA"/>
      </w:rPr>
    </w:lvl>
    <w:lvl w:ilvl="1">
      <w:start w:val="3"/>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2">
    <w:multiLevelType w:val="hybridMultilevel"/>
    <w:lvl w:ilvl="0">
      <w:start w:val="3"/>
      <w:numFmt w:val="decimal"/>
      <w:lvlText w:val="%1"/>
      <w:lvlJc w:val="left"/>
      <w:pPr>
        <w:ind w:left="2200" w:hanging="840"/>
        <w:jc w:val="left"/>
      </w:pPr>
      <w:rPr>
        <w:rFonts w:hint="default"/>
        <w:lang w:val="en-US" w:eastAsia="en-US" w:bidi="ar-SA"/>
      </w:rPr>
    </w:lvl>
    <w:lvl w:ilvl="1">
      <w:start w:val="2"/>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1">
    <w:multiLevelType w:val="hybridMultilevel"/>
    <w:lvl w:ilvl="0">
      <w:start w:val="2"/>
      <w:numFmt w:val="decimal"/>
      <w:lvlText w:val="%1"/>
      <w:lvlJc w:val="left"/>
      <w:pPr>
        <w:ind w:left="2200" w:hanging="840"/>
        <w:jc w:val="left"/>
      </w:pPr>
      <w:rPr>
        <w:rFonts w:hint="default"/>
        <w:lang w:val="en-US" w:eastAsia="en-US" w:bidi="ar-SA"/>
      </w:rPr>
    </w:lvl>
    <w:lvl w:ilvl="1">
      <w:start w:val="2"/>
      <w:numFmt w:val="decimal"/>
      <w:lvlText w:val="%1.%2"/>
      <w:lvlJc w:val="left"/>
      <w:pPr>
        <w:ind w:left="2200" w:hanging="840"/>
        <w:jc w:val="left"/>
      </w:pPr>
      <w:rPr>
        <w:rFonts w:hint="default"/>
        <w:lang w:val="en-US" w:eastAsia="en-US" w:bidi="ar-SA"/>
      </w:rPr>
    </w:lvl>
    <w:lvl w:ilvl="2">
      <w:start w:val="1"/>
      <w:numFmt w:val="decimal"/>
      <w:lvlText w:val="%1.%2.%3."/>
      <w:lvlJc w:val="left"/>
      <w:pPr>
        <w:ind w:left="2200" w:hanging="840"/>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4787" w:hanging="840"/>
      </w:pPr>
      <w:rPr>
        <w:rFonts w:hint="default"/>
        <w:lang w:val="en-US" w:eastAsia="en-US" w:bidi="ar-SA"/>
      </w:rPr>
    </w:lvl>
    <w:lvl w:ilvl="4">
      <w:start w:val="0"/>
      <w:numFmt w:val="bullet"/>
      <w:lvlText w:val="•"/>
      <w:lvlJc w:val="left"/>
      <w:pPr>
        <w:ind w:left="5650" w:hanging="840"/>
      </w:pPr>
      <w:rPr>
        <w:rFonts w:hint="default"/>
        <w:lang w:val="en-US" w:eastAsia="en-US" w:bidi="ar-SA"/>
      </w:rPr>
    </w:lvl>
    <w:lvl w:ilvl="5">
      <w:start w:val="0"/>
      <w:numFmt w:val="bullet"/>
      <w:lvlText w:val="•"/>
      <w:lvlJc w:val="left"/>
      <w:pPr>
        <w:ind w:left="6513" w:hanging="840"/>
      </w:pPr>
      <w:rPr>
        <w:rFonts w:hint="default"/>
        <w:lang w:val="en-US" w:eastAsia="en-US" w:bidi="ar-SA"/>
      </w:rPr>
    </w:lvl>
    <w:lvl w:ilvl="6">
      <w:start w:val="0"/>
      <w:numFmt w:val="bullet"/>
      <w:lvlText w:val="•"/>
      <w:lvlJc w:val="left"/>
      <w:pPr>
        <w:ind w:left="7375" w:hanging="840"/>
      </w:pPr>
      <w:rPr>
        <w:rFonts w:hint="default"/>
        <w:lang w:val="en-US" w:eastAsia="en-US" w:bidi="ar-SA"/>
      </w:rPr>
    </w:lvl>
    <w:lvl w:ilvl="7">
      <w:start w:val="0"/>
      <w:numFmt w:val="bullet"/>
      <w:lvlText w:val="•"/>
      <w:lvlJc w:val="left"/>
      <w:pPr>
        <w:ind w:left="8238" w:hanging="840"/>
      </w:pPr>
      <w:rPr>
        <w:rFonts w:hint="default"/>
        <w:lang w:val="en-US" w:eastAsia="en-US" w:bidi="ar-SA"/>
      </w:rPr>
    </w:lvl>
    <w:lvl w:ilvl="8">
      <w:start w:val="0"/>
      <w:numFmt w:val="bullet"/>
      <w:lvlText w:val="•"/>
      <w:lvlJc w:val="left"/>
      <w:pPr>
        <w:ind w:left="9100" w:hanging="840"/>
      </w:pPr>
      <w:rPr>
        <w:rFonts w:hint="default"/>
        <w:lang w:val="en-US" w:eastAsia="en-US" w:bidi="ar-SA"/>
      </w:rPr>
    </w:lvl>
  </w:abstractNum>
  <w:abstractNum w:abstractNumId="0">
    <w:multiLevelType w:val="hybridMultilevel"/>
    <w:lvl w:ilvl="0">
      <w:start w:val="1"/>
      <w:numFmt w:val="decimal"/>
      <w:lvlText w:val="%1."/>
      <w:lvlJc w:val="left"/>
      <w:pPr>
        <w:ind w:left="693" w:hanging="174"/>
        <w:jc w:val="left"/>
      </w:pPr>
      <w:rPr>
        <w:rFonts w:hint="default" w:ascii="Microsoft YaHei" w:hAnsi="Microsoft YaHei" w:eastAsia="Microsoft YaHei" w:cs="Microsoft YaHei"/>
        <w:spacing w:val="-1"/>
        <w:w w:val="99"/>
        <w:sz w:val="19"/>
        <w:szCs w:val="19"/>
        <w:lang w:val="en-US" w:eastAsia="en-US" w:bidi="ar-SA"/>
      </w:rPr>
    </w:lvl>
    <w:lvl w:ilvl="1">
      <w:start w:val="1"/>
      <w:numFmt w:val="decimal"/>
      <w:lvlText w:val="%1.%2."/>
      <w:lvlJc w:val="left"/>
      <w:pPr>
        <w:ind w:left="1780" w:hanging="840"/>
        <w:jc w:val="left"/>
      </w:pPr>
      <w:rPr>
        <w:rFonts w:hint="default" w:ascii="Microsoft YaHei" w:hAnsi="Microsoft YaHei" w:eastAsia="Microsoft YaHei" w:cs="Microsoft YaHei"/>
        <w:spacing w:val="-1"/>
        <w:w w:val="99"/>
        <w:sz w:val="21"/>
        <w:szCs w:val="21"/>
        <w:lang w:val="en-US" w:eastAsia="en-US" w:bidi="ar-SA"/>
      </w:rPr>
    </w:lvl>
    <w:lvl w:ilvl="2">
      <w:start w:val="1"/>
      <w:numFmt w:val="decimal"/>
      <w:lvlText w:val="%1.%2.%3"/>
      <w:lvlJc w:val="left"/>
      <w:pPr>
        <w:ind w:left="1892" w:hanging="533"/>
        <w:jc w:val="left"/>
      </w:pPr>
      <w:rPr>
        <w:rFonts w:hint="default" w:ascii="Microsoft YaHei" w:hAnsi="Microsoft YaHei" w:eastAsia="Microsoft YaHei" w:cs="Microsoft YaHei"/>
        <w:spacing w:val="-1"/>
        <w:w w:val="99"/>
        <w:sz w:val="21"/>
        <w:szCs w:val="21"/>
        <w:lang w:val="en-US" w:eastAsia="en-US" w:bidi="ar-SA"/>
      </w:rPr>
    </w:lvl>
    <w:lvl w:ilvl="3">
      <w:start w:val="0"/>
      <w:numFmt w:val="bullet"/>
      <w:lvlText w:val="•"/>
      <w:lvlJc w:val="left"/>
      <w:pPr>
        <w:ind w:left="3015" w:hanging="533"/>
      </w:pPr>
      <w:rPr>
        <w:rFonts w:hint="default"/>
        <w:lang w:val="en-US" w:eastAsia="en-US" w:bidi="ar-SA"/>
      </w:rPr>
    </w:lvl>
    <w:lvl w:ilvl="4">
      <w:start w:val="0"/>
      <w:numFmt w:val="bullet"/>
      <w:lvlText w:val="•"/>
      <w:lvlJc w:val="left"/>
      <w:pPr>
        <w:ind w:left="4131" w:hanging="533"/>
      </w:pPr>
      <w:rPr>
        <w:rFonts w:hint="default"/>
        <w:lang w:val="en-US" w:eastAsia="en-US" w:bidi="ar-SA"/>
      </w:rPr>
    </w:lvl>
    <w:lvl w:ilvl="5">
      <w:start w:val="0"/>
      <w:numFmt w:val="bullet"/>
      <w:lvlText w:val="•"/>
      <w:lvlJc w:val="left"/>
      <w:pPr>
        <w:ind w:left="5247" w:hanging="533"/>
      </w:pPr>
      <w:rPr>
        <w:rFonts w:hint="default"/>
        <w:lang w:val="en-US" w:eastAsia="en-US" w:bidi="ar-SA"/>
      </w:rPr>
    </w:lvl>
    <w:lvl w:ilvl="6">
      <w:start w:val="0"/>
      <w:numFmt w:val="bullet"/>
      <w:lvlText w:val="•"/>
      <w:lvlJc w:val="left"/>
      <w:pPr>
        <w:ind w:left="6363" w:hanging="533"/>
      </w:pPr>
      <w:rPr>
        <w:rFonts w:hint="default"/>
        <w:lang w:val="en-US" w:eastAsia="en-US" w:bidi="ar-SA"/>
      </w:rPr>
    </w:lvl>
    <w:lvl w:ilvl="7">
      <w:start w:val="0"/>
      <w:numFmt w:val="bullet"/>
      <w:lvlText w:val="•"/>
      <w:lvlJc w:val="left"/>
      <w:pPr>
        <w:ind w:left="7478" w:hanging="533"/>
      </w:pPr>
      <w:rPr>
        <w:rFonts w:hint="default"/>
        <w:lang w:val="en-US" w:eastAsia="en-US" w:bidi="ar-SA"/>
      </w:rPr>
    </w:lvl>
    <w:lvl w:ilvl="8">
      <w:start w:val="0"/>
      <w:numFmt w:val="bullet"/>
      <w:lvlText w:val="•"/>
      <w:lvlJc w:val="left"/>
      <w:pPr>
        <w:ind w:left="8594" w:hanging="533"/>
      </w:pPr>
      <w:rPr>
        <w:rFonts w:hint="default"/>
        <w:lang w:val="en-US" w:eastAsia="en-US" w:bidi="ar-SA"/>
      </w:rPr>
    </w:lvl>
  </w:abstract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Microsoft YaHei" w:hAnsi="Microsoft YaHei" w:eastAsia="Microsoft YaHei" w:cs="Microsoft YaHei"/>
      <w:lang w:val="en-US" w:eastAsia="en-US" w:bidi="ar-SA"/>
    </w:rPr>
  </w:style>
  <w:style w:styleId="TOC1" w:type="paragraph">
    <w:name w:val="TOC 1"/>
    <w:basedOn w:val="Normal"/>
    <w:uiPriority w:val="1"/>
    <w:qFormat/>
    <w:pPr>
      <w:spacing w:before="357"/>
      <w:ind w:left="940" w:hanging="420"/>
    </w:pPr>
    <w:rPr>
      <w:rFonts w:ascii="Microsoft YaHei" w:hAnsi="Microsoft YaHei" w:eastAsia="Microsoft YaHei" w:cs="Microsoft YaHei"/>
      <w:sz w:val="21"/>
      <w:szCs w:val="21"/>
      <w:lang w:val="en-US" w:eastAsia="en-US" w:bidi="ar-SA"/>
    </w:rPr>
  </w:style>
  <w:style w:styleId="TOC2" w:type="paragraph">
    <w:name w:val="TOC 2"/>
    <w:basedOn w:val="Normal"/>
    <w:uiPriority w:val="1"/>
    <w:qFormat/>
    <w:pPr>
      <w:spacing w:before="357"/>
      <w:ind w:left="1340" w:hanging="401"/>
    </w:pPr>
    <w:rPr>
      <w:rFonts w:ascii="Microsoft YaHei" w:hAnsi="Microsoft YaHei" w:eastAsia="Microsoft YaHei" w:cs="Microsoft YaHei"/>
      <w:sz w:val="21"/>
      <w:szCs w:val="21"/>
      <w:lang w:val="en-US" w:eastAsia="en-US" w:bidi="ar-SA"/>
    </w:rPr>
  </w:style>
  <w:style w:styleId="TOC3" w:type="paragraph">
    <w:name w:val="TOC 3"/>
    <w:basedOn w:val="Normal"/>
    <w:uiPriority w:val="1"/>
    <w:qFormat/>
    <w:pPr>
      <w:spacing w:before="357"/>
      <w:ind w:left="1780" w:hanging="840"/>
    </w:pPr>
    <w:rPr>
      <w:rFonts w:ascii="Microsoft YaHei" w:hAnsi="Microsoft YaHei" w:eastAsia="Microsoft YaHei" w:cs="Microsoft YaHei"/>
      <w:sz w:val="21"/>
      <w:szCs w:val="21"/>
      <w:lang w:val="en-US" w:eastAsia="en-US" w:bidi="ar-SA"/>
    </w:rPr>
  </w:style>
  <w:style w:styleId="TOC4" w:type="paragraph">
    <w:name w:val="TOC 4"/>
    <w:basedOn w:val="Normal"/>
    <w:uiPriority w:val="1"/>
    <w:qFormat/>
    <w:pPr>
      <w:spacing w:before="357"/>
      <w:ind w:left="2200" w:hanging="840"/>
    </w:pPr>
    <w:rPr>
      <w:rFonts w:ascii="Microsoft YaHei" w:hAnsi="Microsoft YaHei" w:eastAsia="Microsoft YaHei" w:cs="Microsoft YaHei"/>
      <w:sz w:val="21"/>
      <w:szCs w:val="21"/>
      <w:lang w:val="en-US" w:eastAsia="en-US" w:bidi="ar-SA"/>
    </w:rPr>
  </w:style>
  <w:style w:styleId="BodyText" w:type="paragraph">
    <w:name w:val="Body Text"/>
    <w:basedOn w:val="Normal"/>
    <w:uiPriority w:val="1"/>
    <w:qFormat/>
    <w:pPr/>
    <w:rPr>
      <w:rFonts w:ascii="Microsoft YaHei" w:hAnsi="Microsoft YaHei" w:eastAsia="Microsoft YaHei" w:cs="Microsoft YaHei"/>
      <w:sz w:val="21"/>
      <w:szCs w:val="21"/>
      <w:lang w:val="en-US" w:eastAsia="en-US" w:bidi="ar-SA"/>
    </w:rPr>
  </w:style>
  <w:style w:styleId="Heading1" w:type="paragraph">
    <w:name w:val="Heading 1"/>
    <w:basedOn w:val="Normal"/>
    <w:uiPriority w:val="1"/>
    <w:qFormat/>
    <w:pPr>
      <w:spacing w:before="118"/>
      <w:ind w:left="4624" w:hanging="425"/>
      <w:outlineLvl w:val="1"/>
    </w:pPr>
    <w:rPr>
      <w:rFonts w:ascii="Microsoft YaHei" w:hAnsi="Microsoft YaHei" w:eastAsia="Microsoft YaHei" w:cs="Microsoft YaHei"/>
      <w:b/>
      <w:bCs/>
      <w:sz w:val="28"/>
      <w:szCs w:val="28"/>
      <w:lang w:val="en-US" w:eastAsia="en-US" w:bidi="ar-SA"/>
    </w:rPr>
  </w:style>
  <w:style w:styleId="Heading2" w:type="paragraph">
    <w:name w:val="Heading 2"/>
    <w:basedOn w:val="Normal"/>
    <w:uiPriority w:val="1"/>
    <w:qFormat/>
    <w:pPr>
      <w:ind w:left="808" w:hanging="708"/>
      <w:outlineLvl w:val="2"/>
    </w:pPr>
    <w:rPr>
      <w:rFonts w:ascii="Microsoft YaHei" w:hAnsi="Microsoft YaHei" w:eastAsia="Microsoft YaHei" w:cs="Microsoft YaHei"/>
      <w:b/>
      <w:bCs/>
      <w:sz w:val="21"/>
      <w:szCs w:val="21"/>
      <w:lang w:val="en-US" w:eastAsia="en-US" w:bidi="ar-SA"/>
    </w:rPr>
  </w:style>
  <w:style w:styleId="Title" w:type="paragraph">
    <w:name w:val="Title"/>
    <w:basedOn w:val="Normal"/>
    <w:uiPriority w:val="1"/>
    <w:qFormat/>
    <w:pPr>
      <w:spacing w:before="145"/>
      <w:ind w:left="3004" w:right="977" w:firstLine="2042"/>
    </w:pPr>
    <w:rPr>
      <w:rFonts w:ascii="Microsoft YaHei" w:hAnsi="Microsoft YaHei" w:eastAsia="Microsoft YaHei" w:cs="Microsoft YaHei"/>
      <w:b/>
      <w:bCs/>
      <w:sz w:val="48"/>
      <w:szCs w:val="48"/>
      <w:lang w:val="en-US" w:eastAsia="en-US" w:bidi="ar-SA"/>
    </w:rPr>
  </w:style>
  <w:style w:styleId="ListParagraph" w:type="paragraph">
    <w:name w:val="List Paragraph"/>
    <w:basedOn w:val="Normal"/>
    <w:uiPriority w:val="1"/>
    <w:qFormat/>
    <w:pPr>
      <w:ind w:left="940" w:hanging="420"/>
    </w:pPr>
    <w:rPr>
      <w:rFonts w:ascii="Microsoft YaHei" w:hAnsi="Microsoft YaHei" w:eastAsia="Microsoft YaHei" w:cs="Microsoft YaHei"/>
      <w:lang w:val="en-US" w:eastAsia="en-US" w:bidi="ar-SA"/>
    </w:rPr>
  </w:style>
  <w:style w:styleId="TableParagraph" w:type="paragraph">
    <w:name w:val="Table Paragraph"/>
    <w:basedOn w:val="Normal"/>
    <w:uiPriority w:val="1"/>
    <w:qFormat/>
    <w:pPr>
      <w:ind w:left="107"/>
    </w:pPr>
    <w:rPr>
      <w:rFonts w:ascii="SimSun" w:hAnsi="SimSun" w:eastAsia="SimSun" w:cs="SimSun"/>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image" Target="media/image4.png"/><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header" Target="header2.xml"/><Relationship Id="rId12" Type="http://schemas.openxmlformats.org/officeDocument/2006/relationships/footer" Target="footer2.xml"/><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pn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png"/><Relationship Id="rId36" Type="http://schemas.openxmlformats.org/officeDocument/2006/relationships/image" Target="media/image28.jpeg"/><Relationship Id="rId37" Type="http://schemas.openxmlformats.org/officeDocument/2006/relationships/image" Target="media/image29.png"/><Relationship Id="rId38" Type="http://schemas.openxmlformats.org/officeDocument/2006/relationships/image" Target="media/image30.jpeg"/><Relationship Id="rId39" Type="http://schemas.openxmlformats.org/officeDocument/2006/relationships/image" Target="media/image31.jpeg"/><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image" Target="media/image34.jpe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50" Type="http://schemas.openxmlformats.org/officeDocument/2006/relationships/image" Target="media/image42.jpe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jpeg"/><Relationship Id="rId56" Type="http://schemas.openxmlformats.org/officeDocument/2006/relationships/image" Target="media/image48.jpeg"/><Relationship Id="rId57" Type="http://schemas.openxmlformats.org/officeDocument/2006/relationships/image" Target="media/image49.jpeg"/><Relationship Id="rId58" Type="http://schemas.openxmlformats.org/officeDocument/2006/relationships/image" Target="media/image50.jpeg"/><Relationship Id="rId59" Type="http://schemas.openxmlformats.org/officeDocument/2006/relationships/image" Target="media/image51.jpeg"/><Relationship Id="rId60" Type="http://schemas.openxmlformats.org/officeDocument/2006/relationships/image" Target="media/image52.jpeg"/><Relationship Id="rId61" Type="http://schemas.openxmlformats.org/officeDocument/2006/relationships/image" Target="media/image53.jpeg"/><Relationship Id="rId62" Type="http://schemas.openxmlformats.org/officeDocument/2006/relationships/image" Target="media/image54.jpeg"/><Relationship Id="rId63" Type="http://schemas.openxmlformats.org/officeDocument/2006/relationships/image" Target="media/image55.jpeg"/><Relationship Id="rId64" Type="http://schemas.openxmlformats.org/officeDocument/2006/relationships/image" Target="media/image56.jpeg"/><Relationship Id="rId65" Type="http://schemas.openxmlformats.org/officeDocument/2006/relationships/image" Target="media/image57.jpeg"/><Relationship Id="rId66" Type="http://schemas.openxmlformats.org/officeDocument/2006/relationships/image" Target="media/image58.jpeg"/><Relationship Id="rId67" Type="http://schemas.openxmlformats.org/officeDocument/2006/relationships/image" Target="media/image59.jpeg"/><Relationship Id="rId68" Type="http://schemas.openxmlformats.org/officeDocument/2006/relationships/image" Target="media/image60.jpeg"/><Relationship Id="rId69" Type="http://schemas.openxmlformats.org/officeDocument/2006/relationships/image" Target="media/image61.jpeg"/><Relationship Id="rId70" Type="http://schemas.openxmlformats.org/officeDocument/2006/relationships/image" Target="media/image62.jpeg"/><Relationship Id="rId71" Type="http://schemas.openxmlformats.org/officeDocument/2006/relationships/image" Target="media/image63.jpeg"/><Relationship Id="rId72" Type="http://schemas.openxmlformats.org/officeDocument/2006/relationships/image" Target="media/image64.jpeg"/><Relationship Id="rId73" Type="http://schemas.openxmlformats.org/officeDocument/2006/relationships/image" Target="media/image65.jpeg"/><Relationship Id="rId74" Type="http://schemas.openxmlformats.org/officeDocument/2006/relationships/image" Target="media/image66.jpeg"/><Relationship Id="rId75" Type="http://schemas.openxmlformats.org/officeDocument/2006/relationships/image" Target="media/image67.jpeg"/><Relationship Id="rId76" Type="http://schemas.openxmlformats.org/officeDocument/2006/relationships/image" Target="media/image68.jpeg"/><Relationship Id="rId77" Type="http://schemas.openxmlformats.org/officeDocument/2006/relationships/image" Target="media/image69.jpeg"/><Relationship Id="rId78" Type="http://schemas.openxmlformats.org/officeDocument/2006/relationships/image" Target="media/image70.jpeg"/><Relationship Id="rId79" Type="http://schemas.openxmlformats.org/officeDocument/2006/relationships/image" Target="media/image71.jpeg"/><Relationship Id="rId80" Type="http://schemas.openxmlformats.org/officeDocument/2006/relationships/image" Target="media/image72.jpeg"/><Relationship Id="rId81" Type="http://schemas.openxmlformats.org/officeDocument/2006/relationships/image" Target="media/image73.jpeg"/><Relationship Id="rId82" Type="http://schemas.openxmlformats.org/officeDocument/2006/relationships/image" Target="media/image74.jpeg"/><Relationship Id="rId83" Type="http://schemas.openxmlformats.org/officeDocument/2006/relationships/image" Target="media/image75.jpeg"/><Relationship Id="rId84" Type="http://schemas.openxmlformats.org/officeDocument/2006/relationships/image" Target="media/image76.jpeg"/><Relationship Id="rId85" Type="http://schemas.openxmlformats.org/officeDocument/2006/relationships/image" Target="media/image77.jpeg"/><Relationship Id="rId86" Type="http://schemas.openxmlformats.org/officeDocument/2006/relationships/image" Target="media/image78.jpeg"/><Relationship Id="rId87" Type="http://schemas.openxmlformats.org/officeDocument/2006/relationships/image" Target="media/image79.jpeg"/><Relationship Id="rId88" Type="http://schemas.openxmlformats.org/officeDocument/2006/relationships/image" Target="media/image80.jpeg"/><Relationship Id="rId89" Type="http://schemas.openxmlformats.org/officeDocument/2006/relationships/image" Target="media/image81.jpeg"/><Relationship Id="rId90" Type="http://schemas.openxmlformats.org/officeDocument/2006/relationships/image" Target="media/image82.jpeg"/><Relationship Id="rId91" Type="http://schemas.openxmlformats.org/officeDocument/2006/relationships/image" Target="media/image83.jpeg"/><Relationship Id="rId92" Type="http://schemas.openxmlformats.org/officeDocument/2006/relationships/image" Target="media/image84.jpeg"/><Relationship Id="rId93" Type="http://schemas.openxmlformats.org/officeDocument/2006/relationships/image" Target="media/image85.jpeg"/><Relationship Id="rId94" Type="http://schemas.openxmlformats.org/officeDocument/2006/relationships/image" Target="media/image86.jpeg"/><Relationship Id="rId95" Type="http://schemas.openxmlformats.org/officeDocument/2006/relationships/image" Target="media/image87.jpeg"/><Relationship Id="rId96" Type="http://schemas.openxmlformats.org/officeDocument/2006/relationships/image" Target="media/image88.jpeg"/><Relationship Id="rId97" Type="http://schemas.openxmlformats.org/officeDocument/2006/relationships/image" Target="media/image89.jpeg"/><Relationship Id="rId98" Type="http://schemas.openxmlformats.org/officeDocument/2006/relationships/image" Target="media/image90.jpeg"/><Relationship Id="rId99" Type="http://schemas.openxmlformats.org/officeDocument/2006/relationships/image" Target="media/image91.jpeg"/><Relationship Id="rId100" Type="http://schemas.openxmlformats.org/officeDocument/2006/relationships/image" Target="media/image92.jpeg"/><Relationship Id="rId101" Type="http://schemas.openxmlformats.org/officeDocument/2006/relationships/image" Target="media/image93.jpeg"/><Relationship Id="rId102" Type="http://schemas.openxmlformats.org/officeDocument/2006/relationships/image" Target="media/image94.jpeg"/><Relationship Id="rId103" Type="http://schemas.openxmlformats.org/officeDocument/2006/relationships/image" Target="media/image95.jpeg"/><Relationship Id="rId104" Type="http://schemas.openxmlformats.org/officeDocument/2006/relationships/image" Target="media/image96.jpeg"/><Relationship Id="rId105" Type="http://schemas.openxmlformats.org/officeDocument/2006/relationships/image" Target="media/image97.jpeg"/><Relationship Id="rId106" Type="http://schemas.openxmlformats.org/officeDocument/2006/relationships/image" Target="media/image98.jpeg"/><Relationship Id="rId107" Type="http://schemas.openxmlformats.org/officeDocument/2006/relationships/image" Target="media/image99.jpeg"/><Relationship Id="rId108" Type="http://schemas.openxmlformats.org/officeDocument/2006/relationships/image" Target="media/image100.jpeg"/><Relationship Id="rId109" Type="http://schemas.openxmlformats.org/officeDocument/2006/relationships/image" Target="media/image101.jpeg"/><Relationship Id="rId110" Type="http://schemas.openxmlformats.org/officeDocument/2006/relationships/image" Target="media/image102.jpeg"/><Relationship Id="rId111" Type="http://schemas.openxmlformats.org/officeDocument/2006/relationships/image" Target="media/image103.jpeg"/><Relationship Id="rId112" Type="http://schemas.openxmlformats.org/officeDocument/2006/relationships/image" Target="media/image104.jpeg"/><Relationship Id="rId113" Type="http://schemas.openxmlformats.org/officeDocument/2006/relationships/image" Target="media/image105.jpeg"/><Relationship Id="rId114" Type="http://schemas.openxmlformats.org/officeDocument/2006/relationships/image" Target="media/image106.jpeg"/><Relationship Id="rId115" Type="http://schemas.openxmlformats.org/officeDocument/2006/relationships/image" Target="media/image107.jpeg"/><Relationship Id="rId116" Type="http://schemas.openxmlformats.org/officeDocument/2006/relationships/image" Target="media/image108.jpeg"/><Relationship Id="rId117" Type="http://schemas.openxmlformats.org/officeDocument/2006/relationships/image" Target="media/image109.jpeg"/><Relationship Id="rId118" Type="http://schemas.openxmlformats.org/officeDocument/2006/relationships/image" Target="media/image110.jpeg"/><Relationship Id="rId119" Type="http://schemas.openxmlformats.org/officeDocument/2006/relationships/image" Target="media/image111.jpeg"/><Relationship Id="rId120" Type="http://schemas.openxmlformats.org/officeDocument/2006/relationships/image" Target="media/image112.jpeg"/><Relationship Id="rId121" Type="http://schemas.openxmlformats.org/officeDocument/2006/relationships/image" Target="media/image113.jpeg"/><Relationship Id="rId122" Type="http://schemas.openxmlformats.org/officeDocument/2006/relationships/image" Target="media/image114.jpeg"/><Relationship Id="rId123" Type="http://schemas.openxmlformats.org/officeDocument/2006/relationships/image" Target="media/image115.jpeg"/><Relationship Id="rId124" Type="http://schemas.openxmlformats.org/officeDocument/2006/relationships/image" Target="media/image116.jpeg"/><Relationship Id="rId125" Type="http://schemas.openxmlformats.org/officeDocument/2006/relationships/image" Target="media/image117.jpeg"/><Relationship Id="rId126" Type="http://schemas.openxmlformats.org/officeDocument/2006/relationships/image" Target="media/image118.jpeg"/><Relationship Id="rId127" Type="http://schemas.openxmlformats.org/officeDocument/2006/relationships/image" Target="media/image119.jpeg"/><Relationship Id="rId128" Type="http://schemas.openxmlformats.org/officeDocument/2006/relationships/image" Target="media/image120.jpeg"/><Relationship Id="rId129" Type="http://schemas.openxmlformats.org/officeDocument/2006/relationships/image" Target="media/image121.jpeg"/><Relationship Id="rId130" Type="http://schemas.openxmlformats.org/officeDocument/2006/relationships/image" Target="media/image122.jpeg"/><Relationship Id="rId131" Type="http://schemas.openxmlformats.org/officeDocument/2006/relationships/image" Target="media/image123.jpeg"/><Relationship Id="rId132" Type="http://schemas.openxmlformats.org/officeDocument/2006/relationships/image" Target="media/image124.jpeg"/><Relationship Id="rId133" Type="http://schemas.openxmlformats.org/officeDocument/2006/relationships/image" Target="media/image125.jpeg"/><Relationship Id="rId134" Type="http://schemas.openxmlformats.org/officeDocument/2006/relationships/image" Target="media/image126.png"/><Relationship Id="rId135" Type="http://schemas.openxmlformats.org/officeDocument/2006/relationships/image" Target="media/image127.jpeg"/><Relationship Id="rId136" Type="http://schemas.openxmlformats.org/officeDocument/2006/relationships/image" Target="media/image128.jpeg"/><Relationship Id="rId137" Type="http://schemas.openxmlformats.org/officeDocument/2006/relationships/image" Target="media/image129.jpeg"/><Relationship Id="rId138" Type="http://schemas.openxmlformats.org/officeDocument/2006/relationships/image" Target="media/image130.jpeg"/><Relationship Id="rId139" Type="http://schemas.openxmlformats.org/officeDocument/2006/relationships/image" Target="media/image131.jpeg"/><Relationship Id="rId140" Type="http://schemas.openxmlformats.org/officeDocument/2006/relationships/image" Target="media/image132.jpeg"/><Relationship Id="rId141" Type="http://schemas.openxmlformats.org/officeDocument/2006/relationships/image" Target="media/image133.jpeg"/><Relationship Id="rId142" Type="http://schemas.openxmlformats.org/officeDocument/2006/relationships/image" Target="media/image134.jpeg"/><Relationship Id="rId143" Type="http://schemas.openxmlformats.org/officeDocument/2006/relationships/image" Target="media/image135.jpeg"/><Relationship Id="rId144" Type="http://schemas.openxmlformats.org/officeDocument/2006/relationships/image" Target="media/image136.jpeg"/><Relationship Id="rId145" Type="http://schemas.openxmlformats.org/officeDocument/2006/relationships/image" Target="media/image137.jpeg"/><Relationship Id="rId146" Type="http://schemas.openxmlformats.org/officeDocument/2006/relationships/image" Target="media/image138.jpeg"/><Relationship Id="rId147" Type="http://schemas.openxmlformats.org/officeDocument/2006/relationships/image" Target="media/image139.jpeg"/><Relationship Id="rId148" Type="http://schemas.openxmlformats.org/officeDocument/2006/relationships/image" Target="media/image140.jpeg"/><Relationship Id="rId149" Type="http://schemas.openxmlformats.org/officeDocument/2006/relationships/image" Target="media/image141.jpeg"/><Relationship Id="rId150" Type="http://schemas.openxmlformats.org/officeDocument/2006/relationships/image" Target="media/image142.jpeg"/><Relationship Id="rId151" Type="http://schemas.openxmlformats.org/officeDocument/2006/relationships/image" Target="media/image143.jpeg"/><Relationship Id="rId152" Type="http://schemas.openxmlformats.org/officeDocument/2006/relationships/image" Target="media/image144.jpeg"/><Relationship Id="rId153" Type="http://schemas.openxmlformats.org/officeDocument/2006/relationships/image" Target="media/image145.jpeg"/><Relationship Id="rId154" Type="http://schemas.openxmlformats.org/officeDocument/2006/relationships/image" Target="media/image146.jpeg"/><Relationship Id="rId155" Type="http://schemas.openxmlformats.org/officeDocument/2006/relationships/image" Target="media/image147.jpeg"/><Relationship Id="rId156" Type="http://schemas.openxmlformats.org/officeDocument/2006/relationships/image" Target="media/image148.jpeg"/><Relationship Id="rId157" Type="http://schemas.openxmlformats.org/officeDocument/2006/relationships/image" Target="media/image149.jpeg"/><Relationship Id="rId158" Type="http://schemas.openxmlformats.org/officeDocument/2006/relationships/image" Target="media/image150.jpeg"/><Relationship Id="rId159" Type="http://schemas.openxmlformats.org/officeDocument/2006/relationships/image" Target="media/image151.jpeg"/><Relationship Id="rId160" Type="http://schemas.openxmlformats.org/officeDocument/2006/relationships/image" Target="media/image152.jpeg"/><Relationship Id="rId161" Type="http://schemas.openxmlformats.org/officeDocument/2006/relationships/image" Target="media/image153.jpeg"/><Relationship Id="rId162" Type="http://schemas.openxmlformats.org/officeDocument/2006/relationships/image" Target="media/image154.jpeg"/><Relationship Id="rId163" Type="http://schemas.openxmlformats.org/officeDocument/2006/relationships/header" Target="header3.xml"/><Relationship Id="rId164" Type="http://schemas.openxmlformats.org/officeDocument/2006/relationships/footer" Target="footer3.xml"/><Relationship Id="rId165" Type="http://schemas.openxmlformats.org/officeDocument/2006/relationships/image" Target="media/image155.png"/><Relationship Id="rId166" Type="http://schemas.openxmlformats.org/officeDocument/2006/relationships/image" Target="media/image156.jpeg"/><Relationship Id="rId167" Type="http://schemas.openxmlformats.org/officeDocument/2006/relationships/image" Target="media/image157.jpeg"/><Relationship Id="rId168" Type="http://schemas.openxmlformats.org/officeDocument/2006/relationships/image" Target="media/image158.jpeg"/><Relationship Id="rId169" Type="http://schemas.openxmlformats.org/officeDocument/2006/relationships/image" Target="media/image159.png"/><Relationship Id="rId170" Type="http://schemas.openxmlformats.org/officeDocument/2006/relationships/image" Target="media/image160.jpeg"/><Relationship Id="rId171" Type="http://schemas.openxmlformats.org/officeDocument/2006/relationships/image" Target="media/image161.jpeg"/><Relationship Id="rId172" Type="http://schemas.openxmlformats.org/officeDocument/2006/relationships/image" Target="media/image162.jpeg"/><Relationship Id="rId173" Type="http://schemas.openxmlformats.org/officeDocument/2006/relationships/image" Target="media/image163.png"/><Relationship Id="rId174" Type="http://schemas.openxmlformats.org/officeDocument/2006/relationships/image" Target="media/image164.png"/><Relationship Id="rId175" Type="http://schemas.openxmlformats.org/officeDocument/2006/relationships/image" Target="media/image165.png"/><Relationship Id="rId176" Type="http://schemas.openxmlformats.org/officeDocument/2006/relationships/image" Target="media/image166.png"/><Relationship Id="rId177" Type="http://schemas.openxmlformats.org/officeDocument/2006/relationships/image" Target="media/image167.png"/><Relationship Id="rId178" Type="http://schemas.openxmlformats.org/officeDocument/2006/relationships/image" Target="media/image168.png"/><Relationship Id="rId179" Type="http://schemas.openxmlformats.org/officeDocument/2006/relationships/image" Target="media/image169.jpeg"/><Relationship Id="rId180" Type="http://schemas.openxmlformats.org/officeDocument/2006/relationships/image" Target="media/image170.jpeg"/><Relationship Id="rId181" Type="http://schemas.openxmlformats.org/officeDocument/2006/relationships/image" Target="media/image171.jpeg"/><Relationship Id="rId182" Type="http://schemas.openxmlformats.org/officeDocument/2006/relationships/image" Target="media/image172.jpeg"/><Relationship Id="rId183" Type="http://schemas.openxmlformats.org/officeDocument/2006/relationships/image" Target="media/image173.jpeg"/><Relationship Id="rId184" Type="http://schemas.openxmlformats.org/officeDocument/2006/relationships/image" Target="media/image174.png"/><Relationship Id="rId185" Type="http://schemas.openxmlformats.org/officeDocument/2006/relationships/image" Target="media/image175.png"/><Relationship Id="rId186" Type="http://schemas.openxmlformats.org/officeDocument/2006/relationships/image" Target="media/image176.png"/><Relationship Id="rId187" Type="http://schemas.openxmlformats.org/officeDocument/2006/relationships/image" Target="media/image177.jpeg"/><Relationship Id="rId188" Type="http://schemas.openxmlformats.org/officeDocument/2006/relationships/image" Target="media/image178.jpeg"/><Relationship Id="rId189" Type="http://schemas.openxmlformats.org/officeDocument/2006/relationships/image" Target="media/image179.png"/><Relationship Id="rId190" Type="http://schemas.openxmlformats.org/officeDocument/2006/relationships/image" Target="media/image180.jpeg"/><Relationship Id="rId191" Type="http://schemas.openxmlformats.org/officeDocument/2006/relationships/image" Target="media/image181.jpeg"/><Relationship Id="rId192" Type="http://schemas.openxmlformats.org/officeDocument/2006/relationships/hyperlink" Target="http://www.finereport.com/" TargetMode="External"/><Relationship Id="rId193" Type="http://schemas.openxmlformats.org/officeDocument/2006/relationships/hyperlink" Target="http://bbs.finereport.com/" TargetMode="External"/><Relationship Id="rId194" Type="http://schemas.openxmlformats.org/officeDocument/2006/relationships/hyperlink" Target="mailto:business@finereport.com" TargetMode="External"/><Relationship Id="rId195" Type="http://schemas.openxmlformats.org/officeDocument/2006/relationships/hyperlink" Target="mailto:support@fanruan.com" TargetMode="External"/><Relationship Id="rId196" Type="http://schemas.openxmlformats.org/officeDocument/2006/relationships/hyperlink" Target="mailto:complain@fanruan.com" TargetMode="External"/><Relationship Id="rId197" Type="http://schemas.openxmlformats.org/officeDocument/2006/relationships/hyperlink" Target="http://www.finereporthelp.com/" TargetMode="External"/><Relationship Id="rId198" Type="http://schemas.openxmlformats.org/officeDocument/2006/relationships/header" Target="header4.xml"/><Relationship Id="rId199" Type="http://schemas.openxmlformats.org/officeDocument/2006/relationships/footer" Target="footer4.xml"/><Relationship Id="rId200"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雨林木风</dc:creator>
  <dcterms:created xsi:type="dcterms:W3CDTF">2022-08-13T10:31:34Z</dcterms:created>
  <dcterms:modified xsi:type="dcterms:W3CDTF">2022-08-13T10:31:34Z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2019-04-28T00:00:00Z</vt:filetime>
  </property>
  <property fmtid="{D5CDD505-2E9C-101B-9397-08002B2CF9AE}" pid="3" name="Creator">
    <vt:lpwstr>WPS 文字</vt:lpwstr>
  </property>
  <property fmtid="{D5CDD505-2E9C-101B-9397-08002B2CF9AE}" pid="4" name="LastSaved">
    <vt:filetime>2022-08-13T00:00:00Z</vt:filetime>
  </property>
</Properties>
</file>